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44" w:rsidRDefault="00055E83" w:rsidP="002A5D44">
      <w:pPr>
        <w:tabs>
          <w:tab w:val="left" w:pos="10800"/>
        </w:tabs>
        <w:ind w:firstLine="180"/>
        <w:jc w:val="both"/>
        <w:rPr>
          <w:rFonts w:ascii="Arial" w:hAnsi="Arial" w:cs="Arial"/>
          <w:b/>
          <w:sz w:val="20"/>
          <w:szCs w:val="20"/>
        </w:rPr>
      </w:pPr>
      <w:r>
        <w:rPr>
          <w:rFonts w:ascii="Arial" w:hAnsi="Arial" w:cs="Arial"/>
          <w:b/>
          <w:noProof/>
          <w:sz w:val="20"/>
          <w:szCs w:val="20"/>
        </w:rPr>
        <w:pict>
          <v:rect id="_x0000_s1026" style="position:absolute;left:0;text-align:left;margin-left:1in;margin-top:-9pt;width:423pt;height:126pt;z-index:251657216" stroked="f">
            <v:textbox style="mso-next-textbox:#_x0000_s1026">
              <w:txbxContent>
                <w:p w:rsidR="002A19C2" w:rsidRDefault="002A19C2" w:rsidP="001C5C18">
                  <w:pPr>
                    <w:rPr>
                      <w:rFonts w:ascii="Arial" w:hAnsi="Arial" w:cs="Arial"/>
                      <w:b/>
                      <w:bCs/>
                      <w:sz w:val="20"/>
                      <w:szCs w:val="20"/>
                    </w:rPr>
                  </w:pPr>
                  <w:r w:rsidRPr="00F9575C">
                    <w:rPr>
                      <w:rFonts w:ascii="Arial" w:hAnsi="Arial" w:cs="Arial"/>
                      <w:b/>
                      <w:bCs/>
                      <w:sz w:val="20"/>
                      <w:szCs w:val="20"/>
                    </w:rPr>
                    <w:t xml:space="preserve">Отдел информации и связи с общественностью </w:t>
                  </w:r>
                </w:p>
                <w:p w:rsidR="002A19C2" w:rsidRPr="00F9575C" w:rsidRDefault="002A19C2" w:rsidP="001C5C18">
                  <w:pPr>
                    <w:rPr>
                      <w:rFonts w:ascii="Arial" w:hAnsi="Arial" w:cs="Arial"/>
                      <w:b/>
                      <w:bCs/>
                      <w:sz w:val="20"/>
                      <w:szCs w:val="20"/>
                    </w:rPr>
                  </w:pPr>
                  <w:r w:rsidRPr="00F9575C">
                    <w:rPr>
                      <w:rFonts w:ascii="Arial" w:hAnsi="Arial" w:cs="Arial"/>
                      <w:b/>
                      <w:bCs/>
                      <w:sz w:val="20"/>
                      <w:szCs w:val="20"/>
                    </w:rPr>
                    <w:t>Главного управления МЧС России по Республике Татарстан</w:t>
                  </w:r>
                </w:p>
                <w:p w:rsidR="002A19C2" w:rsidRPr="00F9575C" w:rsidRDefault="002A19C2" w:rsidP="001C5C18">
                  <w:pPr>
                    <w:pStyle w:val="a5"/>
                    <w:spacing w:before="0" w:beforeAutospacing="0" w:after="0" w:afterAutospacing="0"/>
                    <w:rPr>
                      <w:rFonts w:ascii="Arial" w:hAnsi="Arial" w:cs="Arial"/>
                      <w:b/>
                      <w:sz w:val="20"/>
                      <w:szCs w:val="20"/>
                    </w:rPr>
                  </w:pPr>
                  <w:r w:rsidRPr="00F9575C">
                    <w:rPr>
                      <w:rFonts w:ascii="Arial" w:hAnsi="Arial" w:cs="Arial"/>
                      <w:b/>
                      <w:sz w:val="20"/>
                      <w:szCs w:val="20"/>
                    </w:rPr>
                    <w:t xml:space="preserve">420088, ул. </w:t>
                  </w:r>
                  <w:proofErr w:type="spellStart"/>
                  <w:r w:rsidRPr="00F9575C">
                    <w:rPr>
                      <w:rFonts w:ascii="Arial" w:hAnsi="Arial" w:cs="Arial"/>
                      <w:b/>
                      <w:sz w:val="20"/>
                      <w:szCs w:val="20"/>
                    </w:rPr>
                    <w:t>Ак</w:t>
                  </w:r>
                  <w:proofErr w:type="spellEnd"/>
                  <w:r w:rsidRPr="00F9575C">
                    <w:rPr>
                      <w:rFonts w:ascii="Arial" w:hAnsi="Arial" w:cs="Arial"/>
                      <w:b/>
                      <w:sz w:val="20"/>
                      <w:szCs w:val="20"/>
                    </w:rPr>
                    <w:t xml:space="preserve">. Губкина, д.50, г. Казань, тел./факс:(843) 221-61-35, 221-61-22 </w:t>
                  </w:r>
                </w:p>
                <w:p w:rsidR="002A19C2" w:rsidRPr="00F9575C" w:rsidRDefault="002A19C2" w:rsidP="001C5C18">
                  <w:pPr>
                    <w:rPr>
                      <w:rFonts w:ascii="Arial" w:hAnsi="Arial" w:cs="Arial"/>
                      <w:b/>
                      <w:sz w:val="20"/>
                      <w:szCs w:val="20"/>
                    </w:rPr>
                  </w:pPr>
                  <w:r w:rsidRPr="00F9575C">
                    <w:rPr>
                      <w:rFonts w:ascii="Arial" w:hAnsi="Arial" w:cs="Arial"/>
                      <w:b/>
                      <w:sz w:val="20"/>
                      <w:szCs w:val="20"/>
                      <w:lang w:val="en-US"/>
                    </w:rPr>
                    <w:t>E</w:t>
                  </w:r>
                  <w:r w:rsidRPr="00F9575C">
                    <w:rPr>
                      <w:rFonts w:ascii="Arial" w:hAnsi="Arial" w:cs="Arial"/>
                      <w:b/>
                      <w:sz w:val="20"/>
                      <w:szCs w:val="20"/>
                    </w:rPr>
                    <w:t>-</w:t>
                  </w:r>
                  <w:r w:rsidRPr="00F9575C">
                    <w:rPr>
                      <w:rFonts w:ascii="Arial" w:hAnsi="Arial" w:cs="Arial"/>
                      <w:b/>
                      <w:sz w:val="20"/>
                      <w:szCs w:val="20"/>
                      <w:lang w:val="en-US"/>
                    </w:rPr>
                    <w:t>mail</w:t>
                  </w:r>
                  <w:r w:rsidRPr="00F9575C">
                    <w:rPr>
                      <w:rFonts w:ascii="Arial" w:hAnsi="Arial" w:cs="Arial"/>
                      <w:b/>
                      <w:sz w:val="20"/>
                      <w:szCs w:val="20"/>
                    </w:rPr>
                    <w:t xml:space="preserve">: </w:t>
                  </w:r>
                  <w:hyperlink r:id="rId5" w:history="1">
                    <w:r w:rsidRPr="00F9575C">
                      <w:rPr>
                        <w:rFonts w:ascii="Arial" w:hAnsi="Arial" w:cs="Arial"/>
                        <w:b/>
                        <w:sz w:val="20"/>
                        <w:szCs w:val="20"/>
                        <w:lang w:val="en-US"/>
                      </w:rPr>
                      <w:t>pressmchsrt</w:t>
                    </w:r>
                    <w:r w:rsidRPr="00F9575C">
                      <w:rPr>
                        <w:rFonts w:ascii="Arial" w:hAnsi="Arial" w:cs="Arial"/>
                        <w:b/>
                        <w:sz w:val="20"/>
                        <w:szCs w:val="20"/>
                      </w:rPr>
                      <w:t>@</w:t>
                    </w:r>
                    <w:r w:rsidRPr="00F9575C">
                      <w:rPr>
                        <w:rFonts w:ascii="Arial" w:hAnsi="Arial" w:cs="Arial"/>
                        <w:b/>
                        <w:sz w:val="20"/>
                        <w:szCs w:val="20"/>
                        <w:lang w:val="en-US"/>
                      </w:rPr>
                      <w:t>rambler</w:t>
                    </w:r>
                    <w:r w:rsidRPr="00F9575C">
                      <w:rPr>
                        <w:rFonts w:ascii="Arial" w:hAnsi="Arial" w:cs="Arial"/>
                        <w:b/>
                        <w:sz w:val="20"/>
                        <w:szCs w:val="20"/>
                      </w:rPr>
                      <w:t>.</w:t>
                    </w:r>
                    <w:r w:rsidRPr="00F9575C">
                      <w:rPr>
                        <w:rFonts w:ascii="Arial" w:hAnsi="Arial" w:cs="Arial"/>
                        <w:b/>
                        <w:sz w:val="20"/>
                        <w:szCs w:val="20"/>
                        <w:lang w:val="en-US"/>
                      </w:rPr>
                      <w:t>ru</w:t>
                    </w:r>
                  </w:hyperlink>
                  <w:r w:rsidRPr="00F9575C">
                    <w:rPr>
                      <w:rFonts w:ascii="Arial" w:hAnsi="Arial" w:cs="Arial"/>
                      <w:b/>
                      <w:sz w:val="20"/>
                      <w:szCs w:val="20"/>
                    </w:rPr>
                    <w:t xml:space="preserve"> </w:t>
                  </w:r>
                </w:p>
                <w:p w:rsidR="002A19C2" w:rsidRPr="00DE725E" w:rsidRDefault="002A19C2" w:rsidP="001C5C18">
                  <w:pPr>
                    <w:rPr>
                      <w:rFonts w:ascii="Arial" w:hAnsi="Arial" w:cs="Arial"/>
                      <w:b/>
                      <w:sz w:val="20"/>
                      <w:szCs w:val="20"/>
                    </w:rPr>
                  </w:pPr>
                  <w:r w:rsidRPr="00F9575C">
                    <w:rPr>
                      <w:rFonts w:ascii="Arial" w:hAnsi="Arial" w:cs="Arial"/>
                      <w:b/>
                      <w:sz w:val="20"/>
                      <w:szCs w:val="20"/>
                    </w:rPr>
                    <w:t xml:space="preserve">Официальный сайт: </w:t>
                  </w:r>
                  <w:hyperlink r:id="rId6"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tatarstan</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r w:rsidR="00DE725E" w:rsidRPr="00DE725E">
                    <w:rPr>
                      <w:rFonts w:ascii="Arial" w:hAnsi="Arial" w:cs="Arial"/>
                      <w:b/>
                      <w:sz w:val="20"/>
                      <w:szCs w:val="20"/>
                    </w:rPr>
                    <w:t xml:space="preserve">, </w:t>
                  </w:r>
                  <w:hyperlink r:id="rId7"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.16.</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gov</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ТЕЛЕФОН ДОВЕРИЯ ГУ МЧС РФ по РТ</w:t>
                  </w:r>
                  <w:r w:rsidR="00DE725E" w:rsidRPr="00DE725E">
                    <w:rPr>
                      <w:rFonts w:ascii="Arial" w:hAnsi="Arial" w:cs="Arial"/>
                      <w:b/>
                      <w:bCs/>
                      <w:sz w:val="20"/>
                    </w:rPr>
                    <w:t xml:space="preserve"> </w:t>
                  </w:r>
                  <w:r w:rsidRPr="00F9575C">
                    <w:rPr>
                      <w:rFonts w:ascii="Arial" w:hAnsi="Arial" w:cs="Arial"/>
                      <w:b/>
                      <w:bCs/>
                      <w:sz w:val="20"/>
                    </w:rPr>
                    <w:t>(843) 292-64-09 (круглосуточно)</w:t>
                  </w:r>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 xml:space="preserve">ТЕЛЕФОН ДОВЕРИЯ МЧС РОССИИ </w:t>
                  </w:r>
                  <w:r w:rsidR="00DE725E" w:rsidRPr="00DE725E">
                    <w:rPr>
                      <w:rFonts w:ascii="Arial" w:hAnsi="Arial" w:cs="Arial"/>
                      <w:b/>
                      <w:bCs/>
                      <w:sz w:val="20"/>
                    </w:rPr>
                    <w:t xml:space="preserve"> </w:t>
                  </w:r>
                  <w:r w:rsidRPr="00F9575C">
                    <w:rPr>
                      <w:rFonts w:ascii="Arial" w:hAnsi="Arial" w:cs="Arial"/>
                      <w:b/>
                      <w:bCs/>
                      <w:sz w:val="20"/>
                    </w:rPr>
                    <w:t>(495) 449-99-99 (круглосуточно)</w:t>
                  </w:r>
                </w:p>
                <w:p w:rsidR="002A19C2" w:rsidRPr="00F9575C" w:rsidRDefault="002A19C2" w:rsidP="001C5C18">
                  <w:pPr>
                    <w:pStyle w:val="a3"/>
                    <w:spacing w:line="240" w:lineRule="atLeast"/>
                    <w:ind w:firstLine="0"/>
                    <w:rPr>
                      <w:rFonts w:ascii="Arial" w:hAnsi="Arial" w:cs="Arial"/>
                      <w:b/>
                      <w:sz w:val="20"/>
                    </w:rPr>
                  </w:pPr>
                  <w:r w:rsidRPr="00F9575C">
                    <w:rPr>
                      <w:rFonts w:ascii="Arial" w:hAnsi="Arial" w:cs="Arial"/>
                      <w:b/>
                      <w:bCs/>
                      <w:sz w:val="20"/>
                    </w:rPr>
                    <w:t>ТЕЛЕФОН ДОВЕРИЯ ПРЦ МЧС РОССИИ 8-800-100-11-20 (круглосуточно)</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 xml:space="preserve">ТЕЛЕФОН ПОЖАРНО-СПАСАТЕЛЬНОЙ СЛУЖБЫ – 01 (С </w:t>
                  </w:r>
                  <w:proofErr w:type="gramStart"/>
                  <w:r w:rsidRPr="00F9575C">
                    <w:rPr>
                      <w:rFonts w:ascii="Arial" w:hAnsi="Arial" w:cs="Arial"/>
                      <w:b/>
                      <w:sz w:val="20"/>
                      <w:szCs w:val="20"/>
                    </w:rPr>
                    <w:t>МОБИЛЬНОГО</w:t>
                  </w:r>
                  <w:proofErr w:type="gramEnd"/>
                  <w:r>
                    <w:rPr>
                      <w:rFonts w:ascii="Arial" w:hAnsi="Arial" w:cs="Arial"/>
                      <w:b/>
                      <w:sz w:val="20"/>
                      <w:szCs w:val="20"/>
                    </w:rPr>
                    <w:t xml:space="preserve"> -</w:t>
                  </w:r>
                  <w:r w:rsidRPr="00F9575C">
                    <w:rPr>
                      <w:rFonts w:ascii="Arial" w:hAnsi="Arial" w:cs="Arial"/>
                      <w:b/>
                      <w:sz w:val="20"/>
                      <w:szCs w:val="20"/>
                    </w:rPr>
                    <w:t xml:space="preserve"> 012)</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ЕДИНЫЙ НОМЕР ВЫЗОВА ЭКСТРЕННЫХ СЛУЖБ (</w:t>
                  </w:r>
                  <w:proofErr w:type="gramStart"/>
                  <w:r w:rsidRPr="00F9575C">
                    <w:rPr>
                      <w:rFonts w:ascii="Arial" w:hAnsi="Arial" w:cs="Arial"/>
                      <w:b/>
                      <w:sz w:val="20"/>
                      <w:szCs w:val="20"/>
                    </w:rPr>
                    <w:t>С</w:t>
                  </w:r>
                  <w:proofErr w:type="gramEnd"/>
                  <w:r w:rsidRPr="00F9575C">
                    <w:rPr>
                      <w:rFonts w:ascii="Arial" w:hAnsi="Arial" w:cs="Arial"/>
                      <w:b/>
                      <w:sz w:val="20"/>
                      <w:szCs w:val="20"/>
                    </w:rPr>
                    <w:t xml:space="preserve"> МОБИЛЬНОГО</w:t>
                  </w:r>
                  <w:r>
                    <w:rPr>
                      <w:rFonts w:ascii="Arial" w:hAnsi="Arial" w:cs="Arial"/>
                      <w:b/>
                      <w:sz w:val="20"/>
                      <w:szCs w:val="20"/>
                    </w:rPr>
                    <w:t xml:space="preserve">- </w:t>
                  </w:r>
                  <w:r w:rsidRPr="00F9575C">
                    <w:rPr>
                      <w:rFonts w:ascii="Arial" w:hAnsi="Arial" w:cs="Arial"/>
                      <w:b/>
                      <w:sz w:val="20"/>
                      <w:szCs w:val="20"/>
                    </w:rPr>
                    <w:t>112)</w:t>
                  </w:r>
                </w:p>
                <w:p w:rsidR="002A19C2" w:rsidRPr="00FF17C7" w:rsidRDefault="002A19C2" w:rsidP="001C5C18">
                  <w:pPr>
                    <w:widowControl w:val="0"/>
                    <w:tabs>
                      <w:tab w:val="center" w:pos="4877"/>
                    </w:tabs>
                    <w:autoSpaceDE w:val="0"/>
                    <w:autoSpaceDN w:val="0"/>
                    <w:adjustRightInd w:val="0"/>
                    <w:outlineLvl w:val="0"/>
                    <w:rPr>
                      <w:rFonts w:ascii="Arial" w:hAnsi="Arial" w:cs="Arial"/>
                      <w:b/>
                      <w:sz w:val="16"/>
                      <w:szCs w:val="16"/>
                    </w:rPr>
                  </w:pPr>
                </w:p>
              </w:txbxContent>
            </v:textbox>
            <w10:wrap type="square"/>
          </v:rect>
        </w:pict>
      </w:r>
      <w:r w:rsidR="000A565F">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857250" cy="102870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57250" cy="1028700"/>
                    </a:xfrm>
                    <a:prstGeom prst="rect">
                      <a:avLst/>
                    </a:prstGeom>
                    <a:noFill/>
                    <a:ln w="9525">
                      <a:noFill/>
                      <a:miter lim="800000"/>
                      <a:headEnd/>
                      <a:tailEnd/>
                    </a:ln>
                  </pic:spPr>
                </pic:pic>
              </a:graphicData>
            </a:graphic>
          </wp:anchor>
        </w:drawing>
      </w:r>
    </w:p>
    <w:p w:rsidR="00F9575C" w:rsidRDefault="00F9575C" w:rsidP="002A5D44">
      <w:pPr>
        <w:tabs>
          <w:tab w:val="left" w:pos="10800"/>
        </w:tabs>
        <w:ind w:firstLine="180"/>
        <w:jc w:val="center"/>
        <w:rPr>
          <w:rFonts w:ascii="Arial" w:hAnsi="Arial" w:cs="Arial"/>
          <w:b/>
          <w:sz w:val="20"/>
          <w:szCs w:val="20"/>
        </w:rPr>
      </w:pPr>
    </w:p>
    <w:p w:rsidR="00F9575C" w:rsidRPr="00F9575C" w:rsidRDefault="00F9575C" w:rsidP="002A5D44">
      <w:pPr>
        <w:tabs>
          <w:tab w:val="left" w:pos="10800"/>
        </w:tabs>
        <w:ind w:firstLine="180"/>
        <w:jc w:val="center"/>
        <w:rPr>
          <w:rFonts w:ascii="Arial" w:hAnsi="Arial" w:cs="Arial"/>
          <w:b/>
          <w:sz w:val="18"/>
          <w:szCs w:val="18"/>
        </w:rPr>
      </w:pPr>
    </w:p>
    <w:p w:rsidR="00DE725E" w:rsidRDefault="00DE725E" w:rsidP="00DE725E">
      <w:pPr>
        <w:tabs>
          <w:tab w:val="left" w:pos="10800"/>
        </w:tabs>
        <w:ind w:firstLine="360"/>
        <w:jc w:val="center"/>
        <w:rPr>
          <w:rFonts w:ascii="Arial" w:hAnsi="Arial" w:cs="Arial"/>
          <w:b/>
          <w:sz w:val="18"/>
          <w:szCs w:val="18"/>
          <w:lang w:val="en-US"/>
        </w:rPr>
      </w:pPr>
    </w:p>
    <w:p w:rsidR="00DE725E" w:rsidRDefault="00DE725E" w:rsidP="00DE725E">
      <w:pPr>
        <w:tabs>
          <w:tab w:val="left" w:pos="10800"/>
        </w:tabs>
        <w:ind w:firstLine="360"/>
        <w:jc w:val="center"/>
        <w:rPr>
          <w:rFonts w:ascii="Arial" w:hAnsi="Arial" w:cs="Arial"/>
          <w:b/>
          <w:sz w:val="18"/>
          <w:szCs w:val="18"/>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144861" w:rsidRPr="00B46401" w:rsidRDefault="00144861" w:rsidP="00DE725E">
      <w:pPr>
        <w:tabs>
          <w:tab w:val="left" w:pos="10800"/>
        </w:tabs>
        <w:ind w:firstLine="360"/>
        <w:jc w:val="center"/>
        <w:rPr>
          <w:rFonts w:ascii="Arial" w:hAnsi="Arial" w:cs="Arial"/>
          <w:b/>
          <w:sz w:val="20"/>
          <w:szCs w:val="20"/>
        </w:rPr>
      </w:pPr>
      <w:r w:rsidRPr="00B46401">
        <w:rPr>
          <w:rFonts w:ascii="Arial" w:hAnsi="Arial" w:cs="Arial"/>
          <w:b/>
          <w:sz w:val="20"/>
          <w:szCs w:val="20"/>
        </w:rPr>
        <w:t>ПРЕСС–РЕЛИЗ</w:t>
      </w:r>
    </w:p>
    <w:p w:rsidR="00144861" w:rsidRPr="00B46401" w:rsidRDefault="00144861" w:rsidP="00DE725E">
      <w:pPr>
        <w:pStyle w:val="1"/>
        <w:keepNext w:val="0"/>
        <w:ind w:firstLine="360"/>
        <w:rPr>
          <w:rFonts w:ascii="Arial" w:hAnsi="Arial" w:cs="Arial"/>
          <w:sz w:val="20"/>
        </w:rPr>
      </w:pPr>
      <w:r w:rsidRPr="00B46401">
        <w:rPr>
          <w:rFonts w:ascii="Arial" w:hAnsi="Arial" w:cs="Arial"/>
          <w:sz w:val="20"/>
        </w:rPr>
        <w:t>Сводка о происшествиях по Р</w:t>
      </w:r>
      <w:r w:rsidR="00561FB0">
        <w:rPr>
          <w:rFonts w:ascii="Arial" w:hAnsi="Arial" w:cs="Arial"/>
          <w:sz w:val="20"/>
        </w:rPr>
        <w:t>е</w:t>
      </w:r>
      <w:r w:rsidR="00831AD2">
        <w:rPr>
          <w:rFonts w:ascii="Arial" w:hAnsi="Arial" w:cs="Arial"/>
          <w:sz w:val="20"/>
        </w:rPr>
        <w:t xml:space="preserve">спублике Татарстан на 7.00 </w:t>
      </w:r>
      <w:proofErr w:type="spellStart"/>
      <w:r w:rsidR="00831AD2">
        <w:rPr>
          <w:rFonts w:ascii="Arial" w:hAnsi="Arial" w:cs="Arial"/>
          <w:sz w:val="20"/>
        </w:rPr>
        <w:t>мск</w:t>
      </w:r>
      <w:proofErr w:type="spellEnd"/>
      <w:r w:rsidR="00831AD2">
        <w:rPr>
          <w:rFonts w:ascii="Arial" w:hAnsi="Arial" w:cs="Arial"/>
          <w:sz w:val="20"/>
        </w:rPr>
        <w:t xml:space="preserve"> </w:t>
      </w:r>
      <w:r w:rsidR="00E31C0A" w:rsidRPr="00E31C0A">
        <w:rPr>
          <w:rFonts w:ascii="Arial" w:hAnsi="Arial" w:cs="Arial"/>
          <w:sz w:val="20"/>
        </w:rPr>
        <w:t>22</w:t>
      </w:r>
      <w:r w:rsidR="00E2275E">
        <w:rPr>
          <w:rFonts w:ascii="Arial" w:hAnsi="Arial" w:cs="Arial"/>
          <w:sz w:val="20"/>
        </w:rPr>
        <w:t xml:space="preserve"> апреля</w:t>
      </w:r>
      <w:r w:rsidR="00A9663B" w:rsidRPr="00B46401">
        <w:rPr>
          <w:rFonts w:ascii="Arial" w:hAnsi="Arial" w:cs="Arial"/>
          <w:sz w:val="20"/>
        </w:rPr>
        <w:t xml:space="preserve"> 201</w:t>
      </w:r>
      <w:r w:rsidR="00561FB0">
        <w:rPr>
          <w:rFonts w:ascii="Arial" w:hAnsi="Arial" w:cs="Arial"/>
          <w:sz w:val="20"/>
        </w:rPr>
        <w:t>3</w:t>
      </w:r>
      <w:r w:rsidRPr="00B46401">
        <w:rPr>
          <w:rFonts w:ascii="Arial" w:hAnsi="Arial" w:cs="Arial"/>
          <w:sz w:val="20"/>
        </w:rPr>
        <w:t xml:space="preserve"> года:</w:t>
      </w:r>
    </w:p>
    <w:p w:rsidR="00F86274" w:rsidRPr="00B46401" w:rsidRDefault="00F86274" w:rsidP="00DE725E">
      <w:pPr>
        <w:ind w:firstLine="360"/>
        <w:rPr>
          <w:sz w:val="20"/>
          <w:szCs w:val="20"/>
        </w:rPr>
      </w:pPr>
    </w:p>
    <w:p w:rsidR="00144861" w:rsidRDefault="00144861" w:rsidP="00DE725E">
      <w:pPr>
        <w:ind w:firstLine="360"/>
        <w:jc w:val="both"/>
        <w:rPr>
          <w:rFonts w:ascii="Arial" w:hAnsi="Arial" w:cs="Arial"/>
          <w:b/>
          <w:sz w:val="20"/>
          <w:szCs w:val="20"/>
          <w:u w:val="single"/>
          <w:lang w:val="en-US"/>
        </w:rPr>
      </w:pPr>
      <w:r w:rsidRPr="00B46401">
        <w:rPr>
          <w:rFonts w:ascii="Arial" w:hAnsi="Arial" w:cs="Arial"/>
          <w:b/>
          <w:sz w:val="20"/>
          <w:szCs w:val="20"/>
          <w:u w:val="single"/>
        </w:rPr>
        <w:t xml:space="preserve">Происшествия за </w:t>
      </w:r>
      <w:r w:rsidR="00E31C0A">
        <w:rPr>
          <w:rFonts w:ascii="Arial" w:hAnsi="Arial" w:cs="Arial"/>
          <w:b/>
          <w:sz w:val="20"/>
          <w:szCs w:val="20"/>
          <w:u w:val="single"/>
          <w:lang w:val="en-US"/>
        </w:rPr>
        <w:t>21</w:t>
      </w:r>
      <w:r w:rsidR="00561FB0">
        <w:rPr>
          <w:rFonts w:ascii="Arial" w:hAnsi="Arial" w:cs="Arial"/>
          <w:b/>
          <w:sz w:val="20"/>
          <w:szCs w:val="20"/>
          <w:u w:val="single"/>
        </w:rPr>
        <w:t xml:space="preserve"> </w:t>
      </w:r>
      <w:r w:rsidR="00A541B0" w:rsidRPr="001835FC">
        <w:rPr>
          <w:rFonts w:ascii="Arial" w:hAnsi="Arial" w:cs="Arial"/>
          <w:b/>
          <w:sz w:val="20"/>
          <w:szCs w:val="20"/>
          <w:u w:val="single"/>
        </w:rPr>
        <w:t>апреля</w:t>
      </w:r>
      <w:r w:rsidR="00AD60D7" w:rsidRPr="00B46401">
        <w:rPr>
          <w:rFonts w:ascii="Arial" w:hAnsi="Arial" w:cs="Arial"/>
          <w:b/>
          <w:sz w:val="20"/>
          <w:szCs w:val="20"/>
          <w:u w:val="single"/>
        </w:rPr>
        <w:t>:</w:t>
      </w:r>
    </w:p>
    <w:p w:rsidR="00E31C0A" w:rsidRPr="00E565CC" w:rsidRDefault="00E31C0A" w:rsidP="00E31C0A">
      <w:pPr>
        <w:jc w:val="both"/>
        <w:rPr>
          <w:rFonts w:ascii="Arial" w:hAnsi="Arial" w:cs="Arial"/>
          <w:sz w:val="20"/>
          <w:szCs w:val="20"/>
        </w:rPr>
      </w:pPr>
      <w:r w:rsidRPr="00E565CC">
        <w:rPr>
          <w:rFonts w:ascii="Arial" w:hAnsi="Arial" w:cs="Arial"/>
          <w:sz w:val="20"/>
          <w:szCs w:val="20"/>
        </w:rPr>
        <w:t xml:space="preserve">Пожарные подразделения ГПС Главного управления МЧС России по РТ выезжали по тревоге </w:t>
      </w:r>
      <w:r>
        <w:rPr>
          <w:rFonts w:ascii="Arial" w:hAnsi="Arial" w:cs="Arial"/>
          <w:sz w:val="20"/>
          <w:szCs w:val="20"/>
        </w:rPr>
        <w:t xml:space="preserve">225 </w:t>
      </w:r>
      <w:r w:rsidRPr="00E565CC">
        <w:rPr>
          <w:rFonts w:ascii="Arial" w:hAnsi="Arial" w:cs="Arial"/>
          <w:sz w:val="20"/>
          <w:szCs w:val="20"/>
        </w:rPr>
        <w:t xml:space="preserve">раз, на тушение загораний сухой травы - </w:t>
      </w:r>
      <w:r>
        <w:rPr>
          <w:rFonts w:ascii="Arial" w:hAnsi="Arial" w:cs="Arial"/>
          <w:sz w:val="20"/>
          <w:szCs w:val="20"/>
        </w:rPr>
        <w:t>63</w:t>
      </w:r>
      <w:r w:rsidRPr="00E565CC">
        <w:rPr>
          <w:rFonts w:ascii="Arial" w:hAnsi="Arial" w:cs="Arial"/>
          <w:sz w:val="20"/>
          <w:szCs w:val="20"/>
        </w:rPr>
        <w:t xml:space="preserve"> раз</w:t>
      </w:r>
      <w:r>
        <w:rPr>
          <w:rFonts w:ascii="Arial" w:hAnsi="Arial" w:cs="Arial"/>
          <w:sz w:val="20"/>
          <w:szCs w:val="20"/>
        </w:rPr>
        <w:t>а</w:t>
      </w:r>
      <w:r w:rsidRPr="00E565CC">
        <w:rPr>
          <w:rFonts w:ascii="Arial" w:hAnsi="Arial" w:cs="Arial"/>
          <w:sz w:val="20"/>
          <w:szCs w:val="20"/>
        </w:rPr>
        <w:t xml:space="preserve">, загораний мусора – </w:t>
      </w:r>
      <w:r>
        <w:rPr>
          <w:rFonts w:ascii="Arial" w:hAnsi="Arial" w:cs="Arial"/>
          <w:sz w:val="20"/>
          <w:szCs w:val="20"/>
        </w:rPr>
        <w:t>40</w:t>
      </w:r>
      <w:r w:rsidRPr="00E565CC">
        <w:rPr>
          <w:rFonts w:ascii="Arial" w:hAnsi="Arial" w:cs="Arial"/>
          <w:sz w:val="20"/>
          <w:szCs w:val="20"/>
        </w:rPr>
        <w:t xml:space="preserve"> раз.  В республике произошли </w:t>
      </w:r>
      <w:r>
        <w:rPr>
          <w:rFonts w:ascii="Arial" w:hAnsi="Arial" w:cs="Arial"/>
          <w:sz w:val="20"/>
          <w:szCs w:val="20"/>
        </w:rPr>
        <w:t>1</w:t>
      </w:r>
      <w:r w:rsidRPr="00E565CC">
        <w:rPr>
          <w:rFonts w:ascii="Arial" w:hAnsi="Arial" w:cs="Arial"/>
          <w:sz w:val="20"/>
          <w:szCs w:val="20"/>
        </w:rPr>
        <w:t xml:space="preserve">7 пожаров. Погибших </w:t>
      </w:r>
      <w:r>
        <w:rPr>
          <w:rFonts w:ascii="Arial" w:hAnsi="Arial" w:cs="Arial"/>
          <w:sz w:val="20"/>
          <w:szCs w:val="20"/>
        </w:rPr>
        <w:t>-</w:t>
      </w:r>
      <w:r w:rsidRPr="00E565CC">
        <w:rPr>
          <w:rFonts w:ascii="Arial" w:hAnsi="Arial" w:cs="Arial"/>
          <w:sz w:val="20"/>
          <w:szCs w:val="20"/>
        </w:rPr>
        <w:t xml:space="preserve">  1 человек.</w:t>
      </w:r>
    </w:p>
    <w:p w:rsidR="00E31C0A" w:rsidRPr="00E565CC" w:rsidRDefault="00E31C0A" w:rsidP="00E31C0A">
      <w:pPr>
        <w:jc w:val="both"/>
        <w:rPr>
          <w:rFonts w:ascii="Arial" w:hAnsi="Arial" w:cs="Arial"/>
          <w:sz w:val="20"/>
          <w:szCs w:val="20"/>
        </w:rPr>
      </w:pPr>
      <w:proofErr w:type="gramStart"/>
      <w:r w:rsidRPr="00E565CC">
        <w:rPr>
          <w:rFonts w:ascii="Arial" w:hAnsi="Arial" w:cs="Arial"/>
          <w:sz w:val="20"/>
          <w:szCs w:val="20"/>
        </w:rPr>
        <w:t xml:space="preserve">Причинами пожаров стали: </w:t>
      </w:r>
      <w:r>
        <w:rPr>
          <w:rFonts w:ascii="Arial" w:hAnsi="Arial" w:cs="Arial"/>
          <w:sz w:val="20"/>
          <w:szCs w:val="20"/>
        </w:rPr>
        <w:t>поджог – 1 пожар, неосторожное обращение с огнем – 9 пожаров, перекал печи – 1 пожар, НППБ при эксплуатации печи – 3 пожара, НППБ при эксплуатации электрооборудования – 1 пожар, причина устанавливается – 2 пожара.</w:t>
      </w:r>
      <w:proofErr w:type="gramEnd"/>
    </w:p>
    <w:p w:rsidR="00E31C0A" w:rsidRPr="00E565CC" w:rsidRDefault="00E31C0A" w:rsidP="00E31C0A">
      <w:pPr>
        <w:jc w:val="both"/>
        <w:rPr>
          <w:rFonts w:ascii="Arial" w:hAnsi="Arial" w:cs="Arial"/>
          <w:sz w:val="20"/>
          <w:szCs w:val="20"/>
        </w:rPr>
      </w:pPr>
      <w:r w:rsidRPr="00E565CC">
        <w:rPr>
          <w:rFonts w:ascii="Arial" w:hAnsi="Arial" w:cs="Arial"/>
          <w:sz w:val="20"/>
          <w:szCs w:val="20"/>
        </w:rPr>
        <w:t xml:space="preserve">Выезды подразделений пожарной охраны на проведение аварийно-спасательных работ при ликвидации последствий ДТП  - </w:t>
      </w:r>
      <w:r>
        <w:rPr>
          <w:rFonts w:ascii="Arial" w:hAnsi="Arial" w:cs="Arial"/>
          <w:sz w:val="20"/>
          <w:szCs w:val="20"/>
        </w:rPr>
        <w:t>19 раз.</w:t>
      </w:r>
    </w:p>
    <w:p w:rsidR="00E31C0A" w:rsidRPr="00E565CC" w:rsidRDefault="00E31C0A" w:rsidP="00E31C0A">
      <w:pPr>
        <w:jc w:val="both"/>
        <w:rPr>
          <w:rFonts w:ascii="Arial" w:hAnsi="Arial" w:cs="Arial"/>
          <w:sz w:val="20"/>
          <w:szCs w:val="20"/>
        </w:rPr>
      </w:pPr>
      <w:r w:rsidRPr="00E565CC">
        <w:rPr>
          <w:rFonts w:ascii="Arial" w:hAnsi="Arial" w:cs="Arial"/>
          <w:sz w:val="20"/>
          <w:szCs w:val="20"/>
        </w:rPr>
        <w:t xml:space="preserve">Дежурные смены зональных поисково-спасательных отрядов ПСС РТ при МЧС РТ выезжали по тревоге – </w:t>
      </w:r>
      <w:r>
        <w:rPr>
          <w:rFonts w:ascii="Arial" w:hAnsi="Arial" w:cs="Arial"/>
          <w:sz w:val="20"/>
          <w:szCs w:val="20"/>
        </w:rPr>
        <w:t>13</w:t>
      </w:r>
      <w:r w:rsidRPr="00E565CC">
        <w:rPr>
          <w:rFonts w:ascii="Arial" w:hAnsi="Arial" w:cs="Arial"/>
          <w:sz w:val="20"/>
          <w:szCs w:val="20"/>
        </w:rPr>
        <w:t xml:space="preserve"> р</w:t>
      </w:r>
      <w:r>
        <w:rPr>
          <w:rFonts w:ascii="Arial" w:hAnsi="Arial" w:cs="Arial"/>
          <w:sz w:val="20"/>
          <w:szCs w:val="20"/>
        </w:rPr>
        <w:t>аз, из них: на разблокировку – 5</w:t>
      </w:r>
      <w:r w:rsidRPr="00E565CC">
        <w:rPr>
          <w:rFonts w:ascii="Arial" w:hAnsi="Arial" w:cs="Arial"/>
          <w:sz w:val="20"/>
          <w:szCs w:val="20"/>
        </w:rPr>
        <w:t xml:space="preserve"> раз,</w:t>
      </w:r>
      <w:r>
        <w:rPr>
          <w:rFonts w:ascii="Arial" w:hAnsi="Arial" w:cs="Arial"/>
          <w:sz w:val="20"/>
          <w:szCs w:val="20"/>
        </w:rPr>
        <w:t xml:space="preserve"> </w:t>
      </w:r>
      <w:r w:rsidRPr="00E565CC">
        <w:rPr>
          <w:rFonts w:ascii="Arial" w:hAnsi="Arial" w:cs="Arial"/>
          <w:sz w:val="20"/>
          <w:szCs w:val="20"/>
        </w:rPr>
        <w:t xml:space="preserve"> </w:t>
      </w:r>
      <w:r>
        <w:rPr>
          <w:rFonts w:ascii="Arial" w:hAnsi="Arial" w:cs="Arial"/>
          <w:sz w:val="20"/>
          <w:szCs w:val="20"/>
        </w:rPr>
        <w:t xml:space="preserve">поиск пропавшей на воде 1 раз, </w:t>
      </w:r>
      <w:r w:rsidRPr="00E565CC">
        <w:rPr>
          <w:rFonts w:ascii="Arial" w:hAnsi="Arial" w:cs="Arial"/>
          <w:sz w:val="20"/>
          <w:szCs w:val="20"/>
        </w:rPr>
        <w:t xml:space="preserve">на прочее –  </w:t>
      </w:r>
      <w:r>
        <w:rPr>
          <w:rFonts w:ascii="Arial" w:hAnsi="Arial" w:cs="Arial"/>
          <w:sz w:val="20"/>
          <w:szCs w:val="20"/>
        </w:rPr>
        <w:t>7</w:t>
      </w:r>
      <w:r w:rsidRPr="00E565CC">
        <w:rPr>
          <w:rFonts w:ascii="Arial" w:hAnsi="Arial" w:cs="Arial"/>
          <w:sz w:val="20"/>
          <w:szCs w:val="20"/>
        </w:rPr>
        <w:t xml:space="preserve"> раз.</w:t>
      </w:r>
    </w:p>
    <w:p w:rsidR="00E31C0A" w:rsidRPr="00E565CC" w:rsidRDefault="00E31C0A" w:rsidP="00E31C0A">
      <w:pPr>
        <w:jc w:val="center"/>
        <w:rPr>
          <w:rFonts w:ascii="Arial" w:hAnsi="Arial" w:cs="Arial"/>
          <w:b/>
          <w:sz w:val="20"/>
          <w:szCs w:val="20"/>
          <w:u w:val="single"/>
        </w:rPr>
      </w:pPr>
      <w:r w:rsidRPr="00E565CC">
        <w:rPr>
          <w:rFonts w:ascii="Arial" w:hAnsi="Arial" w:cs="Arial"/>
          <w:b/>
          <w:sz w:val="20"/>
          <w:szCs w:val="20"/>
          <w:u w:val="single"/>
        </w:rPr>
        <w:t>Пожар</w:t>
      </w:r>
    </w:p>
    <w:p w:rsidR="00E31C0A" w:rsidRPr="00E565CC" w:rsidRDefault="00E31C0A" w:rsidP="00E31C0A">
      <w:pPr>
        <w:jc w:val="both"/>
        <w:rPr>
          <w:rFonts w:ascii="Arial" w:hAnsi="Arial" w:cs="Arial"/>
          <w:b/>
          <w:sz w:val="20"/>
          <w:szCs w:val="20"/>
          <w:u w:val="single"/>
        </w:rPr>
      </w:pPr>
      <w:r w:rsidRPr="00E565CC">
        <w:rPr>
          <w:rFonts w:ascii="Arial" w:hAnsi="Arial" w:cs="Arial"/>
          <w:b/>
          <w:sz w:val="20"/>
          <w:szCs w:val="20"/>
          <w:u w:val="single"/>
        </w:rPr>
        <w:t xml:space="preserve">21.04.2013г.  17.54  </w:t>
      </w:r>
      <w:proofErr w:type="spellStart"/>
      <w:r w:rsidRPr="00E565CC">
        <w:rPr>
          <w:rFonts w:ascii="Arial" w:hAnsi="Arial" w:cs="Arial"/>
          <w:b/>
          <w:sz w:val="20"/>
          <w:szCs w:val="20"/>
          <w:u w:val="single"/>
        </w:rPr>
        <w:t>Альметьевский</w:t>
      </w:r>
      <w:proofErr w:type="spellEnd"/>
      <w:r w:rsidRPr="00E565CC">
        <w:rPr>
          <w:rFonts w:ascii="Arial" w:hAnsi="Arial" w:cs="Arial"/>
          <w:b/>
          <w:sz w:val="20"/>
          <w:szCs w:val="20"/>
          <w:u w:val="single"/>
        </w:rPr>
        <w:t xml:space="preserve"> МР, село Нижняя Мактама, садовое общество «</w:t>
      </w:r>
      <w:proofErr w:type="spellStart"/>
      <w:r w:rsidRPr="00E565CC">
        <w:rPr>
          <w:rFonts w:ascii="Arial" w:hAnsi="Arial" w:cs="Arial"/>
          <w:b/>
          <w:sz w:val="20"/>
          <w:szCs w:val="20"/>
          <w:u w:val="single"/>
        </w:rPr>
        <w:t>Зай</w:t>
      </w:r>
      <w:proofErr w:type="spellEnd"/>
      <w:r w:rsidRPr="00E565CC">
        <w:rPr>
          <w:rFonts w:ascii="Arial" w:hAnsi="Arial" w:cs="Arial"/>
          <w:b/>
          <w:sz w:val="20"/>
          <w:szCs w:val="20"/>
          <w:u w:val="single"/>
        </w:rPr>
        <w:t>», дом № 11.</w:t>
      </w:r>
    </w:p>
    <w:p w:rsidR="00E31C0A" w:rsidRDefault="00E31C0A" w:rsidP="00E31C0A">
      <w:pPr>
        <w:jc w:val="both"/>
        <w:rPr>
          <w:rFonts w:ascii="Arial" w:hAnsi="Arial" w:cs="Arial"/>
          <w:sz w:val="20"/>
          <w:szCs w:val="20"/>
        </w:rPr>
      </w:pPr>
      <w:r w:rsidRPr="00E565CC">
        <w:rPr>
          <w:rFonts w:ascii="Arial" w:hAnsi="Arial" w:cs="Arial"/>
          <w:sz w:val="20"/>
          <w:szCs w:val="20"/>
        </w:rPr>
        <w:t xml:space="preserve">Пожар в деревянном садовом доме размерами в плане 3х3 м. Площадь пожара 9 кв. м. В ходе </w:t>
      </w:r>
      <w:proofErr w:type="spellStart"/>
      <w:r w:rsidRPr="00E565CC">
        <w:rPr>
          <w:rFonts w:ascii="Arial" w:hAnsi="Arial" w:cs="Arial"/>
          <w:sz w:val="20"/>
          <w:szCs w:val="20"/>
        </w:rPr>
        <w:t>проливки</w:t>
      </w:r>
      <w:proofErr w:type="spellEnd"/>
      <w:r w:rsidRPr="00E565CC">
        <w:rPr>
          <w:rFonts w:ascii="Arial" w:hAnsi="Arial" w:cs="Arial"/>
          <w:sz w:val="20"/>
          <w:szCs w:val="20"/>
        </w:rPr>
        <w:t xml:space="preserve"> сгоревших конструкций обнаружен</w:t>
      </w:r>
      <w:r>
        <w:rPr>
          <w:rFonts w:ascii="Arial" w:hAnsi="Arial" w:cs="Arial"/>
          <w:sz w:val="20"/>
          <w:szCs w:val="20"/>
        </w:rPr>
        <w:t xml:space="preserve">о   тело  неизвестного мужчины. </w:t>
      </w:r>
      <w:r w:rsidRPr="00E565CC">
        <w:rPr>
          <w:rFonts w:ascii="Arial" w:hAnsi="Arial" w:cs="Arial"/>
          <w:sz w:val="20"/>
          <w:szCs w:val="20"/>
        </w:rPr>
        <w:t>Предварительная причина пожара – не</w:t>
      </w:r>
      <w:r>
        <w:rPr>
          <w:rFonts w:ascii="Arial" w:hAnsi="Arial" w:cs="Arial"/>
          <w:sz w:val="20"/>
          <w:szCs w:val="20"/>
        </w:rPr>
        <w:t>осторожное обращение с огнем не</w:t>
      </w:r>
      <w:r w:rsidRPr="00E565CC">
        <w:rPr>
          <w:rFonts w:ascii="Arial" w:hAnsi="Arial" w:cs="Arial"/>
          <w:sz w:val="20"/>
          <w:szCs w:val="20"/>
        </w:rPr>
        <w:t>установленных лиц.</w:t>
      </w:r>
    </w:p>
    <w:p w:rsidR="00E31C0A" w:rsidRPr="00E565CC" w:rsidRDefault="00E31C0A" w:rsidP="00E31C0A">
      <w:pPr>
        <w:jc w:val="both"/>
        <w:rPr>
          <w:rFonts w:ascii="Arial" w:hAnsi="Arial" w:cs="Arial"/>
          <w:b/>
          <w:sz w:val="20"/>
          <w:szCs w:val="20"/>
          <w:u w:val="single"/>
        </w:rPr>
      </w:pPr>
      <w:r w:rsidRPr="00E565CC">
        <w:rPr>
          <w:rFonts w:ascii="Arial" w:hAnsi="Arial" w:cs="Arial"/>
          <w:b/>
          <w:sz w:val="20"/>
          <w:szCs w:val="20"/>
          <w:u w:val="single"/>
        </w:rPr>
        <w:t>Работа с космическими снимками</w:t>
      </w:r>
    </w:p>
    <w:p w:rsidR="00E31C0A" w:rsidRPr="00E565CC" w:rsidRDefault="00E31C0A" w:rsidP="00E31C0A">
      <w:pPr>
        <w:jc w:val="both"/>
        <w:rPr>
          <w:rFonts w:ascii="Arial" w:hAnsi="Arial" w:cs="Arial"/>
          <w:sz w:val="20"/>
          <w:szCs w:val="20"/>
        </w:rPr>
      </w:pPr>
      <w:r w:rsidRPr="00E565CC">
        <w:rPr>
          <w:rFonts w:ascii="Arial" w:hAnsi="Arial" w:cs="Arial"/>
          <w:sz w:val="20"/>
          <w:szCs w:val="20"/>
        </w:rPr>
        <w:t xml:space="preserve">По данным системы космического мониторинга на территории </w:t>
      </w:r>
      <w:proofErr w:type="spellStart"/>
      <w:proofErr w:type="gramStart"/>
      <w:r w:rsidRPr="00E565CC">
        <w:rPr>
          <w:rFonts w:ascii="Arial" w:hAnsi="Arial" w:cs="Arial"/>
          <w:sz w:val="20"/>
          <w:szCs w:val="20"/>
        </w:rPr>
        <w:t>Республи-ки</w:t>
      </w:r>
      <w:proofErr w:type="spellEnd"/>
      <w:proofErr w:type="gramEnd"/>
      <w:r w:rsidRPr="00E565CC">
        <w:rPr>
          <w:rFonts w:ascii="Arial" w:hAnsi="Arial" w:cs="Arial"/>
          <w:sz w:val="20"/>
          <w:szCs w:val="20"/>
        </w:rPr>
        <w:t xml:space="preserve"> Татарстан 21.04.2013 года зарегистрированы 2 термические точки. Подтверждены 2 термические точки:</w:t>
      </w:r>
    </w:p>
    <w:p w:rsidR="00E31C0A" w:rsidRPr="00E565CC" w:rsidRDefault="00E31C0A" w:rsidP="00E31C0A">
      <w:pPr>
        <w:jc w:val="both"/>
        <w:rPr>
          <w:rFonts w:ascii="Arial" w:hAnsi="Arial" w:cs="Arial"/>
          <w:sz w:val="20"/>
          <w:szCs w:val="20"/>
        </w:rPr>
      </w:pPr>
      <w:r w:rsidRPr="00E565CC">
        <w:rPr>
          <w:rFonts w:ascii="Arial" w:hAnsi="Arial" w:cs="Arial"/>
          <w:sz w:val="20"/>
          <w:szCs w:val="20"/>
        </w:rPr>
        <w:t xml:space="preserve">1. Спасский муниципальный район, в 1 км от села </w:t>
      </w:r>
      <w:proofErr w:type="spellStart"/>
      <w:r w:rsidRPr="00E565CC">
        <w:rPr>
          <w:rFonts w:ascii="Arial" w:hAnsi="Arial" w:cs="Arial"/>
          <w:sz w:val="20"/>
          <w:szCs w:val="20"/>
        </w:rPr>
        <w:t>Вожи</w:t>
      </w:r>
      <w:proofErr w:type="spellEnd"/>
      <w:r w:rsidRPr="00E565CC">
        <w:rPr>
          <w:rFonts w:ascii="Arial" w:hAnsi="Arial" w:cs="Arial"/>
          <w:sz w:val="20"/>
          <w:szCs w:val="20"/>
        </w:rPr>
        <w:t>. Горение сухой травы на площади 1 га</w:t>
      </w:r>
      <w:proofErr w:type="gramStart"/>
      <w:r w:rsidRPr="00E565CC">
        <w:rPr>
          <w:rFonts w:ascii="Arial" w:hAnsi="Arial" w:cs="Arial"/>
          <w:sz w:val="20"/>
          <w:szCs w:val="20"/>
        </w:rPr>
        <w:t>.;</w:t>
      </w:r>
    </w:p>
    <w:p w:rsidR="00E31C0A" w:rsidRPr="00E565CC" w:rsidRDefault="00E31C0A" w:rsidP="00E31C0A">
      <w:pPr>
        <w:jc w:val="both"/>
        <w:rPr>
          <w:rFonts w:ascii="Arial" w:hAnsi="Arial" w:cs="Arial"/>
          <w:sz w:val="20"/>
          <w:szCs w:val="20"/>
        </w:rPr>
      </w:pPr>
      <w:proofErr w:type="gramEnd"/>
      <w:r w:rsidRPr="00E565CC">
        <w:rPr>
          <w:rFonts w:ascii="Arial" w:hAnsi="Arial" w:cs="Arial"/>
          <w:sz w:val="20"/>
          <w:szCs w:val="20"/>
        </w:rPr>
        <w:t xml:space="preserve">2. </w:t>
      </w:r>
      <w:proofErr w:type="spellStart"/>
      <w:r w:rsidRPr="00E565CC">
        <w:rPr>
          <w:rFonts w:ascii="Arial" w:hAnsi="Arial" w:cs="Arial"/>
          <w:sz w:val="20"/>
          <w:szCs w:val="20"/>
        </w:rPr>
        <w:t>Новошешминский</w:t>
      </w:r>
      <w:proofErr w:type="spellEnd"/>
      <w:r w:rsidRPr="00E565CC">
        <w:rPr>
          <w:rFonts w:ascii="Arial" w:hAnsi="Arial" w:cs="Arial"/>
          <w:sz w:val="20"/>
          <w:szCs w:val="20"/>
        </w:rPr>
        <w:t xml:space="preserve"> МР, в 4 км н.п. </w:t>
      </w:r>
      <w:proofErr w:type="spellStart"/>
      <w:r w:rsidRPr="00E565CC">
        <w:rPr>
          <w:rFonts w:ascii="Arial" w:hAnsi="Arial" w:cs="Arial"/>
          <w:sz w:val="20"/>
          <w:szCs w:val="20"/>
        </w:rPr>
        <w:t>Горшково</w:t>
      </w:r>
      <w:proofErr w:type="spellEnd"/>
      <w:r w:rsidRPr="00E565CC">
        <w:rPr>
          <w:rFonts w:ascii="Arial" w:hAnsi="Arial" w:cs="Arial"/>
          <w:sz w:val="20"/>
          <w:szCs w:val="20"/>
        </w:rPr>
        <w:t xml:space="preserve"> тление сухой травы на площади 3 га.</w:t>
      </w:r>
    </w:p>
    <w:p w:rsidR="00E31C0A" w:rsidRPr="00E565CC" w:rsidRDefault="00E31C0A" w:rsidP="00E31C0A">
      <w:pPr>
        <w:jc w:val="both"/>
        <w:rPr>
          <w:rFonts w:ascii="Arial" w:hAnsi="Arial" w:cs="Arial"/>
          <w:sz w:val="20"/>
          <w:szCs w:val="20"/>
        </w:rPr>
      </w:pPr>
      <w:r w:rsidRPr="00E565CC">
        <w:rPr>
          <w:rFonts w:ascii="Arial" w:hAnsi="Arial" w:cs="Arial"/>
          <w:sz w:val="20"/>
          <w:szCs w:val="20"/>
        </w:rPr>
        <w:t>Возгорания ликвидированы. Угрозы для близлежащих населенных пунктов, н</w:t>
      </w:r>
      <w:r>
        <w:rPr>
          <w:rFonts w:ascii="Arial" w:hAnsi="Arial" w:cs="Arial"/>
          <w:sz w:val="20"/>
          <w:szCs w:val="20"/>
        </w:rPr>
        <w:t>аселения и лесных массивов нет.</w:t>
      </w:r>
    </w:p>
    <w:p w:rsidR="00E31C0A" w:rsidRPr="00E565CC" w:rsidRDefault="00E31C0A" w:rsidP="00E31C0A">
      <w:pPr>
        <w:jc w:val="both"/>
        <w:rPr>
          <w:rFonts w:ascii="Arial" w:hAnsi="Arial" w:cs="Arial"/>
          <w:sz w:val="20"/>
          <w:szCs w:val="20"/>
        </w:rPr>
      </w:pPr>
      <w:r w:rsidRPr="00E565CC">
        <w:rPr>
          <w:rFonts w:ascii="Arial" w:hAnsi="Arial" w:cs="Arial"/>
          <w:b/>
          <w:sz w:val="20"/>
          <w:szCs w:val="20"/>
        </w:rPr>
        <w:t>Сведения о выездах подразделений пожарной охраны на тушение загораний травы с 10.04.2013г</w:t>
      </w:r>
      <w:r w:rsidRPr="00E565CC">
        <w:rPr>
          <w:rFonts w:ascii="Arial" w:hAnsi="Arial" w:cs="Arial"/>
          <w:sz w:val="20"/>
          <w:szCs w:val="20"/>
        </w:rPr>
        <w:t>.</w:t>
      </w:r>
    </w:p>
    <w:tbl>
      <w:tblPr>
        <w:tblW w:w="10031"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000"/>
      </w:tblPr>
      <w:tblGrid>
        <w:gridCol w:w="1056"/>
        <w:gridCol w:w="788"/>
        <w:gridCol w:w="708"/>
        <w:gridCol w:w="709"/>
        <w:gridCol w:w="709"/>
        <w:gridCol w:w="709"/>
        <w:gridCol w:w="708"/>
        <w:gridCol w:w="709"/>
        <w:gridCol w:w="1134"/>
        <w:gridCol w:w="1525"/>
        <w:gridCol w:w="1276"/>
      </w:tblGrid>
      <w:tr w:rsidR="00E31C0A" w:rsidRPr="00E565CC" w:rsidTr="00851696">
        <w:trPr>
          <w:trHeight w:val="679"/>
        </w:trPr>
        <w:tc>
          <w:tcPr>
            <w:tcW w:w="1056" w:type="dxa"/>
            <w:vMerge w:val="restart"/>
            <w:vAlign w:val="center"/>
          </w:tcPr>
          <w:p w:rsidR="00E31C0A" w:rsidRPr="00E565CC" w:rsidRDefault="00E31C0A" w:rsidP="00851696">
            <w:pPr>
              <w:jc w:val="center"/>
              <w:rPr>
                <w:b/>
                <w:bCs/>
                <w:sz w:val="18"/>
                <w:szCs w:val="18"/>
              </w:rPr>
            </w:pPr>
            <w:r w:rsidRPr="00E565CC">
              <w:rPr>
                <w:b/>
                <w:bCs/>
                <w:sz w:val="18"/>
                <w:szCs w:val="18"/>
              </w:rPr>
              <w:t>Дата</w:t>
            </w:r>
          </w:p>
        </w:tc>
        <w:tc>
          <w:tcPr>
            <w:tcW w:w="788" w:type="dxa"/>
            <w:vMerge w:val="restart"/>
            <w:textDirection w:val="btLr"/>
            <w:vAlign w:val="bottom"/>
          </w:tcPr>
          <w:p w:rsidR="00E31C0A" w:rsidRPr="00E565CC" w:rsidRDefault="00E31C0A" w:rsidP="00851696">
            <w:pPr>
              <w:jc w:val="center"/>
              <w:rPr>
                <w:b/>
                <w:bCs/>
                <w:sz w:val="18"/>
                <w:szCs w:val="18"/>
              </w:rPr>
            </w:pPr>
            <w:r w:rsidRPr="00E565CC">
              <w:rPr>
                <w:b/>
                <w:bCs/>
                <w:sz w:val="18"/>
                <w:szCs w:val="18"/>
              </w:rPr>
              <w:t>Количество вые</w:t>
            </w:r>
            <w:r w:rsidRPr="00E565CC">
              <w:rPr>
                <w:b/>
                <w:bCs/>
                <w:sz w:val="18"/>
                <w:szCs w:val="18"/>
              </w:rPr>
              <w:t>з</w:t>
            </w:r>
            <w:r w:rsidRPr="00E565CC">
              <w:rPr>
                <w:b/>
                <w:bCs/>
                <w:sz w:val="18"/>
                <w:szCs w:val="18"/>
              </w:rPr>
              <w:t>дов</w:t>
            </w:r>
          </w:p>
        </w:tc>
        <w:tc>
          <w:tcPr>
            <w:tcW w:w="2126" w:type="dxa"/>
            <w:gridSpan w:val="3"/>
            <w:vAlign w:val="center"/>
          </w:tcPr>
          <w:p w:rsidR="00E31C0A" w:rsidRPr="00E565CC" w:rsidRDefault="00E31C0A" w:rsidP="00851696">
            <w:pPr>
              <w:jc w:val="center"/>
              <w:rPr>
                <w:b/>
                <w:bCs/>
                <w:sz w:val="18"/>
                <w:szCs w:val="18"/>
              </w:rPr>
            </w:pPr>
            <w:r w:rsidRPr="00E565CC">
              <w:rPr>
                <w:b/>
                <w:bCs/>
                <w:sz w:val="18"/>
                <w:szCs w:val="18"/>
              </w:rPr>
              <w:t>Задействовано пожарной те</w:t>
            </w:r>
            <w:r w:rsidRPr="00E565CC">
              <w:rPr>
                <w:b/>
                <w:bCs/>
                <w:sz w:val="18"/>
                <w:szCs w:val="18"/>
              </w:rPr>
              <w:t>х</w:t>
            </w:r>
            <w:r w:rsidRPr="00E565CC">
              <w:rPr>
                <w:b/>
                <w:bCs/>
                <w:sz w:val="18"/>
                <w:szCs w:val="18"/>
              </w:rPr>
              <w:t>ники (единиц)</w:t>
            </w:r>
          </w:p>
        </w:tc>
        <w:tc>
          <w:tcPr>
            <w:tcW w:w="2126" w:type="dxa"/>
            <w:gridSpan w:val="3"/>
            <w:vAlign w:val="center"/>
          </w:tcPr>
          <w:p w:rsidR="00E31C0A" w:rsidRPr="00E565CC" w:rsidRDefault="00E31C0A" w:rsidP="00851696">
            <w:pPr>
              <w:jc w:val="center"/>
              <w:rPr>
                <w:b/>
                <w:bCs/>
                <w:sz w:val="18"/>
                <w:szCs w:val="18"/>
              </w:rPr>
            </w:pPr>
            <w:r w:rsidRPr="00E565CC">
              <w:rPr>
                <w:b/>
                <w:bCs/>
                <w:sz w:val="18"/>
                <w:szCs w:val="18"/>
              </w:rPr>
              <w:t>Задействовано личн</w:t>
            </w:r>
            <w:r w:rsidRPr="00E565CC">
              <w:rPr>
                <w:b/>
                <w:bCs/>
                <w:sz w:val="18"/>
                <w:szCs w:val="18"/>
              </w:rPr>
              <w:t>о</w:t>
            </w:r>
            <w:r w:rsidRPr="00E565CC">
              <w:rPr>
                <w:b/>
                <w:bCs/>
                <w:sz w:val="18"/>
                <w:szCs w:val="18"/>
              </w:rPr>
              <w:t>го состава (единиц)</w:t>
            </w:r>
          </w:p>
        </w:tc>
        <w:tc>
          <w:tcPr>
            <w:tcW w:w="1134" w:type="dxa"/>
            <w:vMerge w:val="restart"/>
            <w:vAlign w:val="center"/>
          </w:tcPr>
          <w:p w:rsidR="00E31C0A" w:rsidRPr="00E565CC" w:rsidRDefault="00E31C0A" w:rsidP="00851696">
            <w:pPr>
              <w:jc w:val="center"/>
              <w:rPr>
                <w:b/>
                <w:bCs/>
                <w:sz w:val="18"/>
                <w:szCs w:val="18"/>
              </w:rPr>
            </w:pPr>
            <w:r w:rsidRPr="00E565CC">
              <w:rPr>
                <w:b/>
                <w:bCs/>
                <w:sz w:val="18"/>
                <w:szCs w:val="18"/>
              </w:rPr>
              <w:t>Общая площадь, пройде</w:t>
            </w:r>
            <w:r w:rsidRPr="00E565CC">
              <w:rPr>
                <w:b/>
                <w:bCs/>
                <w:sz w:val="18"/>
                <w:szCs w:val="18"/>
              </w:rPr>
              <w:t>н</w:t>
            </w:r>
            <w:r w:rsidRPr="00E565CC">
              <w:rPr>
                <w:b/>
                <w:bCs/>
                <w:sz w:val="18"/>
                <w:szCs w:val="18"/>
              </w:rPr>
              <w:t>ная огнём (кв.м.)</w:t>
            </w:r>
          </w:p>
        </w:tc>
        <w:tc>
          <w:tcPr>
            <w:tcW w:w="1525" w:type="dxa"/>
            <w:vMerge w:val="restart"/>
            <w:vAlign w:val="center"/>
          </w:tcPr>
          <w:p w:rsidR="00E31C0A" w:rsidRPr="00E565CC" w:rsidRDefault="00E31C0A" w:rsidP="00851696">
            <w:pPr>
              <w:jc w:val="center"/>
              <w:rPr>
                <w:b/>
                <w:bCs/>
                <w:sz w:val="18"/>
                <w:szCs w:val="18"/>
              </w:rPr>
            </w:pPr>
            <w:r w:rsidRPr="00E565CC">
              <w:rPr>
                <w:b/>
                <w:bCs/>
                <w:sz w:val="18"/>
                <w:szCs w:val="18"/>
              </w:rPr>
              <w:t>Количес</w:t>
            </w:r>
            <w:r w:rsidRPr="00E565CC">
              <w:rPr>
                <w:b/>
                <w:bCs/>
                <w:sz w:val="18"/>
                <w:szCs w:val="18"/>
              </w:rPr>
              <w:t>т</w:t>
            </w:r>
            <w:r w:rsidRPr="00E565CC">
              <w:rPr>
                <w:b/>
                <w:bCs/>
                <w:sz w:val="18"/>
                <w:szCs w:val="18"/>
              </w:rPr>
              <w:t>во случаев, приведших к пожарам от пер</w:t>
            </w:r>
            <w:r w:rsidRPr="00E565CC">
              <w:rPr>
                <w:b/>
                <w:bCs/>
                <w:sz w:val="18"/>
                <w:szCs w:val="18"/>
              </w:rPr>
              <w:t>е</w:t>
            </w:r>
            <w:r w:rsidRPr="00E565CC">
              <w:rPr>
                <w:b/>
                <w:bCs/>
                <w:sz w:val="18"/>
                <w:szCs w:val="18"/>
              </w:rPr>
              <w:t>хода огня с травы</w:t>
            </w:r>
          </w:p>
        </w:tc>
        <w:tc>
          <w:tcPr>
            <w:tcW w:w="1276" w:type="dxa"/>
            <w:vMerge w:val="restart"/>
            <w:tcBorders>
              <w:right w:val="single" w:sz="4" w:space="0" w:color="auto"/>
            </w:tcBorders>
            <w:vAlign w:val="center"/>
          </w:tcPr>
          <w:p w:rsidR="00E31C0A" w:rsidRPr="00E565CC" w:rsidRDefault="00E31C0A" w:rsidP="00851696">
            <w:pPr>
              <w:jc w:val="center"/>
              <w:rPr>
                <w:b/>
                <w:bCs/>
                <w:sz w:val="18"/>
                <w:szCs w:val="18"/>
              </w:rPr>
            </w:pPr>
            <w:r w:rsidRPr="00E565CC">
              <w:rPr>
                <w:b/>
                <w:bCs/>
                <w:sz w:val="18"/>
                <w:szCs w:val="18"/>
              </w:rPr>
              <w:t>Количество  об</w:t>
            </w:r>
            <w:r w:rsidRPr="00E565CC">
              <w:rPr>
                <w:b/>
                <w:bCs/>
                <w:sz w:val="18"/>
                <w:szCs w:val="18"/>
              </w:rPr>
              <w:t>ъ</w:t>
            </w:r>
            <w:r w:rsidRPr="00E565CC">
              <w:rPr>
                <w:b/>
                <w:bCs/>
                <w:sz w:val="18"/>
                <w:szCs w:val="18"/>
              </w:rPr>
              <w:t>ектов, пострада</w:t>
            </w:r>
            <w:r w:rsidRPr="00E565CC">
              <w:rPr>
                <w:b/>
                <w:bCs/>
                <w:sz w:val="18"/>
                <w:szCs w:val="18"/>
              </w:rPr>
              <w:t>в</w:t>
            </w:r>
            <w:r w:rsidRPr="00E565CC">
              <w:rPr>
                <w:b/>
                <w:bCs/>
                <w:sz w:val="18"/>
                <w:szCs w:val="18"/>
              </w:rPr>
              <w:t>ших от п</w:t>
            </w:r>
            <w:r w:rsidRPr="00E565CC">
              <w:rPr>
                <w:b/>
                <w:bCs/>
                <w:sz w:val="18"/>
                <w:szCs w:val="18"/>
              </w:rPr>
              <w:t>о</w:t>
            </w:r>
            <w:r w:rsidRPr="00E565CC">
              <w:rPr>
                <w:b/>
                <w:bCs/>
                <w:sz w:val="18"/>
                <w:szCs w:val="18"/>
              </w:rPr>
              <w:t>жаров</w:t>
            </w:r>
          </w:p>
        </w:tc>
      </w:tr>
      <w:tr w:rsidR="00E31C0A" w:rsidRPr="00E565CC" w:rsidTr="00851696">
        <w:trPr>
          <w:trHeight w:val="826"/>
        </w:trPr>
        <w:tc>
          <w:tcPr>
            <w:tcW w:w="1056" w:type="dxa"/>
            <w:vMerge/>
            <w:vAlign w:val="center"/>
          </w:tcPr>
          <w:p w:rsidR="00E31C0A" w:rsidRPr="00E565CC" w:rsidRDefault="00E31C0A" w:rsidP="00851696">
            <w:pPr>
              <w:rPr>
                <w:b/>
                <w:bCs/>
                <w:sz w:val="18"/>
                <w:szCs w:val="18"/>
              </w:rPr>
            </w:pPr>
          </w:p>
        </w:tc>
        <w:tc>
          <w:tcPr>
            <w:tcW w:w="788" w:type="dxa"/>
            <w:vMerge/>
            <w:vAlign w:val="center"/>
          </w:tcPr>
          <w:p w:rsidR="00E31C0A" w:rsidRPr="00E565CC" w:rsidRDefault="00E31C0A" w:rsidP="00851696">
            <w:pPr>
              <w:rPr>
                <w:b/>
                <w:bCs/>
                <w:sz w:val="18"/>
                <w:szCs w:val="18"/>
              </w:rPr>
            </w:pPr>
          </w:p>
        </w:tc>
        <w:tc>
          <w:tcPr>
            <w:tcW w:w="708" w:type="dxa"/>
            <w:vAlign w:val="center"/>
          </w:tcPr>
          <w:p w:rsidR="00E31C0A" w:rsidRPr="00E565CC" w:rsidRDefault="00E31C0A" w:rsidP="00851696">
            <w:pPr>
              <w:jc w:val="center"/>
              <w:rPr>
                <w:b/>
                <w:bCs/>
                <w:sz w:val="18"/>
                <w:szCs w:val="18"/>
              </w:rPr>
            </w:pPr>
            <w:r w:rsidRPr="00E565CC">
              <w:rPr>
                <w:b/>
                <w:bCs/>
                <w:sz w:val="18"/>
                <w:szCs w:val="18"/>
              </w:rPr>
              <w:t>ФПС</w:t>
            </w:r>
          </w:p>
        </w:tc>
        <w:tc>
          <w:tcPr>
            <w:tcW w:w="709" w:type="dxa"/>
            <w:vAlign w:val="center"/>
          </w:tcPr>
          <w:p w:rsidR="00E31C0A" w:rsidRPr="00E565CC" w:rsidRDefault="00E31C0A" w:rsidP="00851696">
            <w:pPr>
              <w:jc w:val="center"/>
              <w:rPr>
                <w:b/>
                <w:bCs/>
                <w:sz w:val="18"/>
                <w:szCs w:val="18"/>
              </w:rPr>
            </w:pPr>
            <w:r w:rsidRPr="00E565CC">
              <w:rPr>
                <w:b/>
                <w:bCs/>
                <w:sz w:val="18"/>
                <w:szCs w:val="18"/>
              </w:rPr>
              <w:t>ППС</w:t>
            </w:r>
          </w:p>
        </w:tc>
        <w:tc>
          <w:tcPr>
            <w:tcW w:w="709" w:type="dxa"/>
            <w:vAlign w:val="bottom"/>
          </w:tcPr>
          <w:p w:rsidR="00E31C0A" w:rsidRPr="00E565CC" w:rsidRDefault="00E31C0A" w:rsidP="00851696">
            <w:pPr>
              <w:jc w:val="center"/>
              <w:rPr>
                <w:b/>
                <w:bCs/>
                <w:sz w:val="18"/>
                <w:szCs w:val="18"/>
              </w:rPr>
            </w:pPr>
            <w:r w:rsidRPr="00E565CC">
              <w:rPr>
                <w:b/>
                <w:bCs/>
                <w:sz w:val="18"/>
                <w:szCs w:val="18"/>
              </w:rPr>
              <w:t>Др</w:t>
            </w:r>
            <w:r w:rsidRPr="00E565CC">
              <w:rPr>
                <w:b/>
                <w:bCs/>
                <w:sz w:val="18"/>
                <w:szCs w:val="18"/>
              </w:rPr>
              <w:t>у</w:t>
            </w:r>
            <w:r w:rsidRPr="00E565CC">
              <w:rPr>
                <w:b/>
                <w:bCs/>
                <w:sz w:val="18"/>
                <w:szCs w:val="18"/>
              </w:rPr>
              <w:t xml:space="preserve">гих видов </w:t>
            </w:r>
            <w:proofErr w:type="gramStart"/>
            <w:r w:rsidRPr="00E565CC">
              <w:rPr>
                <w:b/>
                <w:bCs/>
                <w:sz w:val="18"/>
                <w:szCs w:val="18"/>
              </w:rPr>
              <w:t>ПО</w:t>
            </w:r>
            <w:proofErr w:type="gramEnd"/>
          </w:p>
        </w:tc>
        <w:tc>
          <w:tcPr>
            <w:tcW w:w="709" w:type="dxa"/>
            <w:vAlign w:val="center"/>
          </w:tcPr>
          <w:p w:rsidR="00E31C0A" w:rsidRPr="00E565CC" w:rsidRDefault="00E31C0A" w:rsidP="00851696">
            <w:pPr>
              <w:jc w:val="center"/>
              <w:rPr>
                <w:b/>
                <w:bCs/>
                <w:sz w:val="18"/>
                <w:szCs w:val="18"/>
              </w:rPr>
            </w:pPr>
            <w:r w:rsidRPr="00E565CC">
              <w:rPr>
                <w:b/>
                <w:bCs/>
                <w:sz w:val="18"/>
                <w:szCs w:val="18"/>
              </w:rPr>
              <w:t>ФПС</w:t>
            </w:r>
          </w:p>
        </w:tc>
        <w:tc>
          <w:tcPr>
            <w:tcW w:w="708" w:type="dxa"/>
            <w:vAlign w:val="center"/>
          </w:tcPr>
          <w:p w:rsidR="00E31C0A" w:rsidRPr="00E565CC" w:rsidRDefault="00E31C0A" w:rsidP="00851696">
            <w:pPr>
              <w:jc w:val="center"/>
              <w:rPr>
                <w:b/>
                <w:bCs/>
                <w:sz w:val="18"/>
                <w:szCs w:val="18"/>
              </w:rPr>
            </w:pPr>
            <w:r w:rsidRPr="00E565CC">
              <w:rPr>
                <w:b/>
                <w:bCs/>
                <w:sz w:val="18"/>
                <w:szCs w:val="18"/>
              </w:rPr>
              <w:t>ППС</w:t>
            </w:r>
          </w:p>
        </w:tc>
        <w:tc>
          <w:tcPr>
            <w:tcW w:w="709" w:type="dxa"/>
            <w:vAlign w:val="bottom"/>
          </w:tcPr>
          <w:p w:rsidR="00E31C0A" w:rsidRPr="00E565CC" w:rsidRDefault="00E31C0A" w:rsidP="00851696">
            <w:pPr>
              <w:jc w:val="center"/>
              <w:rPr>
                <w:b/>
                <w:bCs/>
                <w:sz w:val="18"/>
                <w:szCs w:val="18"/>
              </w:rPr>
            </w:pPr>
            <w:r w:rsidRPr="00E565CC">
              <w:rPr>
                <w:b/>
                <w:bCs/>
                <w:sz w:val="18"/>
                <w:szCs w:val="18"/>
              </w:rPr>
              <w:t>Др</w:t>
            </w:r>
            <w:r w:rsidRPr="00E565CC">
              <w:rPr>
                <w:b/>
                <w:bCs/>
                <w:sz w:val="18"/>
                <w:szCs w:val="18"/>
              </w:rPr>
              <w:t>у</w:t>
            </w:r>
            <w:r w:rsidRPr="00E565CC">
              <w:rPr>
                <w:b/>
                <w:bCs/>
                <w:sz w:val="18"/>
                <w:szCs w:val="18"/>
              </w:rPr>
              <w:t xml:space="preserve">гих видов </w:t>
            </w:r>
            <w:proofErr w:type="gramStart"/>
            <w:r w:rsidRPr="00E565CC">
              <w:rPr>
                <w:b/>
                <w:bCs/>
                <w:sz w:val="18"/>
                <w:szCs w:val="18"/>
              </w:rPr>
              <w:t>ПО</w:t>
            </w:r>
            <w:proofErr w:type="gramEnd"/>
          </w:p>
        </w:tc>
        <w:tc>
          <w:tcPr>
            <w:tcW w:w="1134" w:type="dxa"/>
            <w:vMerge/>
            <w:vAlign w:val="center"/>
          </w:tcPr>
          <w:p w:rsidR="00E31C0A" w:rsidRPr="00E565CC" w:rsidRDefault="00E31C0A" w:rsidP="00851696">
            <w:pPr>
              <w:rPr>
                <w:b/>
                <w:bCs/>
                <w:sz w:val="18"/>
                <w:szCs w:val="18"/>
              </w:rPr>
            </w:pPr>
          </w:p>
        </w:tc>
        <w:tc>
          <w:tcPr>
            <w:tcW w:w="1525" w:type="dxa"/>
            <w:vMerge/>
            <w:vAlign w:val="center"/>
          </w:tcPr>
          <w:p w:rsidR="00E31C0A" w:rsidRPr="00E565CC" w:rsidRDefault="00E31C0A" w:rsidP="00851696">
            <w:pPr>
              <w:rPr>
                <w:b/>
                <w:bCs/>
                <w:sz w:val="18"/>
                <w:szCs w:val="18"/>
              </w:rPr>
            </w:pPr>
          </w:p>
        </w:tc>
        <w:tc>
          <w:tcPr>
            <w:tcW w:w="1276" w:type="dxa"/>
            <w:vMerge/>
            <w:tcBorders>
              <w:right w:val="single" w:sz="4" w:space="0" w:color="auto"/>
            </w:tcBorders>
            <w:vAlign w:val="center"/>
          </w:tcPr>
          <w:p w:rsidR="00E31C0A" w:rsidRPr="00E565CC" w:rsidRDefault="00E31C0A" w:rsidP="00851696">
            <w:pPr>
              <w:rPr>
                <w:b/>
                <w:bCs/>
                <w:sz w:val="18"/>
                <w:szCs w:val="18"/>
              </w:rPr>
            </w:pPr>
          </w:p>
        </w:tc>
      </w:tr>
      <w:tr w:rsidR="00E31C0A" w:rsidRPr="00E565CC" w:rsidTr="00851696">
        <w:trPr>
          <w:trHeight w:val="251"/>
        </w:trPr>
        <w:tc>
          <w:tcPr>
            <w:tcW w:w="1056" w:type="dxa"/>
          </w:tcPr>
          <w:p w:rsidR="00E31C0A" w:rsidRPr="00E565CC" w:rsidRDefault="00E31C0A" w:rsidP="00851696">
            <w:pPr>
              <w:jc w:val="center"/>
              <w:rPr>
                <w:color w:val="000000"/>
              </w:rPr>
            </w:pPr>
            <w:r w:rsidRPr="00E565CC">
              <w:rPr>
                <w:color w:val="000000"/>
              </w:rPr>
              <w:t>21.04.</w:t>
            </w:r>
          </w:p>
        </w:tc>
        <w:tc>
          <w:tcPr>
            <w:tcW w:w="788" w:type="dxa"/>
            <w:noWrap/>
          </w:tcPr>
          <w:p w:rsidR="00E31C0A" w:rsidRPr="00E565CC" w:rsidRDefault="00E31C0A" w:rsidP="00851696">
            <w:pPr>
              <w:jc w:val="center"/>
            </w:pPr>
            <w:r w:rsidRPr="00E565CC">
              <w:t>59</w:t>
            </w:r>
          </w:p>
        </w:tc>
        <w:tc>
          <w:tcPr>
            <w:tcW w:w="708" w:type="dxa"/>
            <w:noWrap/>
          </w:tcPr>
          <w:p w:rsidR="00E31C0A" w:rsidRPr="00E565CC" w:rsidRDefault="00E31C0A" w:rsidP="00851696">
            <w:pPr>
              <w:jc w:val="center"/>
            </w:pPr>
            <w:r w:rsidRPr="00E565CC">
              <w:t>42</w:t>
            </w:r>
          </w:p>
        </w:tc>
        <w:tc>
          <w:tcPr>
            <w:tcW w:w="709" w:type="dxa"/>
            <w:noWrap/>
          </w:tcPr>
          <w:p w:rsidR="00E31C0A" w:rsidRPr="00E565CC" w:rsidRDefault="00E31C0A" w:rsidP="00851696">
            <w:pPr>
              <w:jc w:val="center"/>
            </w:pPr>
            <w:r w:rsidRPr="00E565CC">
              <w:t>13</w:t>
            </w:r>
          </w:p>
        </w:tc>
        <w:tc>
          <w:tcPr>
            <w:tcW w:w="709" w:type="dxa"/>
            <w:noWrap/>
          </w:tcPr>
          <w:p w:rsidR="00E31C0A" w:rsidRPr="00E565CC" w:rsidRDefault="00E31C0A" w:rsidP="00851696">
            <w:pPr>
              <w:jc w:val="center"/>
            </w:pPr>
            <w:r w:rsidRPr="00E565CC">
              <w:t>6 </w:t>
            </w:r>
          </w:p>
        </w:tc>
        <w:tc>
          <w:tcPr>
            <w:tcW w:w="709" w:type="dxa"/>
            <w:noWrap/>
          </w:tcPr>
          <w:p w:rsidR="00E31C0A" w:rsidRPr="00E565CC" w:rsidRDefault="00E31C0A" w:rsidP="00851696">
            <w:pPr>
              <w:jc w:val="center"/>
            </w:pPr>
            <w:r w:rsidRPr="00E565CC">
              <w:t>126</w:t>
            </w:r>
          </w:p>
        </w:tc>
        <w:tc>
          <w:tcPr>
            <w:tcW w:w="708" w:type="dxa"/>
            <w:noWrap/>
          </w:tcPr>
          <w:p w:rsidR="00E31C0A" w:rsidRPr="00E565CC" w:rsidRDefault="00E31C0A" w:rsidP="00851696">
            <w:pPr>
              <w:jc w:val="center"/>
            </w:pPr>
            <w:r w:rsidRPr="00E565CC">
              <w:t>26</w:t>
            </w:r>
          </w:p>
        </w:tc>
        <w:tc>
          <w:tcPr>
            <w:tcW w:w="709" w:type="dxa"/>
            <w:noWrap/>
          </w:tcPr>
          <w:p w:rsidR="00E31C0A" w:rsidRPr="00E565CC" w:rsidRDefault="00E31C0A" w:rsidP="00851696">
            <w:pPr>
              <w:jc w:val="center"/>
            </w:pPr>
            <w:r w:rsidRPr="00E565CC">
              <w:t>6 </w:t>
            </w:r>
          </w:p>
        </w:tc>
        <w:tc>
          <w:tcPr>
            <w:tcW w:w="1134" w:type="dxa"/>
            <w:noWrap/>
          </w:tcPr>
          <w:p w:rsidR="00E31C0A" w:rsidRPr="00E565CC" w:rsidRDefault="00E31C0A" w:rsidP="00851696">
            <w:pPr>
              <w:jc w:val="center"/>
            </w:pPr>
            <w:r w:rsidRPr="00E565CC">
              <w:t>61495</w:t>
            </w:r>
          </w:p>
        </w:tc>
        <w:tc>
          <w:tcPr>
            <w:tcW w:w="1525" w:type="dxa"/>
            <w:noWrap/>
          </w:tcPr>
          <w:p w:rsidR="00E31C0A" w:rsidRPr="00E565CC" w:rsidRDefault="00E31C0A" w:rsidP="00851696">
            <w:pPr>
              <w:jc w:val="center"/>
              <w:rPr>
                <w:color w:val="000000"/>
              </w:rPr>
            </w:pPr>
            <w:r w:rsidRPr="00E565CC">
              <w:rPr>
                <w:color w:val="000000"/>
              </w:rPr>
              <w:t>0 </w:t>
            </w:r>
          </w:p>
        </w:tc>
        <w:tc>
          <w:tcPr>
            <w:tcW w:w="1276" w:type="dxa"/>
            <w:tcBorders>
              <w:right w:val="single" w:sz="4" w:space="0" w:color="auto"/>
            </w:tcBorders>
          </w:tcPr>
          <w:p w:rsidR="00E31C0A" w:rsidRPr="00E565CC" w:rsidRDefault="00E31C0A" w:rsidP="00851696">
            <w:pPr>
              <w:jc w:val="center"/>
              <w:rPr>
                <w:color w:val="000000"/>
                <w:sz w:val="16"/>
                <w:szCs w:val="16"/>
              </w:rPr>
            </w:pPr>
            <w:r w:rsidRPr="00E565CC">
              <w:rPr>
                <w:color w:val="000000"/>
                <w:sz w:val="16"/>
                <w:szCs w:val="16"/>
              </w:rPr>
              <w:t>0 </w:t>
            </w:r>
          </w:p>
        </w:tc>
      </w:tr>
      <w:tr w:rsidR="00E31C0A" w:rsidRPr="00E565CC" w:rsidTr="00851696">
        <w:trPr>
          <w:trHeight w:val="251"/>
        </w:trPr>
        <w:tc>
          <w:tcPr>
            <w:tcW w:w="1056" w:type="dxa"/>
            <w:vAlign w:val="center"/>
          </w:tcPr>
          <w:p w:rsidR="00E31C0A" w:rsidRPr="00E565CC" w:rsidRDefault="00E31C0A" w:rsidP="00851696">
            <w:pPr>
              <w:autoSpaceDE w:val="0"/>
              <w:autoSpaceDN w:val="0"/>
              <w:adjustRightInd w:val="0"/>
              <w:jc w:val="center"/>
              <w:rPr>
                <w:b/>
                <w:bCs/>
                <w:color w:val="000000"/>
              </w:rPr>
            </w:pPr>
            <w:r w:rsidRPr="00E565CC">
              <w:rPr>
                <w:b/>
                <w:bCs/>
                <w:color w:val="000000"/>
              </w:rPr>
              <w:t>ВСЕГО</w:t>
            </w:r>
          </w:p>
        </w:tc>
        <w:tc>
          <w:tcPr>
            <w:tcW w:w="788" w:type="dxa"/>
            <w:noWrap/>
          </w:tcPr>
          <w:p w:rsidR="00E31C0A" w:rsidRPr="00E565CC" w:rsidRDefault="00E31C0A" w:rsidP="00851696">
            <w:pPr>
              <w:jc w:val="center"/>
              <w:rPr>
                <w:b/>
                <w:bCs/>
              </w:rPr>
            </w:pPr>
            <w:r w:rsidRPr="00E565CC">
              <w:rPr>
                <w:b/>
                <w:bCs/>
              </w:rPr>
              <w:t>233</w:t>
            </w:r>
          </w:p>
        </w:tc>
        <w:tc>
          <w:tcPr>
            <w:tcW w:w="708" w:type="dxa"/>
            <w:noWrap/>
          </w:tcPr>
          <w:p w:rsidR="00E31C0A" w:rsidRPr="00E565CC" w:rsidRDefault="00E31C0A" w:rsidP="00851696">
            <w:pPr>
              <w:jc w:val="center"/>
              <w:rPr>
                <w:b/>
                <w:bCs/>
              </w:rPr>
            </w:pPr>
            <w:r w:rsidRPr="00E565CC">
              <w:rPr>
                <w:b/>
                <w:bCs/>
              </w:rPr>
              <w:t>201</w:t>
            </w:r>
          </w:p>
        </w:tc>
        <w:tc>
          <w:tcPr>
            <w:tcW w:w="709" w:type="dxa"/>
            <w:noWrap/>
          </w:tcPr>
          <w:p w:rsidR="00E31C0A" w:rsidRPr="00E565CC" w:rsidRDefault="00E31C0A" w:rsidP="00851696">
            <w:pPr>
              <w:jc w:val="center"/>
              <w:rPr>
                <w:b/>
                <w:bCs/>
              </w:rPr>
            </w:pPr>
            <w:r w:rsidRPr="00E565CC">
              <w:rPr>
                <w:b/>
                <w:bCs/>
              </w:rPr>
              <w:t>34</w:t>
            </w:r>
          </w:p>
        </w:tc>
        <w:tc>
          <w:tcPr>
            <w:tcW w:w="709" w:type="dxa"/>
            <w:noWrap/>
          </w:tcPr>
          <w:p w:rsidR="00E31C0A" w:rsidRPr="00E565CC" w:rsidRDefault="00E31C0A" w:rsidP="00851696">
            <w:pPr>
              <w:jc w:val="center"/>
              <w:rPr>
                <w:b/>
                <w:bCs/>
              </w:rPr>
            </w:pPr>
            <w:r w:rsidRPr="00E565CC">
              <w:rPr>
                <w:b/>
                <w:bCs/>
              </w:rPr>
              <w:t>15</w:t>
            </w:r>
          </w:p>
        </w:tc>
        <w:tc>
          <w:tcPr>
            <w:tcW w:w="709" w:type="dxa"/>
            <w:noWrap/>
          </w:tcPr>
          <w:p w:rsidR="00E31C0A" w:rsidRPr="00E565CC" w:rsidRDefault="00E31C0A" w:rsidP="00851696">
            <w:pPr>
              <w:jc w:val="center"/>
              <w:rPr>
                <w:b/>
                <w:bCs/>
              </w:rPr>
            </w:pPr>
            <w:r w:rsidRPr="00E565CC">
              <w:rPr>
                <w:b/>
                <w:bCs/>
              </w:rPr>
              <w:t>595</w:t>
            </w:r>
          </w:p>
        </w:tc>
        <w:tc>
          <w:tcPr>
            <w:tcW w:w="708" w:type="dxa"/>
            <w:noWrap/>
          </w:tcPr>
          <w:p w:rsidR="00E31C0A" w:rsidRPr="00E565CC" w:rsidRDefault="00E31C0A" w:rsidP="00851696">
            <w:pPr>
              <w:jc w:val="center"/>
              <w:rPr>
                <w:b/>
                <w:bCs/>
              </w:rPr>
            </w:pPr>
            <w:r w:rsidRPr="00E565CC">
              <w:rPr>
                <w:b/>
                <w:bCs/>
              </w:rPr>
              <w:t>68</w:t>
            </w:r>
          </w:p>
        </w:tc>
        <w:tc>
          <w:tcPr>
            <w:tcW w:w="709" w:type="dxa"/>
            <w:noWrap/>
          </w:tcPr>
          <w:p w:rsidR="00E31C0A" w:rsidRPr="00E565CC" w:rsidRDefault="00E31C0A" w:rsidP="00851696">
            <w:pPr>
              <w:jc w:val="center"/>
              <w:rPr>
                <w:b/>
                <w:bCs/>
              </w:rPr>
            </w:pPr>
            <w:r w:rsidRPr="00E565CC">
              <w:rPr>
                <w:b/>
                <w:bCs/>
              </w:rPr>
              <w:t>15</w:t>
            </w:r>
          </w:p>
        </w:tc>
        <w:tc>
          <w:tcPr>
            <w:tcW w:w="1134" w:type="dxa"/>
            <w:noWrap/>
          </w:tcPr>
          <w:p w:rsidR="00E31C0A" w:rsidRPr="00E565CC" w:rsidRDefault="00E31C0A" w:rsidP="00851696">
            <w:pPr>
              <w:jc w:val="center"/>
              <w:rPr>
                <w:b/>
                <w:bCs/>
              </w:rPr>
            </w:pPr>
            <w:r w:rsidRPr="00E565CC">
              <w:rPr>
                <w:b/>
                <w:bCs/>
              </w:rPr>
              <w:t>172909</w:t>
            </w:r>
          </w:p>
        </w:tc>
        <w:tc>
          <w:tcPr>
            <w:tcW w:w="1525" w:type="dxa"/>
            <w:noWrap/>
          </w:tcPr>
          <w:p w:rsidR="00E31C0A" w:rsidRPr="00E565CC" w:rsidRDefault="00E31C0A" w:rsidP="00851696">
            <w:pPr>
              <w:jc w:val="center"/>
              <w:rPr>
                <w:b/>
                <w:bCs/>
              </w:rPr>
            </w:pPr>
            <w:r w:rsidRPr="00E565CC">
              <w:rPr>
                <w:b/>
                <w:bCs/>
              </w:rPr>
              <w:t>0</w:t>
            </w:r>
          </w:p>
        </w:tc>
        <w:tc>
          <w:tcPr>
            <w:tcW w:w="1276" w:type="dxa"/>
            <w:tcBorders>
              <w:right w:val="single" w:sz="4" w:space="0" w:color="auto"/>
            </w:tcBorders>
          </w:tcPr>
          <w:p w:rsidR="00E31C0A" w:rsidRPr="00E565CC" w:rsidRDefault="00E31C0A" w:rsidP="00851696">
            <w:pPr>
              <w:jc w:val="center"/>
              <w:rPr>
                <w:b/>
                <w:bCs/>
              </w:rPr>
            </w:pPr>
            <w:r w:rsidRPr="00E565CC">
              <w:rPr>
                <w:b/>
                <w:bCs/>
              </w:rPr>
              <w:t>0</w:t>
            </w:r>
          </w:p>
        </w:tc>
      </w:tr>
    </w:tbl>
    <w:p w:rsidR="00E31C0A" w:rsidRDefault="00E31C0A" w:rsidP="00E31C0A">
      <w:pPr>
        <w:jc w:val="both"/>
        <w:rPr>
          <w:rFonts w:ascii="Arial" w:hAnsi="Arial" w:cs="Arial"/>
          <w:b/>
          <w:sz w:val="20"/>
          <w:szCs w:val="20"/>
        </w:rPr>
      </w:pPr>
    </w:p>
    <w:p w:rsidR="00E31C0A" w:rsidRDefault="00E31C0A" w:rsidP="00E31C0A">
      <w:pPr>
        <w:jc w:val="both"/>
        <w:rPr>
          <w:rFonts w:ascii="Arial" w:hAnsi="Arial" w:cs="Arial"/>
          <w:b/>
          <w:sz w:val="20"/>
          <w:szCs w:val="20"/>
        </w:rPr>
      </w:pPr>
    </w:p>
    <w:p w:rsidR="00E31C0A" w:rsidRPr="00E565CC" w:rsidRDefault="00E31C0A" w:rsidP="00E31C0A">
      <w:pPr>
        <w:jc w:val="both"/>
        <w:rPr>
          <w:rFonts w:ascii="Arial" w:hAnsi="Arial" w:cs="Arial"/>
          <w:b/>
          <w:sz w:val="20"/>
          <w:szCs w:val="20"/>
        </w:rPr>
      </w:pPr>
      <w:r w:rsidRPr="00E565CC">
        <w:rPr>
          <w:rFonts w:ascii="Arial" w:hAnsi="Arial" w:cs="Arial"/>
          <w:b/>
          <w:sz w:val="20"/>
          <w:szCs w:val="20"/>
        </w:rPr>
        <w:t>Гидрологическая обстановка</w:t>
      </w:r>
    </w:p>
    <w:p w:rsidR="00E31C0A" w:rsidRPr="00E565CC" w:rsidRDefault="00E31C0A" w:rsidP="00E31C0A">
      <w:pPr>
        <w:jc w:val="both"/>
        <w:rPr>
          <w:rFonts w:ascii="Arial" w:hAnsi="Arial" w:cs="Arial"/>
          <w:sz w:val="20"/>
          <w:szCs w:val="20"/>
        </w:rPr>
      </w:pPr>
      <w:r w:rsidRPr="00E565CC">
        <w:rPr>
          <w:rFonts w:ascii="Arial" w:hAnsi="Arial" w:cs="Arial"/>
          <w:sz w:val="20"/>
          <w:szCs w:val="20"/>
        </w:rPr>
        <w:t>Состояние водохранилищ:</w:t>
      </w:r>
    </w:p>
    <w:p w:rsidR="00E31C0A" w:rsidRPr="00E565CC" w:rsidRDefault="00E31C0A" w:rsidP="00E31C0A">
      <w:pPr>
        <w:jc w:val="both"/>
        <w:rPr>
          <w:rFonts w:ascii="Arial" w:hAnsi="Arial" w:cs="Arial"/>
          <w:sz w:val="20"/>
          <w:szCs w:val="20"/>
        </w:rPr>
      </w:pPr>
      <w:proofErr w:type="gramStart"/>
      <w:r w:rsidRPr="00E565CC">
        <w:rPr>
          <w:rFonts w:ascii="Arial" w:hAnsi="Arial" w:cs="Arial"/>
          <w:sz w:val="20"/>
          <w:szCs w:val="20"/>
        </w:rPr>
        <w:t>Куйбышевское</w:t>
      </w:r>
      <w:proofErr w:type="gramEnd"/>
      <w:r w:rsidRPr="00E565CC">
        <w:rPr>
          <w:rFonts w:ascii="Arial" w:hAnsi="Arial" w:cs="Arial"/>
          <w:sz w:val="20"/>
          <w:szCs w:val="20"/>
        </w:rPr>
        <w:t xml:space="preserve">  –  В. Услон    –   52, 47 м       (+ 7 см)</w:t>
      </w:r>
    </w:p>
    <w:p w:rsidR="00E31C0A" w:rsidRPr="00E565CC" w:rsidRDefault="00E31C0A" w:rsidP="00E31C0A">
      <w:pPr>
        <w:jc w:val="both"/>
        <w:rPr>
          <w:rFonts w:ascii="Arial" w:hAnsi="Arial" w:cs="Arial"/>
          <w:sz w:val="20"/>
          <w:szCs w:val="20"/>
        </w:rPr>
      </w:pPr>
      <w:proofErr w:type="gramStart"/>
      <w:r w:rsidRPr="00E565CC">
        <w:rPr>
          <w:rFonts w:ascii="Arial" w:hAnsi="Arial" w:cs="Arial"/>
          <w:sz w:val="20"/>
          <w:szCs w:val="20"/>
        </w:rPr>
        <w:t>Нижнекамское</w:t>
      </w:r>
      <w:proofErr w:type="gramEnd"/>
      <w:r w:rsidRPr="00E565CC">
        <w:rPr>
          <w:rFonts w:ascii="Arial" w:hAnsi="Arial" w:cs="Arial"/>
          <w:sz w:val="20"/>
          <w:szCs w:val="20"/>
        </w:rPr>
        <w:t xml:space="preserve">  –  Н. Челны    –   62, 58 м       (+ 20  см)</w:t>
      </w:r>
    </w:p>
    <w:p w:rsidR="00E31C0A" w:rsidRPr="00E565CC" w:rsidRDefault="00E31C0A" w:rsidP="00E31C0A">
      <w:pPr>
        <w:jc w:val="both"/>
        <w:rPr>
          <w:rFonts w:ascii="Arial" w:hAnsi="Arial" w:cs="Arial"/>
          <w:sz w:val="20"/>
          <w:szCs w:val="20"/>
        </w:rPr>
      </w:pPr>
      <w:r w:rsidRPr="00E565CC">
        <w:rPr>
          <w:rFonts w:ascii="Arial" w:hAnsi="Arial" w:cs="Arial"/>
          <w:sz w:val="20"/>
          <w:szCs w:val="20"/>
        </w:rPr>
        <w:t xml:space="preserve">На Куйбышевском водохранилище продолжается дрейф льда различной интенсивности, на Нижнекамском водохранилище наблюдаются активные </w:t>
      </w:r>
      <w:proofErr w:type="spellStart"/>
      <w:proofErr w:type="gramStart"/>
      <w:r w:rsidRPr="00E565CC">
        <w:rPr>
          <w:rFonts w:ascii="Arial" w:hAnsi="Arial" w:cs="Arial"/>
          <w:sz w:val="20"/>
          <w:szCs w:val="20"/>
        </w:rPr>
        <w:t>про-цессы</w:t>
      </w:r>
      <w:proofErr w:type="spellEnd"/>
      <w:proofErr w:type="gramEnd"/>
      <w:r w:rsidRPr="00E565CC">
        <w:rPr>
          <w:rFonts w:ascii="Arial" w:hAnsi="Arial" w:cs="Arial"/>
          <w:sz w:val="20"/>
          <w:szCs w:val="20"/>
        </w:rPr>
        <w:t xml:space="preserve"> разрушения ледяного покрова.</w:t>
      </w:r>
    </w:p>
    <w:p w:rsidR="00E31C0A" w:rsidRPr="00E565CC" w:rsidRDefault="00E31C0A" w:rsidP="00E31C0A">
      <w:pPr>
        <w:jc w:val="both"/>
        <w:rPr>
          <w:rFonts w:ascii="Arial" w:hAnsi="Arial" w:cs="Arial"/>
          <w:sz w:val="20"/>
          <w:szCs w:val="20"/>
        </w:rPr>
      </w:pPr>
      <w:r w:rsidRPr="00E565CC">
        <w:rPr>
          <w:rFonts w:ascii="Arial" w:hAnsi="Arial" w:cs="Arial"/>
          <w:sz w:val="20"/>
          <w:szCs w:val="20"/>
        </w:rPr>
        <w:t xml:space="preserve">На малых реках республики наблюдается преимущественно понижение уровней воды.  </w:t>
      </w:r>
    </w:p>
    <w:p w:rsidR="00E31C0A" w:rsidRPr="00E565CC" w:rsidRDefault="00E31C0A" w:rsidP="00E31C0A">
      <w:pPr>
        <w:jc w:val="both"/>
        <w:rPr>
          <w:rFonts w:ascii="Arial" w:hAnsi="Arial" w:cs="Arial"/>
          <w:sz w:val="20"/>
          <w:szCs w:val="20"/>
        </w:rPr>
      </w:pPr>
      <w:r w:rsidRPr="00E565CC">
        <w:rPr>
          <w:rFonts w:ascii="Arial" w:hAnsi="Arial" w:cs="Arial"/>
          <w:b/>
          <w:sz w:val="20"/>
          <w:szCs w:val="20"/>
          <w:u w:val="single"/>
        </w:rPr>
        <w:t>ГЛАВНОЕ УПРАВЛЕНИЕ МЧС РОССИИ ПО РТ ПРЕДУПРЕЖДАЕТ</w:t>
      </w:r>
      <w:r w:rsidRPr="00E565CC">
        <w:rPr>
          <w:rFonts w:ascii="Arial" w:hAnsi="Arial" w:cs="Arial"/>
          <w:sz w:val="20"/>
          <w:szCs w:val="20"/>
        </w:rPr>
        <w:t>:</w:t>
      </w:r>
    </w:p>
    <w:p w:rsidR="00E31C0A" w:rsidRPr="00E565CC" w:rsidRDefault="00E31C0A" w:rsidP="00E31C0A">
      <w:pPr>
        <w:jc w:val="both"/>
        <w:rPr>
          <w:rFonts w:ascii="Arial" w:hAnsi="Arial" w:cs="Arial"/>
          <w:sz w:val="20"/>
          <w:szCs w:val="20"/>
        </w:rPr>
      </w:pPr>
      <w:r w:rsidRPr="00E565CC">
        <w:rPr>
          <w:rFonts w:ascii="Arial" w:hAnsi="Arial" w:cs="Arial"/>
          <w:sz w:val="20"/>
          <w:szCs w:val="20"/>
        </w:rPr>
        <w:t>·         не злоупотребляйте спиртными напитками, никогда не курите в постели!</w:t>
      </w:r>
    </w:p>
    <w:p w:rsidR="00E31C0A" w:rsidRPr="00E565CC" w:rsidRDefault="00E31C0A" w:rsidP="00E31C0A">
      <w:pPr>
        <w:jc w:val="both"/>
        <w:rPr>
          <w:rFonts w:ascii="Arial" w:hAnsi="Arial" w:cs="Arial"/>
          <w:sz w:val="20"/>
          <w:szCs w:val="20"/>
        </w:rPr>
      </w:pPr>
      <w:r w:rsidRPr="00E565CC">
        <w:rPr>
          <w:rFonts w:ascii="Arial" w:hAnsi="Arial" w:cs="Arial"/>
          <w:sz w:val="20"/>
          <w:szCs w:val="20"/>
        </w:rPr>
        <w:t>·         не оставляйте детей без присмотра, научите их элементарным правилам пожарной безопасности;</w:t>
      </w:r>
    </w:p>
    <w:p w:rsidR="00E31C0A" w:rsidRPr="00E565CC" w:rsidRDefault="00E31C0A" w:rsidP="00E31C0A">
      <w:pPr>
        <w:jc w:val="both"/>
        <w:rPr>
          <w:rFonts w:ascii="Arial" w:hAnsi="Arial" w:cs="Arial"/>
          <w:sz w:val="20"/>
          <w:szCs w:val="20"/>
        </w:rPr>
      </w:pPr>
      <w:r w:rsidRPr="00E565CC">
        <w:rPr>
          <w:rFonts w:ascii="Arial" w:hAnsi="Arial" w:cs="Arial"/>
          <w:sz w:val="20"/>
          <w:szCs w:val="20"/>
        </w:rPr>
        <w:t>·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rsidR="00E31C0A" w:rsidRPr="00E565CC" w:rsidRDefault="00E31C0A" w:rsidP="00E31C0A">
      <w:pPr>
        <w:jc w:val="both"/>
        <w:rPr>
          <w:rFonts w:ascii="Arial" w:hAnsi="Arial" w:cs="Arial"/>
          <w:sz w:val="20"/>
          <w:szCs w:val="20"/>
        </w:rPr>
      </w:pPr>
      <w:r w:rsidRPr="00E565CC">
        <w:rPr>
          <w:rFonts w:ascii="Arial" w:hAnsi="Arial" w:cs="Arial"/>
          <w:sz w:val="20"/>
          <w:szCs w:val="20"/>
        </w:rPr>
        <w:t>·         не оставляйте включенные электробытовые и газовые приборы без присмотра.</w:t>
      </w:r>
    </w:p>
    <w:p w:rsidR="00E31C0A" w:rsidRPr="00E565CC" w:rsidRDefault="00E31C0A" w:rsidP="00E31C0A">
      <w:pPr>
        <w:jc w:val="both"/>
        <w:rPr>
          <w:rFonts w:ascii="Arial" w:hAnsi="Arial" w:cs="Arial"/>
          <w:sz w:val="20"/>
          <w:szCs w:val="20"/>
        </w:rPr>
      </w:pPr>
      <w:r w:rsidRPr="00E565CC">
        <w:rPr>
          <w:rFonts w:ascii="Arial" w:hAnsi="Arial" w:cs="Arial"/>
          <w:sz w:val="20"/>
          <w:szCs w:val="20"/>
        </w:rPr>
        <w:t>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rsidR="00E31C0A" w:rsidRPr="00E565CC" w:rsidRDefault="00E31C0A" w:rsidP="00E31C0A">
      <w:pPr>
        <w:jc w:val="both"/>
        <w:rPr>
          <w:rFonts w:ascii="Arial" w:hAnsi="Arial" w:cs="Arial"/>
          <w:sz w:val="20"/>
          <w:szCs w:val="20"/>
        </w:rPr>
      </w:pPr>
      <w:r w:rsidRPr="00E565CC">
        <w:rPr>
          <w:rFonts w:ascii="Arial" w:hAnsi="Arial" w:cs="Arial"/>
          <w:sz w:val="20"/>
          <w:szCs w:val="20"/>
        </w:rPr>
        <w:t xml:space="preserve">Внимание! На территории республики скоро наступит сухая ветреная погода, граждане выезжают в леса, на дачи. В ряде случаев имеет место грубое нарушение требований пожарной безопасности. Безнадзорное сжигание сухой травы превратилось в какую-то «национальную» забаву. Только последствия не такие веселые. С каждым годом ситуация осложняется. В результате перехода огня с сухой травы на строения и дома ежегодно наносится ущерб на миллионы рублей, и в основном, это - частный сектор. Нередко отжиг травы приводит к </w:t>
      </w:r>
      <w:r w:rsidRPr="00E565CC">
        <w:rPr>
          <w:rFonts w:ascii="Arial" w:hAnsi="Arial" w:cs="Arial"/>
          <w:sz w:val="20"/>
          <w:szCs w:val="20"/>
        </w:rPr>
        <w:lastRenderedPageBreak/>
        <w:t>тяжелым последствиям. Неконтролируемый огонь перекидывается на лесные массивы, хозяйственные постройки, жилые и нежилые строения, могут пострадать люди.</w:t>
      </w:r>
    </w:p>
    <w:p w:rsidR="00E31C0A" w:rsidRPr="00E565CC" w:rsidRDefault="00E31C0A" w:rsidP="00E31C0A">
      <w:pPr>
        <w:jc w:val="both"/>
        <w:rPr>
          <w:rFonts w:ascii="Arial" w:hAnsi="Arial" w:cs="Arial"/>
          <w:sz w:val="20"/>
          <w:szCs w:val="20"/>
        </w:rPr>
      </w:pPr>
      <w:r w:rsidRPr="00E565CC">
        <w:rPr>
          <w:rFonts w:ascii="Arial" w:hAnsi="Arial" w:cs="Arial"/>
          <w:sz w:val="20"/>
          <w:szCs w:val="20"/>
        </w:rPr>
        <w:t>Кроме того, руководителям муниципальных районов и городских округов Республики Татарстан необходимо предпринимать все первичные меры пожарной безопасности – проводить опашку населенных пунктов, расчищать подъезды к водоемам на случай пожаров, не допускать сжигания мусора и травы на территории населенных пунктов, предприятий и индивидуальных приусадебных участков.</w:t>
      </w:r>
    </w:p>
    <w:p w:rsidR="00E31C0A" w:rsidRPr="00E565CC" w:rsidRDefault="00E31C0A" w:rsidP="00E31C0A">
      <w:pPr>
        <w:jc w:val="both"/>
        <w:rPr>
          <w:rFonts w:ascii="Arial" w:hAnsi="Arial" w:cs="Arial"/>
          <w:sz w:val="20"/>
          <w:szCs w:val="20"/>
        </w:rPr>
      </w:pPr>
      <w:r w:rsidRPr="00E565CC">
        <w:rPr>
          <w:rFonts w:ascii="Arial" w:hAnsi="Arial" w:cs="Arial"/>
          <w:sz w:val="20"/>
          <w:szCs w:val="20"/>
        </w:rPr>
        <w:t>Совершенно очевидно, что основным приоритетом для каждого должна стать безопасность, и ни средств, ни времени на это жалеть не стоит.</w:t>
      </w:r>
    </w:p>
    <w:p w:rsidR="00E31C0A" w:rsidRDefault="00E31C0A" w:rsidP="00E31C0A">
      <w:pPr>
        <w:jc w:val="both"/>
        <w:rPr>
          <w:rFonts w:ascii="Arial" w:hAnsi="Arial" w:cs="Arial"/>
          <w:sz w:val="20"/>
          <w:szCs w:val="20"/>
        </w:rPr>
      </w:pPr>
      <w:r w:rsidRPr="00E565CC">
        <w:rPr>
          <w:rFonts w:ascii="Arial" w:hAnsi="Arial" w:cs="Arial"/>
          <w:sz w:val="20"/>
          <w:szCs w:val="20"/>
        </w:rPr>
        <w:t>И жители республики должны делать все, что от них зависит: освободить территории от мусора, сухой травы и прошлогодней листвы, особенно у деревянных строений. Категорически запрещается разведение костров, сжигание отходов и тары на расстоянии ближе 50 метров от зданий и сооружений. Не следует оставлять их без присмотра, искры от такого костра могут попасть на одежду или на соседнее строение. Во избежание несчастных случаев рекомендуется выбрасывать мусор в мусорные контейнеры.</w:t>
      </w:r>
    </w:p>
    <w:p w:rsidR="00E31C0A" w:rsidRDefault="00E31C0A" w:rsidP="00E31C0A">
      <w:pPr>
        <w:jc w:val="both"/>
        <w:rPr>
          <w:rFonts w:ascii="Arial" w:hAnsi="Arial" w:cs="Arial"/>
          <w:sz w:val="20"/>
          <w:szCs w:val="20"/>
        </w:rPr>
      </w:pPr>
    </w:p>
    <w:p w:rsidR="00E31C0A" w:rsidRDefault="00E31C0A" w:rsidP="00E31C0A">
      <w:pPr>
        <w:jc w:val="both"/>
        <w:rPr>
          <w:rFonts w:ascii="Arial" w:hAnsi="Arial" w:cs="Arial"/>
          <w:sz w:val="20"/>
          <w:szCs w:val="20"/>
        </w:rPr>
      </w:pPr>
    </w:p>
    <w:p w:rsidR="00E31C0A" w:rsidRPr="00E31C0A" w:rsidRDefault="00E31C0A" w:rsidP="00DE725E">
      <w:pPr>
        <w:ind w:firstLine="360"/>
        <w:jc w:val="both"/>
        <w:rPr>
          <w:rFonts w:ascii="Arial" w:hAnsi="Arial" w:cs="Arial"/>
          <w:b/>
          <w:sz w:val="20"/>
          <w:szCs w:val="20"/>
          <w:u w:val="single"/>
        </w:rPr>
      </w:pPr>
    </w:p>
    <w:sectPr w:rsidR="00E31C0A" w:rsidRPr="00E31C0A" w:rsidSect="00491C46">
      <w:pgSz w:w="11906" w:h="16838"/>
      <w:pgMar w:top="360" w:right="566"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F06D3C"/>
    <w:lvl w:ilvl="0">
      <w:start w:val="1"/>
      <w:numFmt w:val="decimal"/>
      <w:lvlText w:val="%1."/>
      <w:lvlJc w:val="left"/>
      <w:pPr>
        <w:tabs>
          <w:tab w:val="num" w:pos="1492"/>
        </w:tabs>
        <w:ind w:left="1492" w:hanging="360"/>
      </w:pPr>
    </w:lvl>
  </w:abstractNum>
  <w:abstractNum w:abstractNumId="1">
    <w:nsid w:val="FFFFFF7D"/>
    <w:multiLevelType w:val="singleLevel"/>
    <w:tmpl w:val="CE66CCA2"/>
    <w:lvl w:ilvl="0">
      <w:start w:val="1"/>
      <w:numFmt w:val="decimal"/>
      <w:lvlText w:val="%1."/>
      <w:lvlJc w:val="left"/>
      <w:pPr>
        <w:tabs>
          <w:tab w:val="num" w:pos="1209"/>
        </w:tabs>
        <w:ind w:left="1209" w:hanging="360"/>
      </w:pPr>
    </w:lvl>
  </w:abstractNum>
  <w:abstractNum w:abstractNumId="2">
    <w:nsid w:val="FFFFFF7E"/>
    <w:multiLevelType w:val="singleLevel"/>
    <w:tmpl w:val="97D8AC2A"/>
    <w:lvl w:ilvl="0">
      <w:start w:val="1"/>
      <w:numFmt w:val="decimal"/>
      <w:lvlText w:val="%1."/>
      <w:lvlJc w:val="left"/>
      <w:pPr>
        <w:tabs>
          <w:tab w:val="num" w:pos="926"/>
        </w:tabs>
        <w:ind w:left="926" w:hanging="360"/>
      </w:pPr>
    </w:lvl>
  </w:abstractNum>
  <w:abstractNum w:abstractNumId="3">
    <w:nsid w:val="FFFFFF7F"/>
    <w:multiLevelType w:val="singleLevel"/>
    <w:tmpl w:val="8174CC54"/>
    <w:lvl w:ilvl="0">
      <w:start w:val="1"/>
      <w:numFmt w:val="decimal"/>
      <w:lvlText w:val="%1."/>
      <w:lvlJc w:val="left"/>
      <w:pPr>
        <w:tabs>
          <w:tab w:val="num" w:pos="643"/>
        </w:tabs>
        <w:ind w:left="643" w:hanging="360"/>
      </w:pPr>
    </w:lvl>
  </w:abstractNum>
  <w:abstractNum w:abstractNumId="4">
    <w:nsid w:val="FFFFFF80"/>
    <w:multiLevelType w:val="singleLevel"/>
    <w:tmpl w:val="233E6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8C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02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3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CA914"/>
    <w:lvl w:ilvl="0">
      <w:start w:val="1"/>
      <w:numFmt w:val="decimal"/>
      <w:lvlText w:val="%1."/>
      <w:lvlJc w:val="left"/>
      <w:pPr>
        <w:tabs>
          <w:tab w:val="num" w:pos="360"/>
        </w:tabs>
        <w:ind w:left="360" w:hanging="360"/>
      </w:pPr>
    </w:lvl>
  </w:abstractNum>
  <w:abstractNum w:abstractNumId="9">
    <w:nsid w:val="FFFFFF89"/>
    <w:multiLevelType w:val="singleLevel"/>
    <w:tmpl w:val="0012F0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08"/>
        </w:tabs>
        <w:ind w:left="70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abstractNum w:abstractNumId="11">
    <w:nsid w:val="080E398D"/>
    <w:multiLevelType w:val="multilevel"/>
    <w:tmpl w:val="22AEEEB2"/>
    <w:lvl w:ilvl="0">
      <w:start w:val="27"/>
      <w:numFmt w:val="decimal"/>
      <w:lvlText w:val="%1"/>
      <w:lvlJc w:val="left"/>
      <w:pPr>
        <w:tabs>
          <w:tab w:val="num" w:pos="1110"/>
        </w:tabs>
        <w:ind w:left="1110" w:hanging="1110"/>
      </w:pPr>
      <w:rPr>
        <w:rFonts w:hint="default"/>
      </w:rPr>
    </w:lvl>
    <w:lvl w:ilvl="1">
      <w:start w:val="7"/>
      <w:numFmt w:val="decimalZero"/>
      <w:lvlText w:val="%1.%2"/>
      <w:lvlJc w:val="left"/>
      <w:pPr>
        <w:tabs>
          <w:tab w:val="num" w:pos="1181"/>
        </w:tabs>
        <w:ind w:left="1181" w:hanging="1110"/>
      </w:pPr>
      <w:rPr>
        <w:rFonts w:hint="default"/>
      </w:rPr>
    </w:lvl>
    <w:lvl w:ilvl="2">
      <w:start w:val="2011"/>
      <w:numFmt w:val="decimal"/>
      <w:lvlText w:val="%1.%2.%3"/>
      <w:lvlJc w:val="left"/>
      <w:pPr>
        <w:tabs>
          <w:tab w:val="num" w:pos="1252"/>
        </w:tabs>
        <w:ind w:left="1252" w:hanging="1110"/>
      </w:pPr>
      <w:rPr>
        <w:rFonts w:hint="default"/>
        <w:u w:val="single"/>
      </w:rPr>
    </w:lvl>
    <w:lvl w:ilvl="3">
      <w:start w:val="1"/>
      <w:numFmt w:val="decimal"/>
      <w:lvlText w:val="%1.%2.%3.%4"/>
      <w:lvlJc w:val="left"/>
      <w:pPr>
        <w:tabs>
          <w:tab w:val="num" w:pos="1323"/>
        </w:tabs>
        <w:ind w:left="1323" w:hanging="1110"/>
      </w:pPr>
      <w:rPr>
        <w:rFonts w:hint="default"/>
      </w:rPr>
    </w:lvl>
    <w:lvl w:ilvl="4">
      <w:start w:val="1"/>
      <w:numFmt w:val="decimal"/>
      <w:lvlText w:val="%1.%2.%3.%4.%5"/>
      <w:lvlJc w:val="left"/>
      <w:pPr>
        <w:tabs>
          <w:tab w:val="num" w:pos="1394"/>
        </w:tabs>
        <w:ind w:left="1394" w:hanging="1110"/>
      </w:pPr>
      <w:rPr>
        <w:rFonts w:hint="default"/>
      </w:rPr>
    </w:lvl>
    <w:lvl w:ilvl="5">
      <w:start w:val="1"/>
      <w:numFmt w:val="decimal"/>
      <w:lvlText w:val="%1.%2.%3.%4.%5.%6"/>
      <w:lvlJc w:val="left"/>
      <w:pPr>
        <w:tabs>
          <w:tab w:val="num" w:pos="1465"/>
        </w:tabs>
        <w:ind w:left="1465" w:hanging="111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nsid w:val="28D230AA"/>
    <w:multiLevelType w:val="singleLevel"/>
    <w:tmpl w:val="4A6219FA"/>
    <w:lvl w:ilvl="0">
      <w:start w:val="1"/>
      <w:numFmt w:val="bullet"/>
      <w:lvlText w:val="-"/>
      <w:lvlJc w:val="left"/>
      <w:pPr>
        <w:tabs>
          <w:tab w:val="num" w:pos="786"/>
        </w:tabs>
        <w:ind w:left="786" w:hanging="360"/>
      </w:pPr>
      <w:rPr>
        <w:rFonts w:ascii="Times New Roman" w:hAnsi="Times New Roman" w:hint="default"/>
      </w:rPr>
    </w:lvl>
  </w:abstractNum>
  <w:abstractNum w:abstractNumId="13">
    <w:nsid w:val="445361D2"/>
    <w:multiLevelType w:val="hybridMultilevel"/>
    <w:tmpl w:val="F2728C0C"/>
    <w:lvl w:ilvl="0" w:tplc="A20AD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AA7A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C18"/>
    <w:rsid w:val="00000146"/>
    <w:rsid w:val="00000739"/>
    <w:rsid w:val="00001C31"/>
    <w:rsid w:val="00002264"/>
    <w:rsid w:val="00002583"/>
    <w:rsid w:val="0000384F"/>
    <w:rsid w:val="00003A77"/>
    <w:rsid w:val="00003BC5"/>
    <w:rsid w:val="000050DC"/>
    <w:rsid w:val="0000544A"/>
    <w:rsid w:val="00005FE8"/>
    <w:rsid w:val="00006C73"/>
    <w:rsid w:val="00006EAE"/>
    <w:rsid w:val="0001159F"/>
    <w:rsid w:val="00013D4E"/>
    <w:rsid w:val="00013FA0"/>
    <w:rsid w:val="000145B9"/>
    <w:rsid w:val="000204B9"/>
    <w:rsid w:val="00020E20"/>
    <w:rsid w:val="0002201E"/>
    <w:rsid w:val="00022169"/>
    <w:rsid w:val="0002361F"/>
    <w:rsid w:val="000253A0"/>
    <w:rsid w:val="0002711D"/>
    <w:rsid w:val="00030A4C"/>
    <w:rsid w:val="00030F6F"/>
    <w:rsid w:val="000336CD"/>
    <w:rsid w:val="00033A2A"/>
    <w:rsid w:val="0003643D"/>
    <w:rsid w:val="000368C1"/>
    <w:rsid w:val="000373DD"/>
    <w:rsid w:val="00040C1F"/>
    <w:rsid w:val="00041BB5"/>
    <w:rsid w:val="00041DFF"/>
    <w:rsid w:val="000427F5"/>
    <w:rsid w:val="00043C5F"/>
    <w:rsid w:val="00046CE2"/>
    <w:rsid w:val="000472A2"/>
    <w:rsid w:val="00050966"/>
    <w:rsid w:val="00054792"/>
    <w:rsid w:val="00055E83"/>
    <w:rsid w:val="000563FD"/>
    <w:rsid w:val="00057EF1"/>
    <w:rsid w:val="000617E0"/>
    <w:rsid w:val="00061C45"/>
    <w:rsid w:val="0006400D"/>
    <w:rsid w:val="0006547B"/>
    <w:rsid w:val="00065EEA"/>
    <w:rsid w:val="00065F57"/>
    <w:rsid w:val="00066182"/>
    <w:rsid w:val="000675E4"/>
    <w:rsid w:val="00071046"/>
    <w:rsid w:val="00071129"/>
    <w:rsid w:val="000712AD"/>
    <w:rsid w:val="00071D1E"/>
    <w:rsid w:val="00072DA0"/>
    <w:rsid w:val="000733ED"/>
    <w:rsid w:val="000746C0"/>
    <w:rsid w:val="00074884"/>
    <w:rsid w:val="000749AF"/>
    <w:rsid w:val="00074C04"/>
    <w:rsid w:val="0007531F"/>
    <w:rsid w:val="000753D9"/>
    <w:rsid w:val="00075D4A"/>
    <w:rsid w:val="000763F8"/>
    <w:rsid w:val="00076400"/>
    <w:rsid w:val="000766D1"/>
    <w:rsid w:val="00076706"/>
    <w:rsid w:val="00077099"/>
    <w:rsid w:val="0007734D"/>
    <w:rsid w:val="0008117E"/>
    <w:rsid w:val="00081985"/>
    <w:rsid w:val="0008327A"/>
    <w:rsid w:val="00084966"/>
    <w:rsid w:val="00086E15"/>
    <w:rsid w:val="000902AA"/>
    <w:rsid w:val="00090B1C"/>
    <w:rsid w:val="00091E89"/>
    <w:rsid w:val="00093B03"/>
    <w:rsid w:val="00093EC1"/>
    <w:rsid w:val="00093F51"/>
    <w:rsid w:val="00094858"/>
    <w:rsid w:val="00096192"/>
    <w:rsid w:val="00096769"/>
    <w:rsid w:val="00096F26"/>
    <w:rsid w:val="00096F5B"/>
    <w:rsid w:val="0009761A"/>
    <w:rsid w:val="00097C2D"/>
    <w:rsid w:val="000A356D"/>
    <w:rsid w:val="000A3D7A"/>
    <w:rsid w:val="000A40AB"/>
    <w:rsid w:val="000A4F42"/>
    <w:rsid w:val="000A55BD"/>
    <w:rsid w:val="000A565F"/>
    <w:rsid w:val="000A5FBA"/>
    <w:rsid w:val="000A6450"/>
    <w:rsid w:val="000A6891"/>
    <w:rsid w:val="000B0063"/>
    <w:rsid w:val="000B29E8"/>
    <w:rsid w:val="000B3422"/>
    <w:rsid w:val="000B36C5"/>
    <w:rsid w:val="000B36EA"/>
    <w:rsid w:val="000B41BF"/>
    <w:rsid w:val="000B5EDE"/>
    <w:rsid w:val="000B7036"/>
    <w:rsid w:val="000B7269"/>
    <w:rsid w:val="000C05A1"/>
    <w:rsid w:val="000C06DB"/>
    <w:rsid w:val="000C11E3"/>
    <w:rsid w:val="000C1AAD"/>
    <w:rsid w:val="000C2EE9"/>
    <w:rsid w:val="000C3212"/>
    <w:rsid w:val="000C3DDE"/>
    <w:rsid w:val="000C5428"/>
    <w:rsid w:val="000C561B"/>
    <w:rsid w:val="000C6F1A"/>
    <w:rsid w:val="000C771F"/>
    <w:rsid w:val="000D0F43"/>
    <w:rsid w:val="000D3272"/>
    <w:rsid w:val="000D3E02"/>
    <w:rsid w:val="000D4544"/>
    <w:rsid w:val="000D4656"/>
    <w:rsid w:val="000D4746"/>
    <w:rsid w:val="000D4BF4"/>
    <w:rsid w:val="000D52AD"/>
    <w:rsid w:val="000E1942"/>
    <w:rsid w:val="000E1B12"/>
    <w:rsid w:val="000E232F"/>
    <w:rsid w:val="000E3959"/>
    <w:rsid w:val="000E39A1"/>
    <w:rsid w:val="000E3E4C"/>
    <w:rsid w:val="000E5AB2"/>
    <w:rsid w:val="000E72C7"/>
    <w:rsid w:val="000E755B"/>
    <w:rsid w:val="000F0A54"/>
    <w:rsid w:val="000F0C64"/>
    <w:rsid w:val="000F0CC2"/>
    <w:rsid w:val="000F1104"/>
    <w:rsid w:val="000F2EAD"/>
    <w:rsid w:val="000F5B48"/>
    <w:rsid w:val="000F7EE0"/>
    <w:rsid w:val="00104BBE"/>
    <w:rsid w:val="0010560C"/>
    <w:rsid w:val="00105CF2"/>
    <w:rsid w:val="001071CD"/>
    <w:rsid w:val="00107975"/>
    <w:rsid w:val="00110A2B"/>
    <w:rsid w:val="00111CE5"/>
    <w:rsid w:val="00114418"/>
    <w:rsid w:val="00114B0E"/>
    <w:rsid w:val="00117A7A"/>
    <w:rsid w:val="0012005A"/>
    <w:rsid w:val="00120BDB"/>
    <w:rsid w:val="00121299"/>
    <w:rsid w:val="00122228"/>
    <w:rsid w:val="00122488"/>
    <w:rsid w:val="001233A2"/>
    <w:rsid w:val="001236D7"/>
    <w:rsid w:val="001249DE"/>
    <w:rsid w:val="00124B34"/>
    <w:rsid w:val="0012597D"/>
    <w:rsid w:val="0012742E"/>
    <w:rsid w:val="001274C1"/>
    <w:rsid w:val="001301EE"/>
    <w:rsid w:val="00132736"/>
    <w:rsid w:val="00132F1B"/>
    <w:rsid w:val="00133EA6"/>
    <w:rsid w:val="00134327"/>
    <w:rsid w:val="00134ABD"/>
    <w:rsid w:val="00134C59"/>
    <w:rsid w:val="00134E90"/>
    <w:rsid w:val="001367AA"/>
    <w:rsid w:val="00136AF0"/>
    <w:rsid w:val="0013725A"/>
    <w:rsid w:val="00137E91"/>
    <w:rsid w:val="001408F0"/>
    <w:rsid w:val="00140904"/>
    <w:rsid w:val="0014275A"/>
    <w:rsid w:val="001435A6"/>
    <w:rsid w:val="00143B16"/>
    <w:rsid w:val="00144861"/>
    <w:rsid w:val="00146A8C"/>
    <w:rsid w:val="00147D89"/>
    <w:rsid w:val="0015013F"/>
    <w:rsid w:val="00150B70"/>
    <w:rsid w:val="001514C6"/>
    <w:rsid w:val="00151BC4"/>
    <w:rsid w:val="00152380"/>
    <w:rsid w:val="00152EA1"/>
    <w:rsid w:val="00154A23"/>
    <w:rsid w:val="00154CC6"/>
    <w:rsid w:val="00155CD5"/>
    <w:rsid w:val="00156B83"/>
    <w:rsid w:val="0015741E"/>
    <w:rsid w:val="00157FFE"/>
    <w:rsid w:val="001618EA"/>
    <w:rsid w:val="0016246D"/>
    <w:rsid w:val="001626E2"/>
    <w:rsid w:val="00165149"/>
    <w:rsid w:val="001656D2"/>
    <w:rsid w:val="00165909"/>
    <w:rsid w:val="00166192"/>
    <w:rsid w:val="00167090"/>
    <w:rsid w:val="00170168"/>
    <w:rsid w:val="00171113"/>
    <w:rsid w:val="00171675"/>
    <w:rsid w:val="00171A17"/>
    <w:rsid w:val="001723D5"/>
    <w:rsid w:val="0017244A"/>
    <w:rsid w:val="00174C54"/>
    <w:rsid w:val="00174E74"/>
    <w:rsid w:val="0017521A"/>
    <w:rsid w:val="001754AD"/>
    <w:rsid w:val="001776D7"/>
    <w:rsid w:val="0018041F"/>
    <w:rsid w:val="001807D6"/>
    <w:rsid w:val="001810BA"/>
    <w:rsid w:val="00181264"/>
    <w:rsid w:val="001821CF"/>
    <w:rsid w:val="00182907"/>
    <w:rsid w:val="00182FCF"/>
    <w:rsid w:val="00183549"/>
    <w:rsid w:val="001835FC"/>
    <w:rsid w:val="00186507"/>
    <w:rsid w:val="00186841"/>
    <w:rsid w:val="00186C7B"/>
    <w:rsid w:val="001901F7"/>
    <w:rsid w:val="00190974"/>
    <w:rsid w:val="00191DA7"/>
    <w:rsid w:val="001928B3"/>
    <w:rsid w:val="00192D4C"/>
    <w:rsid w:val="001932E0"/>
    <w:rsid w:val="001935BE"/>
    <w:rsid w:val="0019370C"/>
    <w:rsid w:val="001949E2"/>
    <w:rsid w:val="00195172"/>
    <w:rsid w:val="00196834"/>
    <w:rsid w:val="00197E94"/>
    <w:rsid w:val="001A0B28"/>
    <w:rsid w:val="001A1079"/>
    <w:rsid w:val="001A1BA6"/>
    <w:rsid w:val="001A3087"/>
    <w:rsid w:val="001A5710"/>
    <w:rsid w:val="001A59E2"/>
    <w:rsid w:val="001A74D3"/>
    <w:rsid w:val="001A7761"/>
    <w:rsid w:val="001A7C8D"/>
    <w:rsid w:val="001B0058"/>
    <w:rsid w:val="001B01DB"/>
    <w:rsid w:val="001B0931"/>
    <w:rsid w:val="001B1A0A"/>
    <w:rsid w:val="001B1EB5"/>
    <w:rsid w:val="001B21C1"/>
    <w:rsid w:val="001B301C"/>
    <w:rsid w:val="001B3FA8"/>
    <w:rsid w:val="001B40DD"/>
    <w:rsid w:val="001B45BC"/>
    <w:rsid w:val="001B6A69"/>
    <w:rsid w:val="001B6F48"/>
    <w:rsid w:val="001B7288"/>
    <w:rsid w:val="001B7609"/>
    <w:rsid w:val="001C08E8"/>
    <w:rsid w:val="001C2140"/>
    <w:rsid w:val="001C221D"/>
    <w:rsid w:val="001C4853"/>
    <w:rsid w:val="001C4DC8"/>
    <w:rsid w:val="001C5261"/>
    <w:rsid w:val="001C53D2"/>
    <w:rsid w:val="001C5C18"/>
    <w:rsid w:val="001C790B"/>
    <w:rsid w:val="001D14D6"/>
    <w:rsid w:val="001D2753"/>
    <w:rsid w:val="001D32AA"/>
    <w:rsid w:val="001D6478"/>
    <w:rsid w:val="001D69E3"/>
    <w:rsid w:val="001D70C5"/>
    <w:rsid w:val="001D7324"/>
    <w:rsid w:val="001D799B"/>
    <w:rsid w:val="001D7C2D"/>
    <w:rsid w:val="001E1087"/>
    <w:rsid w:val="001E1739"/>
    <w:rsid w:val="001E196D"/>
    <w:rsid w:val="001E2705"/>
    <w:rsid w:val="001E2947"/>
    <w:rsid w:val="001E2B9C"/>
    <w:rsid w:val="001E4FBE"/>
    <w:rsid w:val="001E662E"/>
    <w:rsid w:val="001E6C3C"/>
    <w:rsid w:val="001E7178"/>
    <w:rsid w:val="001E7AFF"/>
    <w:rsid w:val="001F0A10"/>
    <w:rsid w:val="001F2120"/>
    <w:rsid w:val="001F35C5"/>
    <w:rsid w:val="001F558E"/>
    <w:rsid w:val="001F5786"/>
    <w:rsid w:val="001F5FC4"/>
    <w:rsid w:val="001F7852"/>
    <w:rsid w:val="00201366"/>
    <w:rsid w:val="00204036"/>
    <w:rsid w:val="002046E2"/>
    <w:rsid w:val="002056FA"/>
    <w:rsid w:val="00206023"/>
    <w:rsid w:val="00206D1B"/>
    <w:rsid w:val="0020738C"/>
    <w:rsid w:val="002073B7"/>
    <w:rsid w:val="00207868"/>
    <w:rsid w:val="00210253"/>
    <w:rsid w:val="0021046B"/>
    <w:rsid w:val="002110CB"/>
    <w:rsid w:val="0021359F"/>
    <w:rsid w:val="002143C4"/>
    <w:rsid w:val="00214BB0"/>
    <w:rsid w:val="00215BF7"/>
    <w:rsid w:val="00215D97"/>
    <w:rsid w:val="00216307"/>
    <w:rsid w:val="00217C3B"/>
    <w:rsid w:val="002216E5"/>
    <w:rsid w:val="00222C86"/>
    <w:rsid w:val="00223B36"/>
    <w:rsid w:val="00224D0A"/>
    <w:rsid w:val="002262BE"/>
    <w:rsid w:val="00226747"/>
    <w:rsid w:val="002270EA"/>
    <w:rsid w:val="002271FC"/>
    <w:rsid w:val="00227654"/>
    <w:rsid w:val="00227B35"/>
    <w:rsid w:val="00230243"/>
    <w:rsid w:val="002328E7"/>
    <w:rsid w:val="0023530A"/>
    <w:rsid w:val="0023539B"/>
    <w:rsid w:val="0023670E"/>
    <w:rsid w:val="0023777F"/>
    <w:rsid w:val="0024030C"/>
    <w:rsid w:val="00242129"/>
    <w:rsid w:val="00242AD7"/>
    <w:rsid w:val="00242B7B"/>
    <w:rsid w:val="00242ED0"/>
    <w:rsid w:val="002433F0"/>
    <w:rsid w:val="002439E9"/>
    <w:rsid w:val="00244223"/>
    <w:rsid w:val="00245052"/>
    <w:rsid w:val="00245779"/>
    <w:rsid w:val="002458EB"/>
    <w:rsid w:val="0024741E"/>
    <w:rsid w:val="002513C3"/>
    <w:rsid w:val="00251E2A"/>
    <w:rsid w:val="002541A0"/>
    <w:rsid w:val="002547E7"/>
    <w:rsid w:val="0025508F"/>
    <w:rsid w:val="002550E8"/>
    <w:rsid w:val="00255FA6"/>
    <w:rsid w:val="00256FB3"/>
    <w:rsid w:val="0025749F"/>
    <w:rsid w:val="00261884"/>
    <w:rsid w:val="0026283A"/>
    <w:rsid w:val="002651E8"/>
    <w:rsid w:val="00265736"/>
    <w:rsid w:val="0026598D"/>
    <w:rsid w:val="00266ACC"/>
    <w:rsid w:val="00267C62"/>
    <w:rsid w:val="00270C5F"/>
    <w:rsid w:val="00271758"/>
    <w:rsid w:val="00271761"/>
    <w:rsid w:val="002733F6"/>
    <w:rsid w:val="002746B2"/>
    <w:rsid w:val="002746D4"/>
    <w:rsid w:val="0027526E"/>
    <w:rsid w:val="0027603B"/>
    <w:rsid w:val="002771FF"/>
    <w:rsid w:val="00280594"/>
    <w:rsid w:val="00280B4B"/>
    <w:rsid w:val="00282A76"/>
    <w:rsid w:val="00284D7B"/>
    <w:rsid w:val="00286A02"/>
    <w:rsid w:val="00287478"/>
    <w:rsid w:val="0028755E"/>
    <w:rsid w:val="00293AE8"/>
    <w:rsid w:val="00294317"/>
    <w:rsid w:val="00294A68"/>
    <w:rsid w:val="00295141"/>
    <w:rsid w:val="00295454"/>
    <w:rsid w:val="00297017"/>
    <w:rsid w:val="002975E4"/>
    <w:rsid w:val="002A059C"/>
    <w:rsid w:val="002A13A9"/>
    <w:rsid w:val="002A19C2"/>
    <w:rsid w:val="002A21EA"/>
    <w:rsid w:val="002A3BE3"/>
    <w:rsid w:val="002A4A57"/>
    <w:rsid w:val="002A5092"/>
    <w:rsid w:val="002A57B1"/>
    <w:rsid w:val="002A5D44"/>
    <w:rsid w:val="002A60A5"/>
    <w:rsid w:val="002A7E66"/>
    <w:rsid w:val="002B047E"/>
    <w:rsid w:val="002B2331"/>
    <w:rsid w:val="002B3761"/>
    <w:rsid w:val="002B47B7"/>
    <w:rsid w:val="002C0169"/>
    <w:rsid w:val="002C173A"/>
    <w:rsid w:val="002C1AFC"/>
    <w:rsid w:val="002C37AF"/>
    <w:rsid w:val="002C41BD"/>
    <w:rsid w:val="002C5072"/>
    <w:rsid w:val="002C50D9"/>
    <w:rsid w:val="002C5139"/>
    <w:rsid w:val="002C55A2"/>
    <w:rsid w:val="002C55BA"/>
    <w:rsid w:val="002C5644"/>
    <w:rsid w:val="002C57D4"/>
    <w:rsid w:val="002C7155"/>
    <w:rsid w:val="002C730B"/>
    <w:rsid w:val="002C74C3"/>
    <w:rsid w:val="002C7A5E"/>
    <w:rsid w:val="002C7ED4"/>
    <w:rsid w:val="002D478F"/>
    <w:rsid w:val="002D5712"/>
    <w:rsid w:val="002D6274"/>
    <w:rsid w:val="002D68C8"/>
    <w:rsid w:val="002D696E"/>
    <w:rsid w:val="002D6DAC"/>
    <w:rsid w:val="002D7347"/>
    <w:rsid w:val="002D73CE"/>
    <w:rsid w:val="002E236F"/>
    <w:rsid w:val="002E29A0"/>
    <w:rsid w:val="002E39BA"/>
    <w:rsid w:val="002E532E"/>
    <w:rsid w:val="002E585A"/>
    <w:rsid w:val="002E6A75"/>
    <w:rsid w:val="002E711F"/>
    <w:rsid w:val="002F00BA"/>
    <w:rsid w:val="002F1B9A"/>
    <w:rsid w:val="002F26B7"/>
    <w:rsid w:val="002F38CE"/>
    <w:rsid w:val="002F399A"/>
    <w:rsid w:val="002F3F59"/>
    <w:rsid w:val="002F47A4"/>
    <w:rsid w:val="002F5043"/>
    <w:rsid w:val="002F54E7"/>
    <w:rsid w:val="002F768C"/>
    <w:rsid w:val="002F7AFC"/>
    <w:rsid w:val="002F7EF8"/>
    <w:rsid w:val="003057F2"/>
    <w:rsid w:val="00305FB4"/>
    <w:rsid w:val="00310FC4"/>
    <w:rsid w:val="0031154E"/>
    <w:rsid w:val="00311DD5"/>
    <w:rsid w:val="00312DAA"/>
    <w:rsid w:val="00312FE0"/>
    <w:rsid w:val="00313554"/>
    <w:rsid w:val="003137B5"/>
    <w:rsid w:val="003148B7"/>
    <w:rsid w:val="00314BB9"/>
    <w:rsid w:val="00314DD8"/>
    <w:rsid w:val="00315C19"/>
    <w:rsid w:val="00316591"/>
    <w:rsid w:val="003218BD"/>
    <w:rsid w:val="00322395"/>
    <w:rsid w:val="003227B3"/>
    <w:rsid w:val="00322EE9"/>
    <w:rsid w:val="00323157"/>
    <w:rsid w:val="00323666"/>
    <w:rsid w:val="00323CFE"/>
    <w:rsid w:val="00332935"/>
    <w:rsid w:val="00333EB0"/>
    <w:rsid w:val="00334107"/>
    <w:rsid w:val="00334613"/>
    <w:rsid w:val="00335426"/>
    <w:rsid w:val="00335BD6"/>
    <w:rsid w:val="00336236"/>
    <w:rsid w:val="00336B58"/>
    <w:rsid w:val="0034053B"/>
    <w:rsid w:val="00340AE9"/>
    <w:rsid w:val="00340B8A"/>
    <w:rsid w:val="003419F8"/>
    <w:rsid w:val="00342376"/>
    <w:rsid w:val="00342F12"/>
    <w:rsid w:val="00343A50"/>
    <w:rsid w:val="003447C8"/>
    <w:rsid w:val="003464C4"/>
    <w:rsid w:val="00346719"/>
    <w:rsid w:val="003469F0"/>
    <w:rsid w:val="00351003"/>
    <w:rsid w:val="0035210D"/>
    <w:rsid w:val="00352CE8"/>
    <w:rsid w:val="00353197"/>
    <w:rsid w:val="00353EFE"/>
    <w:rsid w:val="0035539F"/>
    <w:rsid w:val="003560D4"/>
    <w:rsid w:val="003571D4"/>
    <w:rsid w:val="00357B88"/>
    <w:rsid w:val="00357EA6"/>
    <w:rsid w:val="00362599"/>
    <w:rsid w:val="00364866"/>
    <w:rsid w:val="0036624A"/>
    <w:rsid w:val="00366970"/>
    <w:rsid w:val="00366D31"/>
    <w:rsid w:val="00367190"/>
    <w:rsid w:val="00367914"/>
    <w:rsid w:val="00370F67"/>
    <w:rsid w:val="003714C4"/>
    <w:rsid w:val="00371AF8"/>
    <w:rsid w:val="00373D8E"/>
    <w:rsid w:val="00373ED0"/>
    <w:rsid w:val="00375EF3"/>
    <w:rsid w:val="003770F9"/>
    <w:rsid w:val="0037743E"/>
    <w:rsid w:val="00377C4B"/>
    <w:rsid w:val="00380548"/>
    <w:rsid w:val="003808D1"/>
    <w:rsid w:val="003827F2"/>
    <w:rsid w:val="00384569"/>
    <w:rsid w:val="003848D4"/>
    <w:rsid w:val="00384AF2"/>
    <w:rsid w:val="003868D3"/>
    <w:rsid w:val="00386CE0"/>
    <w:rsid w:val="003877A4"/>
    <w:rsid w:val="00391831"/>
    <w:rsid w:val="00393E40"/>
    <w:rsid w:val="00393F54"/>
    <w:rsid w:val="00394E16"/>
    <w:rsid w:val="00395AD7"/>
    <w:rsid w:val="0039632A"/>
    <w:rsid w:val="003A134F"/>
    <w:rsid w:val="003A1938"/>
    <w:rsid w:val="003A2688"/>
    <w:rsid w:val="003A26E4"/>
    <w:rsid w:val="003A30AB"/>
    <w:rsid w:val="003A31AF"/>
    <w:rsid w:val="003A3B26"/>
    <w:rsid w:val="003A54C7"/>
    <w:rsid w:val="003A595E"/>
    <w:rsid w:val="003A6836"/>
    <w:rsid w:val="003A7294"/>
    <w:rsid w:val="003A7E49"/>
    <w:rsid w:val="003B0031"/>
    <w:rsid w:val="003B02F2"/>
    <w:rsid w:val="003B14C2"/>
    <w:rsid w:val="003B1884"/>
    <w:rsid w:val="003B1DEF"/>
    <w:rsid w:val="003B2B8A"/>
    <w:rsid w:val="003B2ED0"/>
    <w:rsid w:val="003B3044"/>
    <w:rsid w:val="003B3E4E"/>
    <w:rsid w:val="003B7024"/>
    <w:rsid w:val="003C2066"/>
    <w:rsid w:val="003C2FDB"/>
    <w:rsid w:val="003C35E0"/>
    <w:rsid w:val="003C4C23"/>
    <w:rsid w:val="003C50FA"/>
    <w:rsid w:val="003C5534"/>
    <w:rsid w:val="003C5E11"/>
    <w:rsid w:val="003C6A4A"/>
    <w:rsid w:val="003C6D12"/>
    <w:rsid w:val="003D0DCB"/>
    <w:rsid w:val="003D2FB3"/>
    <w:rsid w:val="003D2FFA"/>
    <w:rsid w:val="003D3871"/>
    <w:rsid w:val="003D4106"/>
    <w:rsid w:val="003D4714"/>
    <w:rsid w:val="003D5EE9"/>
    <w:rsid w:val="003D5FB2"/>
    <w:rsid w:val="003D61EC"/>
    <w:rsid w:val="003D7445"/>
    <w:rsid w:val="003D7C68"/>
    <w:rsid w:val="003D7F41"/>
    <w:rsid w:val="003E1C20"/>
    <w:rsid w:val="003E2A2D"/>
    <w:rsid w:val="003E2CFD"/>
    <w:rsid w:val="003E3002"/>
    <w:rsid w:val="003E338E"/>
    <w:rsid w:val="003E3F62"/>
    <w:rsid w:val="003E5E06"/>
    <w:rsid w:val="003E642E"/>
    <w:rsid w:val="003E6650"/>
    <w:rsid w:val="003E730F"/>
    <w:rsid w:val="003E73A6"/>
    <w:rsid w:val="003E7AB8"/>
    <w:rsid w:val="003F2370"/>
    <w:rsid w:val="003F3630"/>
    <w:rsid w:val="003F4A8C"/>
    <w:rsid w:val="003F562E"/>
    <w:rsid w:val="003F6366"/>
    <w:rsid w:val="00400095"/>
    <w:rsid w:val="00402256"/>
    <w:rsid w:val="004049FC"/>
    <w:rsid w:val="00405456"/>
    <w:rsid w:val="00405836"/>
    <w:rsid w:val="00406ADB"/>
    <w:rsid w:val="00410574"/>
    <w:rsid w:val="0041103C"/>
    <w:rsid w:val="004129EA"/>
    <w:rsid w:val="00413AA4"/>
    <w:rsid w:val="00414316"/>
    <w:rsid w:val="0041501C"/>
    <w:rsid w:val="004165E8"/>
    <w:rsid w:val="0042002D"/>
    <w:rsid w:val="004206E8"/>
    <w:rsid w:val="00420C84"/>
    <w:rsid w:val="004216D7"/>
    <w:rsid w:val="00422272"/>
    <w:rsid w:val="00422755"/>
    <w:rsid w:val="00424832"/>
    <w:rsid w:val="00426D39"/>
    <w:rsid w:val="004274FD"/>
    <w:rsid w:val="00427F31"/>
    <w:rsid w:val="0043106D"/>
    <w:rsid w:val="0043173C"/>
    <w:rsid w:val="0043227F"/>
    <w:rsid w:val="00432685"/>
    <w:rsid w:val="00433250"/>
    <w:rsid w:val="004350BF"/>
    <w:rsid w:val="004368E9"/>
    <w:rsid w:val="00440DAE"/>
    <w:rsid w:val="00441254"/>
    <w:rsid w:val="0044261C"/>
    <w:rsid w:val="00444063"/>
    <w:rsid w:val="00444B83"/>
    <w:rsid w:val="004460AB"/>
    <w:rsid w:val="0044724F"/>
    <w:rsid w:val="004522E4"/>
    <w:rsid w:val="0045264A"/>
    <w:rsid w:val="00453B49"/>
    <w:rsid w:val="00453BD2"/>
    <w:rsid w:val="00454A23"/>
    <w:rsid w:val="004552F8"/>
    <w:rsid w:val="00455771"/>
    <w:rsid w:val="00456344"/>
    <w:rsid w:val="00456CAB"/>
    <w:rsid w:val="00457D76"/>
    <w:rsid w:val="0046049A"/>
    <w:rsid w:val="00460B44"/>
    <w:rsid w:val="00462D92"/>
    <w:rsid w:val="0046359E"/>
    <w:rsid w:val="0046372D"/>
    <w:rsid w:val="0046542B"/>
    <w:rsid w:val="00470A15"/>
    <w:rsid w:val="004710D8"/>
    <w:rsid w:val="004716A2"/>
    <w:rsid w:val="00471C51"/>
    <w:rsid w:val="0047210F"/>
    <w:rsid w:val="00474D8A"/>
    <w:rsid w:val="00475FF6"/>
    <w:rsid w:val="00476352"/>
    <w:rsid w:val="0047641A"/>
    <w:rsid w:val="00476B1A"/>
    <w:rsid w:val="00477471"/>
    <w:rsid w:val="00477553"/>
    <w:rsid w:val="0048063D"/>
    <w:rsid w:val="00485309"/>
    <w:rsid w:val="00485B9F"/>
    <w:rsid w:val="00487341"/>
    <w:rsid w:val="0049087C"/>
    <w:rsid w:val="00490C4B"/>
    <w:rsid w:val="00491C46"/>
    <w:rsid w:val="00492E05"/>
    <w:rsid w:val="00492E51"/>
    <w:rsid w:val="0049426E"/>
    <w:rsid w:val="00494D94"/>
    <w:rsid w:val="0049504D"/>
    <w:rsid w:val="00495B43"/>
    <w:rsid w:val="00495B4B"/>
    <w:rsid w:val="004960CF"/>
    <w:rsid w:val="00497337"/>
    <w:rsid w:val="004A0250"/>
    <w:rsid w:val="004A0B89"/>
    <w:rsid w:val="004A2379"/>
    <w:rsid w:val="004A31C8"/>
    <w:rsid w:val="004A3627"/>
    <w:rsid w:val="004A427A"/>
    <w:rsid w:val="004A51FB"/>
    <w:rsid w:val="004A60A6"/>
    <w:rsid w:val="004A6773"/>
    <w:rsid w:val="004A67E9"/>
    <w:rsid w:val="004A7BFD"/>
    <w:rsid w:val="004B013B"/>
    <w:rsid w:val="004B0BAE"/>
    <w:rsid w:val="004B0FF7"/>
    <w:rsid w:val="004B1BBB"/>
    <w:rsid w:val="004B27F4"/>
    <w:rsid w:val="004B6643"/>
    <w:rsid w:val="004B6D42"/>
    <w:rsid w:val="004C1F98"/>
    <w:rsid w:val="004C1FA9"/>
    <w:rsid w:val="004C2613"/>
    <w:rsid w:val="004C30AB"/>
    <w:rsid w:val="004C6181"/>
    <w:rsid w:val="004C6DC1"/>
    <w:rsid w:val="004D0212"/>
    <w:rsid w:val="004D1B7E"/>
    <w:rsid w:val="004D279E"/>
    <w:rsid w:val="004D2851"/>
    <w:rsid w:val="004D3190"/>
    <w:rsid w:val="004D3238"/>
    <w:rsid w:val="004D3EEC"/>
    <w:rsid w:val="004D42CB"/>
    <w:rsid w:val="004D47CA"/>
    <w:rsid w:val="004D4CFB"/>
    <w:rsid w:val="004D50E7"/>
    <w:rsid w:val="004D5149"/>
    <w:rsid w:val="004D51C9"/>
    <w:rsid w:val="004D5F92"/>
    <w:rsid w:val="004D67EB"/>
    <w:rsid w:val="004D7A25"/>
    <w:rsid w:val="004D7E65"/>
    <w:rsid w:val="004E06FB"/>
    <w:rsid w:val="004E0838"/>
    <w:rsid w:val="004E25B0"/>
    <w:rsid w:val="004E2F7C"/>
    <w:rsid w:val="004E3510"/>
    <w:rsid w:val="004E4FD4"/>
    <w:rsid w:val="004E594E"/>
    <w:rsid w:val="004E5BE9"/>
    <w:rsid w:val="004E6668"/>
    <w:rsid w:val="004E6695"/>
    <w:rsid w:val="004F0916"/>
    <w:rsid w:val="004F1FA7"/>
    <w:rsid w:val="004F2D4E"/>
    <w:rsid w:val="004F7484"/>
    <w:rsid w:val="004F7A5C"/>
    <w:rsid w:val="00501F59"/>
    <w:rsid w:val="00502B88"/>
    <w:rsid w:val="005030BF"/>
    <w:rsid w:val="00503DBE"/>
    <w:rsid w:val="005042DF"/>
    <w:rsid w:val="0050433B"/>
    <w:rsid w:val="00505A4E"/>
    <w:rsid w:val="0050797E"/>
    <w:rsid w:val="00507DBD"/>
    <w:rsid w:val="005104A8"/>
    <w:rsid w:val="005118E7"/>
    <w:rsid w:val="00511B1F"/>
    <w:rsid w:val="0051332E"/>
    <w:rsid w:val="00513A30"/>
    <w:rsid w:val="00513A56"/>
    <w:rsid w:val="00514209"/>
    <w:rsid w:val="00514747"/>
    <w:rsid w:val="00514C7F"/>
    <w:rsid w:val="00515535"/>
    <w:rsid w:val="00515BB9"/>
    <w:rsid w:val="00516564"/>
    <w:rsid w:val="00517889"/>
    <w:rsid w:val="00520415"/>
    <w:rsid w:val="00521A35"/>
    <w:rsid w:val="00521C7A"/>
    <w:rsid w:val="00523B45"/>
    <w:rsid w:val="005240B6"/>
    <w:rsid w:val="005261F8"/>
    <w:rsid w:val="00526928"/>
    <w:rsid w:val="00526F2A"/>
    <w:rsid w:val="00527CAF"/>
    <w:rsid w:val="00527FD0"/>
    <w:rsid w:val="00530FD1"/>
    <w:rsid w:val="005334B4"/>
    <w:rsid w:val="005339AA"/>
    <w:rsid w:val="00533DD3"/>
    <w:rsid w:val="00534EBF"/>
    <w:rsid w:val="00535E1B"/>
    <w:rsid w:val="00535F47"/>
    <w:rsid w:val="005363A3"/>
    <w:rsid w:val="00536E1A"/>
    <w:rsid w:val="005371CD"/>
    <w:rsid w:val="00537EF2"/>
    <w:rsid w:val="00540366"/>
    <w:rsid w:val="0054109C"/>
    <w:rsid w:val="00541A9F"/>
    <w:rsid w:val="00541AF8"/>
    <w:rsid w:val="00544779"/>
    <w:rsid w:val="00544D20"/>
    <w:rsid w:val="00544F92"/>
    <w:rsid w:val="00547467"/>
    <w:rsid w:val="00550552"/>
    <w:rsid w:val="00551FD4"/>
    <w:rsid w:val="005521F9"/>
    <w:rsid w:val="00552A2E"/>
    <w:rsid w:val="005536CF"/>
    <w:rsid w:val="0055421F"/>
    <w:rsid w:val="00555B36"/>
    <w:rsid w:val="0055659B"/>
    <w:rsid w:val="00560512"/>
    <w:rsid w:val="00560B7C"/>
    <w:rsid w:val="00560F25"/>
    <w:rsid w:val="00560FCC"/>
    <w:rsid w:val="00561319"/>
    <w:rsid w:val="005615A7"/>
    <w:rsid w:val="00561A0E"/>
    <w:rsid w:val="00561FB0"/>
    <w:rsid w:val="00562003"/>
    <w:rsid w:val="005628F2"/>
    <w:rsid w:val="00563EA8"/>
    <w:rsid w:val="0056500C"/>
    <w:rsid w:val="00565248"/>
    <w:rsid w:val="0056527B"/>
    <w:rsid w:val="005705F8"/>
    <w:rsid w:val="00570AC2"/>
    <w:rsid w:val="00570D5F"/>
    <w:rsid w:val="005718E7"/>
    <w:rsid w:val="00573C84"/>
    <w:rsid w:val="00576D78"/>
    <w:rsid w:val="00577664"/>
    <w:rsid w:val="00580F97"/>
    <w:rsid w:val="00580FE5"/>
    <w:rsid w:val="00583AA5"/>
    <w:rsid w:val="005842FD"/>
    <w:rsid w:val="00584C14"/>
    <w:rsid w:val="0058546F"/>
    <w:rsid w:val="005854C1"/>
    <w:rsid w:val="00585505"/>
    <w:rsid w:val="00586347"/>
    <w:rsid w:val="00586BF1"/>
    <w:rsid w:val="00587D98"/>
    <w:rsid w:val="00587F50"/>
    <w:rsid w:val="00590180"/>
    <w:rsid w:val="005915DE"/>
    <w:rsid w:val="00591640"/>
    <w:rsid w:val="005916B4"/>
    <w:rsid w:val="00592AC1"/>
    <w:rsid w:val="00593955"/>
    <w:rsid w:val="00594E95"/>
    <w:rsid w:val="00594FA9"/>
    <w:rsid w:val="00595069"/>
    <w:rsid w:val="00595651"/>
    <w:rsid w:val="005A0324"/>
    <w:rsid w:val="005A0ADB"/>
    <w:rsid w:val="005A0F97"/>
    <w:rsid w:val="005A1207"/>
    <w:rsid w:val="005A27DA"/>
    <w:rsid w:val="005A2E0E"/>
    <w:rsid w:val="005A3AC3"/>
    <w:rsid w:val="005A3D9F"/>
    <w:rsid w:val="005A3F8A"/>
    <w:rsid w:val="005A465F"/>
    <w:rsid w:val="005A4715"/>
    <w:rsid w:val="005A5B2F"/>
    <w:rsid w:val="005A6559"/>
    <w:rsid w:val="005A6BED"/>
    <w:rsid w:val="005A7331"/>
    <w:rsid w:val="005B537A"/>
    <w:rsid w:val="005B5C48"/>
    <w:rsid w:val="005B6AEC"/>
    <w:rsid w:val="005C00B9"/>
    <w:rsid w:val="005C0556"/>
    <w:rsid w:val="005C08FF"/>
    <w:rsid w:val="005C156F"/>
    <w:rsid w:val="005C1768"/>
    <w:rsid w:val="005C2749"/>
    <w:rsid w:val="005C2AD0"/>
    <w:rsid w:val="005C4582"/>
    <w:rsid w:val="005C53D8"/>
    <w:rsid w:val="005C5421"/>
    <w:rsid w:val="005C54EB"/>
    <w:rsid w:val="005C5957"/>
    <w:rsid w:val="005C603D"/>
    <w:rsid w:val="005C6A91"/>
    <w:rsid w:val="005C72C3"/>
    <w:rsid w:val="005C776C"/>
    <w:rsid w:val="005D1BD4"/>
    <w:rsid w:val="005D2507"/>
    <w:rsid w:val="005D27BB"/>
    <w:rsid w:val="005D38E0"/>
    <w:rsid w:val="005D3C05"/>
    <w:rsid w:val="005D435C"/>
    <w:rsid w:val="005D4EEF"/>
    <w:rsid w:val="005D52E3"/>
    <w:rsid w:val="005D5940"/>
    <w:rsid w:val="005D59B5"/>
    <w:rsid w:val="005D5D11"/>
    <w:rsid w:val="005D5F19"/>
    <w:rsid w:val="005D74FB"/>
    <w:rsid w:val="005D7B23"/>
    <w:rsid w:val="005E0EE5"/>
    <w:rsid w:val="005E0F70"/>
    <w:rsid w:val="005E14E6"/>
    <w:rsid w:val="005E1BA8"/>
    <w:rsid w:val="005E43C7"/>
    <w:rsid w:val="005E51C9"/>
    <w:rsid w:val="005E5C54"/>
    <w:rsid w:val="005E6533"/>
    <w:rsid w:val="005E6763"/>
    <w:rsid w:val="005E6B8C"/>
    <w:rsid w:val="005F00E2"/>
    <w:rsid w:val="005F1819"/>
    <w:rsid w:val="005F1D34"/>
    <w:rsid w:val="005F232E"/>
    <w:rsid w:val="005F3C40"/>
    <w:rsid w:val="005F5FF9"/>
    <w:rsid w:val="005F601E"/>
    <w:rsid w:val="005F63C4"/>
    <w:rsid w:val="005F7EDC"/>
    <w:rsid w:val="006012A9"/>
    <w:rsid w:val="00601BCE"/>
    <w:rsid w:val="00602FAC"/>
    <w:rsid w:val="00603AEE"/>
    <w:rsid w:val="006055BB"/>
    <w:rsid w:val="006058E0"/>
    <w:rsid w:val="006070FD"/>
    <w:rsid w:val="00610246"/>
    <w:rsid w:val="006102F1"/>
    <w:rsid w:val="0061122C"/>
    <w:rsid w:val="006119B1"/>
    <w:rsid w:val="006139FC"/>
    <w:rsid w:val="00614D6E"/>
    <w:rsid w:val="00614FCE"/>
    <w:rsid w:val="006165A7"/>
    <w:rsid w:val="006170D3"/>
    <w:rsid w:val="006200F4"/>
    <w:rsid w:val="00620556"/>
    <w:rsid w:val="00621DAA"/>
    <w:rsid w:val="00622177"/>
    <w:rsid w:val="00622A01"/>
    <w:rsid w:val="006246A4"/>
    <w:rsid w:val="00624E89"/>
    <w:rsid w:val="006256B4"/>
    <w:rsid w:val="00626BB6"/>
    <w:rsid w:val="00626F07"/>
    <w:rsid w:val="006277D7"/>
    <w:rsid w:val="0063189E"/>
    <w:rsid w:val="0063195C"/>
    <w:rsid w:val="00632037"/>
    <w:rsid w:val="00632EB8"/>
    <w:rsid w:val="006334DB"/>
    <w:rsid w:val="006348CA"/>
    <w:rsid w:val="00634C0F"/>
    <w:rsid w:val="00635811"/>
    <w:rsid w:val="00635DEC"/>
    <w:rsid w:val="006401E4"/>
    <w:rsid w:val="00640BC0"/>
    <w:rsid w:val="00641097"/>
    <w:rsid w:val="00641C9B"/>
    <w:rsid w:val="0064426C"/>
    <w:rsid w:val="00644B94"/>
    <w:rsid w:val="00645414"/>
    <w:rsid w:val="006463E0"/>
    <w:rsid w:val="006476D3"/>
    <w:rsid w:val="00653697"/>
    <w:rsid w:val="00653AAF"/>
    <w:rsid w:val="006544B4"/>
    <w:rsid w:val="00654F21"/>
    <w:rsid w:val="00655188"/>
    <w:rsid w:val="006551CE"/>
    <w:rsid w:val="006551FE"/>
    <w:rsid w:val="00655622"/>
    <w:rsid w:val="00656590"/>
    <w:rsid w:val="0065689C"/>
    <w:rsid w:val="00656BC9"/>
    <w:rsid w:val="00660E5F"/>
    <w:rsid w:val="00661516"/>
    <w:rsid w:val="00661AB0"/>
    <w:rsid w:val="00661C26"/>
    <w:rsid w:val="00662CEA"/>
    <w:rsid w:val="00664A0A"/>
    <w:rsid w:val="00664AB5"/>
    <w:rsid w:val="00664CF9"/>
    <w:rsid w:val="0066521B"/>
    <w:rsid w:val="0066599D"/>
    <w:rsid w:val="00666692"/>
    <w:rsid w:val="0066798F"/>
    <w:rsid w:val="006709F7"/>
    <w:rsid w:val="00670D37"/>
    <w:rsid w:val="00670EFA"/>
    <w:rsid w:val="00670F93"/>
    <w:rsid w:val="006733CA"/>
    <w:rsid w:val="00674F13"/>
    <w:rsid w:val="006756E4"/>
    <w:rsid w:val="006766C3"/>
    <w:rsid w:val="00677638"/>
    <w:rsid w:val="006778A0"/>
    <w:rsid w:val="0068009C"/>
    <w:rsid w:val="006836A5"/>
    <w:rsid w:val="00683D97"/>
    <w:rsid w:val="00683F1B"/>
    <w:rsid w:val="00686816"/>
    <w:rsid w:val="00687943"/>
    <w:rsid w:val="00691CA9"/>
    <w:rsid w:val="00691CBB"/>
    <w:rsid w:val="00697372"/>
    <w:rsid w:val="006978F0"/>
    <w:rsid w:val="006A0FE5"/>
    <w:rsid w:val="006A20E1"/>
    <w:rsid w:val="006A26D5"/>
    <w:rsid w:val="006A3405"/>
    <w:rsid w:val="006A64FA"/>
    <w:rsid w:val="006B14A5"/>
    <w:rsid w:val="006B2A0A"/>
    <w:rsid w:val="006B3BC5"/>
    <w:rsid w:val="006B3C15"/>
    <w:rsid w:val="006B5CCD"/>
    <w:rsid w:val="006B5E12"/>
    <w:rsid w:val="006B5F6F"/>
    <w:rsid w:val="006B60CF"/>
    <w:rsid w:val="006B6280"/>
    <w:rsid w:val="006B6874"/>
    <w:rsid w:val="006B792A"/>
    <w:rsid w:val="006B7A5D"/>
    <w:rsid w:val="006C130B"/>
    <w:rsid w:val="006C14F0"/>
    <w:rsid w:val="006C2229"/>
    <w:rsid w:val="006C2E98"/>
    <w:rsid w:val="006C3627"/>
    <w:rsid w:val="006C3967"/>
    <w:rsid w:val="006C4067"/>
    <w:rsid w:val="006C4801"/>
    <w:rsid w:val="006C5E21"/>
    <w:rsid w:val="006C61E9"/>
    <w:rsid w:val="006C6665"/>
    <w:rsid w:val="006C71B2"/>
    <w:rsid w:val="006C7243"/>
    <w:rsid w:val="006C7A1A"/>
    <w:rsid w:val="006D10D9"/>
    <w:rsid w:val="006D1B2D"/>
    <w:rsid w:val="006D1D05"/>
    <w:rsid w:val="006D3652"/>
    <w:rsid w:val="006D386F"/>
    <w:rsid w:val="006D4373"/>
    <w:rsid w:val="006D5C8D"/>
    <w:rsid w:val="006D63DC"/>
    <w:rsid w:val="006D7F0B"/>
    <w:rsid w:val="006E0D0D"/>
    <w:rsid w:val="006E0F64"/>
    <w:rsid w:val="006E2979"/>
    <w:rsid w:val="006E2AE4"/>
    <w:rsid w:val="006E2EBA"/>
    <w:rsid w:val="006E35A0"/>
    <w:rsid w:val="006E3672"/>
    <w:rsid w:val="006E390C"/>
    <w:rsid w:val="006E4602"/>
    <w:rsid w:val="006E4BB6"/>
    <w:rsid w:val="006E58B5"/>
    <w:rsid w:val="006E5A94"/>
    <w:rsid w:val="006E67A9"/>
    <w:rsid w:val="006F0020"/>
    <w:rsid w:val="006F01A0"/>
    <w:rsid w:val="006F17F0"/>
    <w:rsid w:val="006F1D79"/>
    <w:rsid w:val="006F2565"/>
    <w:rsid w:val="006F2BFB"/>
    <w:rsid w:val="006F2F9F"/>
    <w:rsid w:val="006F34EC"/>
    <w:rsid w:val="006F4084"/>
    <w:rsid w:val="006F56C7"/>
    <w:rsid w:val="006F6191"/>
    <w:rsid w:val="007000DC"/>
    <w:rsid w:val="00703D7F"/>
    <w:rsid w:val="00704E40"/>
    <w:rsid w:val="00705398"/>
    <w:rsid w:val="007056C4"/>
    <w:rsid w:val="007059EF"/>
    <w:rsid w:val="00706454"/>
    <w:rsid w:val="0071054A"/>
    <w:rsid w:val="007134A2"/>
    <w:rsid w:val="00714292"/>
    <w:rsid w:val="00714897"/>
    <w:rsid w:val="00715036"/>
    <w:rsid w:val="00715BFA"/>
    <w:rsid w:val="007162FF"/>
    <w:rsid w:val="0072040F"/>
    <w:rsid w:val="00720ACF"/>
    <w:rsid w:val="00720C96"/>
    <w:rsid w:val="00721AD7"/>
    <w:rsid w:val="0072346B"/>
    <w:rsid w:val="007236A0"/>
    <w:rsid w:val="00723DDF"/>
    <w:rsid w:val="00723E08"/>
    <w:rsid w:val="00724853"/>
    <w:rsid w:val="00725757"/>
    <w:rsid w:val="007265C3"/>
    <w:rsid w:val="00726816"/>
    <w:rsid w:val="00727DDC"/>
    <w:rsid w:val="00731F2E"/>
    <w:rsid w:val="00731FEE"/>
    <w:rsid w:val="00732EE1"/>
    <w:rsid w:val="00733BD8"/>
    <w:rsid w:val="00733DAE"/>
    <w:rsid w:val="007358B8"/>
    <w:rsid w:val="0073611C"/>
    <w:rsid w:val="00736178"/>
    <w:rsid w:val="007369C3"/>
    <w:rsid w:val="00740879"/>
    <w:rsid w:val="00740A8D"/>
    <w:rsid w:val="007425FD"/>
    <w:rsid w:val="00743917"/>
    <w:rsid w:val="00746ACA"/>
    <w:rsid w:val="00746B98"/>
    <w:rsid w:val="00750058"/>
    <w:rsid w:val="007504A7"/>
    <w:rsid w:val="00751981"/>
    <w:rsid w:val="00751DF1"/>
    <w:rsid w:val="00751F25"/>
    <w:rsid w:val="0075337D"/>
    <w:rsid w:val="007544DF"/>
    <w:rsid w:val="00755F85"/>
    <w:rsid w:val="00760D51"/>
    <w:rsid w:val="0076170B"/>
    <w:rsid w:val="0076202C"/>
    <w:rsid w:val="007631B4"/>
    <w:rsid w:val="0076383C"/>
    <w:rsid w:val="00765544"/>
    <w:rsid w:val="0076576B"/>
    <w:rsid w:val="00766BFF"/>
    <w:rsid w:val="00766C10"/>
    <w:rsid w:val="00766F86"/>
    <w:rsid w:val="007679BA"/>
    <w:rsid w:val="0077234D"/>
    <w:rsid w:val="00772545"/>
    <w:rsid w:val="007729B8"/>
    <w:rsid w:val="00772DCE"/>
    <w:rsid w:val="00773AE9"/>
    <w:rsid w:val="00774718"/>
    <w:rsid w:val="0077720B"/>
    <w:rsid w:val="00777355"/>
    <w:rsid w:val="007777B3"/>
    <w:rsid w:val="007809D2"/>
    <w:rsid w:val="0078346A"/>
    <w:rsid w:val="00783FC6"/>
    <w:rsid w:val="00784181"/>
    <w:rsid w:val="00790508"/>
    <w:rsid w:val="00791724"/>
    <w:rsid w:val="00793DC1"/>
    <w:rsid w:val="00794F74"/>
    <w:rsid w:val="00797808"/>
    <w:rsid w:val="00797DCA"/>
    <w:rsid w:val="007A0591"/>
    <w:rsid w:val="007A1B92"/>
    <w:rsid w:val="007A431B"/>
    <w:rsid w:val="007A4E6B"/>
    <w:rsid w:val="007A58F2"/>
    <w:rsid w:val="007A7593"/>
    <w:rsid w:val="007B04E8"/>
    <w:rsid w:val="007B11EE"/>
    <w:rsid w:val="007B33B2"/>
    <w:rsid w:val="007B47B9"/>
    <w:rsid w:val="007B4EB1"/>
    <w:rsid w:val="007B52FE"/>
    <w:rsid w:val="007B5AAC"/>
    <w:rsid w:val="007B7EA0"/>
    <w:rsid w:val="007B7F40"/>
    <w:rsid w:val="007C12A0"/>
    <w:rsid w:val="007C155E"/>
    <w:rsid w:val="007C1AC2"/>
    <w:rsid w:val="007C3028"/>
    <w:rsid w:val="007C4F71"/>
    <w:rsid w:val="007C5999"/>
    <w:rsid w:val="007C59D1"/>
    <w:rsid w:val="007C6747"/>
    <w:rsid w:val="007C6ADB"/>
    <w:rsid w:val="007C76ED"/>
    <w:rsid w:val="007D03A8"/>
    <w:rsid w:val="007D299B"/>
    <w:rsid w:val="007D347B"/>
    <w:rsid w:val="007D4951"/>
    <w:rsid w:val="007D56E3"/>
    <w:rsid w:val="007D6777"/>
    <w:rsid w:val="007D7C70"/>
    <w:rsid w:val="007E06EE"/>
    <w:rsid w:val="007E0DE1"/>
    <w:rsid w:val="007E129C"/>
    <w:rsid w:val="007E23C5"/>
    <w:rsid w:val="007E393E"/>
    <w:rsid w:val="007E3D7F"/>
    <w:rsid w:val="007E4381"/>
    <w:rsid w:val="007E4600"/>
    <w:rsid w:val="007E5049"/>
    <w:rsid w:val="007E579A"/>
    <w:rsid w:val="007E5CB9"/>
    <w:rsid w:val="007E65E3"/>
    <w:rsid w:val="007E680E"/>
    <w:rsid w:val="007E6DC3"/>
    <w:rsid w:val="007F0002"/>
    <w:rsid w:val="007F14F5"/>
    <w:rsid w:val="007F1D4C"/>
    <w:rsid w:val="007F287D"/>
    <w:rsid w:val="007F3037"/>
    <w:rsid w:val="007F3716"/>
    <w:rsid w:val="007F47C9"/>
    <w:rsid w:val="007F635F"/>
    <w:rsid w:val="007F741C"/>
    <w:rsid w:val="007F74F5"/>
    <w:rsid w:val="00800231"/>
    <w:rsid w:val="00800278"/>
    <w:rsid w:val="008009A1"/>
    <w:rsid w:val="00800A20"/>
    <w:rsid w:val="008010C4"/>
    <w:rsid w:val="00801748"/>
    <w:rsid w:val="008032EE"/>
    <w:rsid w:val="00803505"/>
    <w:rsid w:val="0080385B"/>
    <w:rsid w:val="008056ED"/>
    <w:rsid w:val="008071DA"/>
    <w:rsid w:val="00807F34"/>
    <w:rsid w:val="00810466"/>
    <w:rsid w:val="008127E8"/>
    <w:rsid w:val="00813B89"/>
    <w:rsid w:val="00813BD2"/>
    <w:rsid w:val="00813F28"/>
    <w:rsid w:val="00814F1C"/>
    <w:rsid w:val="00815215"/>
    <w:rsid w:val="00815801"/>
    <w:rsid w:val="00815810"/>
    <w:rsid w:val="00815FB7"/>
    <w:rsid w:val="00820C4A"/>
    <w:rsid w:val="00820F51"/>
    <w:rsid w:val="0082100A"/>
    <w:rsid w:val="008212D3"/>
    <w:rsid w:val="00821E99"/>
    <w:rsid w:val="008220E8"/>
    <w:rsid w:val="00822DD4"/>
    <w:rsid w:val="00825D2F"/>
    <w:rsid w:val="0082686E"/>
    <w:rsid w:val="008275F7"/>
    <w:rsid w:val="00827C70"/>
    <w:rsid w:val="00827E46"/>
    <w:rsid w:val="00831AD2"/>
    <w:rsid w:val="00831D71"/>
    <w:rsid w:val="00833A9C"/>
    <w:rsid w:val="00834BA7"/>
    <w:rsid w:val="008357AD"/>
    <w:rsid w:val="00836F86"/>
    <w:rsid w:val="0083738F"/>
    <w:rsid w:val="008424FC"/>
    <w:rsid w:val="0084384F"/>
    <w:rsid w:val="0084584E"/>
    <w:rsid w:val="00847AB7"/>
    <w:rsid w:val="00847F5E"/>
    <w:rsid w:val="00851686"/>
    <w:rsid w:val="00851DB4"/>
    <w:rsid w:val="00851E7B"/>
    <w:rsid w:val="0085290D"/>
    <w:rsid w:val="008540FE"/>
    <w:rsid w:val="0085676B"/>
    <w:rsid w:val="00857B5D"/>
    <w:rsid w:val="00857C9D"/>
    <w:rsid w:val="008611CF"/>
    <w:rsid w:val="00861637"/>
    <w:rsid w:val="008616B4"/>
    <w:rsid w:val="00861F06"/>
    <w:rsid w:val="00862214"/>
    <w:rsid w:val="00862239"/>
    <w:rsid w:val="008660F9"/>
    <w:rsid w:val="0086678A"/>
    <w:rsid w:val="00867456"/>
    <w:rsid w:val="008707D8"/>
    <w:rsid w:val="008720EB"/>
    <w:rsid w:val="008725C1"/>
    <w:rsid w:val="0087305C"/>
    <w:rsid w:val="0087371A"/>
    <w:rsid w:val="00876670"/>
    <w:rsid w:val="00876B29"/>
    <w:rsid w:val="0087787C"/>
    <w:rsid w:val="00877BFE"/>
    <w:rsid w:val="008808CD"/>
    <w:rsid w:val="00880A36"/>
    <w:rsid w:val="00881209"/>
    <w:rsid w:val="008817EA"/>
    <w:rsid w:val="00882341"/>
    <w:rsid w:val="00883411"/>
    <w:rsid w:val="008839CD"/>
    <w:rsid w:val="00883EA8"/>
    <w:rsid w:val="00884577"/>
    <w:rsid w:val="008851CA"/>
    <w:rsid w:val="00885BF7"/>
    <w:rsid w:val="0088709A"/>
    <w:rsid w:val="008870BE"/>
    <w:rsid w:val="008872BB"/>
    <w:rsid w:val="00887693"/>
    <w:rsid w:val="008879C1"/>
    <w:rsid w:val="00887A4F"/>
    <w:rsid w:val="00887E31"/>
    <w:rsid w:val="00887F4C"/>
    <w:rsid w:val="00891690"/>
    <w:rsid w:val="008927C7"/>
    <w:rsid w:val="00893676"/>
    <w:rsid w:val="00893AFC"/>
    <w:rsid w:val="00893B87"/>
    <w:rsid w:val="00893F1F"/>
    <w:rsid w:val="00893FA0"/>
    <w:rsid w:val="00894194"/>
    <w:rsid w:val="008947F8"/>
    <w:rsid w:val="008964DB"/>
    <w:rsid w:val="008A0CCF"/>
    <w:rsid w:val="008A2B4F"/>
    <w:rsid w:val="008A40B1"/>
    <w:rsid w:val="008A5A34"/>
    <w:rsid w:val="008A65AA"/>
    <w:rsid w:val="008B120E"/>
    <w:rsid w:val="008B1DB0"/>
    <w:rsid w:val="008B3616"/>
    <w:rsid w:val="008B4D8B"/>
    <w:rsid w:val="008B4EF3"/>
    <w:rsid w:val="008B5299"/>
    <w:rsid w:val="008B673D"/>
    <w:rsid w:val="008B6ADC"/>
    <w:rsid w:val="008B6C2B"/>
    <w:rsid w:val="008B7886"/>
    <w:rsid w:val="008B7E64"/>
    <w:rsid w:val="008C0937"/>
    <w:rsid w:val="008C0E03"/>
    <w:rsid w:val="008C1F1F"/>
    <w:rsid w:val="008C2413"/>
    <w:rsid w:val="008C2E29"/>
    <w:rsid w:val="008C2EBE"/>
    <w:rsid w:val="008C3302"/>
    <w:rsid w:val="008C3581"/>
    <w:rsid w:val="008C3A43"/>
    <w:rsid w:val="008C462F"/>
    <w:rsid w:val="008C469B"/>
    <w:rsid w:val="008C5964"/>
    <w:rsid w:val="008C596A"/>
    <w:rsid w:val="008C66F4"/>
    <w:rsid w:val="008C73BE"/>
    <w:rsid w:val="008D0BA3"/>
    <w:rsid w:val="008D10F4"/>
    <w:rsid w:val="008D113F"/>
    <w:rsid w:val="008D13A7"/>
    <w:rsid w:val="008D16CA"/>
    <w:rsid w:val="008D28E4"/>
    <w:rsid w:val="008D3E6D"/>
    <w:rsid w:val="008D52BA"/>
    <w:rsid w:val="008D60A6"/>
    <w:rsid w:val="008D671A"/>
    <w:rsid w:val="008E0639"/>
    <w:rsid w:val="008E0C9C"/>
    <w:rsid w:val="008E29E4"/>
    <w:rsid w:val="008E4056"/>
    <w:rsid w:val="008E5D91"/>
    <w:rsid w:val="008E6447"/>
    <w:rsid w:val="008E6A4C"/>
    <w:rsid w:val="008F22FE"/>
    <w:rsid w:val="008F24D5"/>
    <w:rsid w:val="008F2525"/>
    <w:rsid w:val="008F26B5"/>
    <w:rsid w:val="008F2775"/>
    <w:rsid w:val="008F33D3"/>
    <w:rsid w:val="008F3D43"/>
    <w:rsid w:val="008F4490"/>
    <w:rsid w:val="008F5DFA"/>
    <w:rsid w:val="008F6792"/>
    <w:rsid w:val="00900B1D"/>
    <w:rsid w:val="009018E5"/>
    <w:rsid w:val="00901AA9"/>
    <w:rsid w:val="00902D7D"/>
    <w:rsid w:val="00903D95"/>
    <w:rsid w:val="0090485D"/>
    <w:rsid w:val="00904F0F"/>
    <w:rsid w:val="0090650F"/>
    <w:rsid w:val="0091068E"/>
    <w:rsid w:val="00910868"/>
    <w:rsid w:val="00911518"/>
    <w:rsid w:val="009121EC"/>
    <w:rsid w:val="00912EE5"/>
    <w:rsid w:val="009154A8"/>
    <w:rsid w:val="00916828"/>
    <w:rsid w:val="00917963"/>
    <w:rsid w:val="009204EE"/>
    <w:rsid w:val="0092052B"/>
    <w:rsid w:val="00922215"/>
    <w:rsid w:val="00923C98"/>
    <w:rsid w:val="009252CB"/>
    <w:rsid w:val="009254C4"/>
    <w:rsid w:val="0092581D"/>
    <w:rsid w:val="009260B0"/>
    <w:rsid w:val="00926ECD"/>
    <w:rsid w:val="00930282"/>
    <w:rsid w:val="00930BD4"/>
    <w:rsid w:val="009327E2"/>
    <w:rsid w:val="00933E05"/>
    <w:rsid w:val="00936BBB"/>
    <w:rsid w:val="00936D2B"/>
    <w:rsid w:val="009401E0"/>
    <w:rsid w:val="00941696"/>
    <w:rsid w:val="009428AD"/>
    <w:rsid w:val="00944663"/>
    <w:rsid w:val="00944E33"/>
    <w:rsid w:val="00945273"/>
    <w:rsid w:val="00945F67"/>
    <w:rsid w:val="00946730"/>
    <w:rsid w:val="00947938"/>
    <w:rsid w:val="0095063E"/>
    <w:rsid w:val="00951459"/>
    <w:rsid w:val="009531FE"/>
    <w:rsid w:val="00954E9D"/>
    <w:rsid w:val="00955ADB"/>
    <w:rsid w:val="0095749D"/>
    <w:rsid w:val="00957C59"/>
    <w:rsid w:val="009625C3"/>
    <w:rsid w:val="00962848"/>
    <w:rsid w:val="009631A0"/>
    <w:rsid w:val="009636B9"/>
    <w:rsid w:val="00964E69"/>
    <w:rsid w:val="009662F8"/>
    <w:rsid w:val="00967909"/>
    <w:rsid w:val="009715B5"/>
    <w:rsid w:val="009715BD"/>
    <w:rsid w:val="0097283D"/>
    <w:rsid w:val="00972A7C"/>
    <w:rsid w:val="00973D22"/>
    <w:rsid w:val="0097400C"/>
    <w:rsid w:val="009744F1"/>
    <w:rsid w:val="0097583D"/>
    <w:rsid w:val="0097645B"/>
    <w:rsid w:val="00976570"/>
    <w:rsid w:val="009771F7"/>
    <w:rsid w:val="00980004"/>
    <w:rsid w:val="00980CAE"/>
    <w:rsid w:val="009833D2"/>
    <w:rsid w:val="0098366C"/>
    <w:rsid w:val="009840DE"/>
    <w:rsid w:val="00984D77"/>
    <w:rsid w:val="00985E51"/>
    <w:rsid w:val="00985E55"/>
    <w:rsid w:val="00986FD4"/>
    <w:rsid w:val="009903B5"/>
    <w:rsid w:val="00991D1F"/>
    <w:rsid w:val="0099311B"/>
    <w:rsid w:val="0099343E"/>
    <w:rsid w:val="009939A0"/>
    <w:rsid w:val="00994718"/>
    <w:rsid w:val="00994ACC"/>
    <w:rsid w:val="00996C08"/>
    <w:rsid w:val="00997237"/>
    <w:rsid w:val="0099747E"/>
    <w:rsid w:val="00997691"/>
    <w:rsid w:val="009A09FF"/>
    <w:rsid w:val="009A258B"/>
    <w:rsid w:val="009A495D"/>
    <w:rsid w:val="009A5018"/>
    <w:rsid w:val="009A54D5"/>
    <w:rsid w:val="009A65FF"/>
    <w:rsid w:val="009A66E5"/>
    <w:rsid w:val="009A688E"/>
    <w:rsid w:val="009A7241"/>
    <w:rsid w:val="009B08A3"/>
    <w:rsid w:val="009B3815"/>
    <w:rsid w:val="009B3D29"/>
    <w:rsid w:val="009B5910"/>
    <w:rsid w:val="009B5B4E"/>
    <w:rsid w:val="009B60A7"/>
    <w:rsid w:val="009B64F3"/>
    <w:rsid w:val="009C2899"/>
    <w:rsid w:val="009C315D"/>
    <w:rsid w:val="009C5853"/>
    <w:rsid w:val="009C74A3"/>
    <w:rsid w:val="009C7806"/>
    <w:rsid w:val="009C7BF1"/>
    <w:rsid w:val="009D0A2B"/>
    <w:rsid w:val="009D0F3D"/>
    <w:rsid w:val="009D225E"/>
    <w:rsid w:val="009D3F1F"/>
    <w:rsid w:val="009D4134"/>
    <w:rsid w:val="009D4642"/>
    <w:rsid w:val="009D480D"/>
    <w:rsid w:val="009D5147"/>
    <w:rsid w:val="009D584A"/>
    <w:rsid w:val="009E0CB0"/>
    <w:rsid w:val="009E370A"/>
    <w:rsid w:val="009E38AF"/>
    <w:rsid w:val="009E3A69"/>
    <w:rsid w:val="009E4AD8"/>
    <w:rsid w:val="009E58E8"/>
    <w:rsid w:val="009E6F40"/>
    <w:rsid w:val="009F01B3"/>
    <w:rsid w:val="009F057B"/>
    <w:rsid w:val="009F064B"/>
    <w:rsid w:val="009F18C1"/>
    <w:rsid w:val="009F2133"/>
    <w:rsid w:val="009F233A"/>
    <w:rsid w:val="009F248F"/>
    <w:rsid w:val="009F3931"/>
    <w:rsid w:val="009F3C52"/>
    <w:rsid w:val="009F40A6"/>
    <w:rsid w:val="009F48A0"/>
    <w:rsid w:val="009F6C99"/>
    <w:rsid w:val="009F7AC9"/>
    <w:rsid w:val="00A00F7D"/>
    <w:rsid w:val="00A011F8"/>
    <w:rsid w:val="00A01A50"/>
    <w:rsid w:val="00A01E3F"/>
    <w:rsid w:val="00A02537"/>
    <w:rsid w:val="00A02D80"/>
    <w:rsid w:val="00A038F4"/>
    <w:rsid w:val="00A03CCA"/>
    <w:rsid w:val="00A04B3C"/>
    <w:rsid w:val="00A04C67"/>
    <w:rsid w:val="00A04F48"/>
    <w:rsid w:val="00A0750D"/>
    <w:rsid w:val="00A10BAE"/>
    <w:rsid w:val="00A11267"/>
    <w:rsid w:val="00A124F9"/>
    <w:rsid w:val="00A13922"/>
    <w:rsid w:val="00A13F2E"/>
    <w:rsid w:val="00A1662E"/>
    <w:rsid w:val="00A172F9"/>
    <w:rsid w:val="00A221D4"/>
    <w:rsid w:val="00A23DC5"/>
    <w:rsid w:val="00A243C7"/>
    <w:rsid w:val="00A250AC"/>
    <w:rsid w:val="00A25D56"/>
    <w:rsid w:val="00A26398"/>
    <w:rsid w:val="00A27239"/>
    <w:rsid w:val="00A324C8"/>
    <w:rsid w:val="00A3326A"/>
    <w:rsid w:val="00A3393B"/>
    <w:rsid w:val="00A33A44"/>
    <w:rsid w:val="00A33DC5"/>
    <w:rsid w:val="00A35859"/>
    <w:rsid w:val="00A36DA9"/>
    <w:rsid w:val="00A37D03"/>
    <w:rsid w:val="00A37F5A"/>
    <w:rsid w:val="00A41039"/>
    <w:rsid w:val="00A41247"/>
    <w:rsid w:val="00A414EC"/>
    <w:rsid w:val="00A41D9E"/>
    <w:rsid w:val="00A420D8"/>
    <w:rsid w:val="00A43D40"/>
    <w:rsid w:val="00A43D8B"/>
    <w:rsid w:val="00A43E42"/>
    <w:rsid w:val="00A4600D"/>
    <w:rsid w:val="00A50264"/>
    <w:rsid w:val="00A51D65"/>
    <w:rsid w:val="00A52B83"/>
    <w:rsid w:val="00A52D61"/>
    <w:rsid w:val="00A533FB"/>
    <w:rsid w:val="00A53891"/>
    <w:rsid w:val="00A53E6B"/>
    <w:rsid w:val="00A541B0"/>
    <w:rsid w:val="00A54C1D"/>
    <w:rsid w:val="00A566BA"/>
    <w:rsid w:val="00A60130"/>
    <w:rsid w:val="00A606F0"/>
    <w:rsid w:val="00A6074C"/>
    <w:rsid w:val="00A60B5C"/>
    <w:rsid w:val="00A60BEE"/>
    <w:rsid w:val="00A62055"/>
    <w:rsid w:val="00A63E7A"/>
    <w:rsid w:val="00A649CC"/>
    <w:rsid w:val="00A65E76"/>
    <w:rsid w:val="00A663A7"/>
    <w:rsid w:val="00A678A9"/>
    <w:rsid w:val="00A7003A"/>
    <w:rsid w:val="00A71E87"/>
    <w:rsid w:val="00A72415"/>
    <w:rsid w:val="00A72960"/>
    <w:rsid w:val="00A74872"/>
    <w:rsid w:val="00A753E0"/>
    <w:rsid w:val="00A76A62"/>
    <w:rsid w:val="00A80F32"/>
    <w:rsid w:val="00A8213A"/>
    <w:rsid w:val="00A82D0D"/>
    <w:rsid w:val="00A8330A"/>
    <w:rsid w:val="00A837EB"/>
    <w:rsid w:val="00A853C5"/>
    <w:rsid w:val="00A86E1A"/>
    <w:rsid w:val="00A90953"/>
    <w:rsid w:val="00A91B1E"/>
    <w:rsid w:val="00A91C16"/>
    <w:rsid w:val="00A93336"/>
    <w:rsid w:val="00A933C3"/>
    <w:rsid w:val="00A93438"/>
    <w:rsid w:val="00A9483C"/>
    <w:rsid w:val="00A94A5F"/>
    <w:rsid w:val="00A94E15"/>
    <w:rsid w:val="00A9663B"/>
    <w:rsid w:val="00AA00C4"/>
    <w:rsid w:val="00AA2333"/>
    <w:rsid w:val="00AA2506"/>
    <w:rsid w:val="00AA256B"/>
    <w:rsid w:val="00AA2E78"/>
    <w:rsid w:val="00AA3598"/>
    <w:rsid w:val="00AA3C0E"/>
    <w:rsid w:val="00AA51E6"/>
    <w:rsid w:val="00AA58E5"/>
    <w:rsid w:val="00AA6A9C"/>
    <w:rsid w:val="00AA6E49"/>
    <w:rsid w:val="00AA776B"/>
    <w:rsid w:val="00AA7918"/>
    <w:rsid w:val="00AB0252"/>
    <w:rsid w:val="00AB0F13"/>
    <w:rsid w:val="00AB20B7"/>
    <w:rsid w:val="00AB309F"/>
    <w:rsid w:val="00AB3748"/>
    <w:rsid w:val="00AB394C"/>
    <w:rsid w:val="00AB51DD"/>
    <w:rsid w:val="00AB5685"/>
    <w:rsid w:val="00AB68D5"/>
    <w:rsid w:val="00AB7AB4"/>
    <w:rsid w:val="00AC089F"/>
    <w:rsid w:val="00AC1F22"/>
    <w:rsid w:val="00AC39D0"/>
    <w:rsid w:val="00AC4F6A"/>
    <w:rsid w:val="00AC6B3D"/>
    <w:rsid w:val="00AC705F"/>
    <w:rsid w:val="00AC7494"/>
    <w:rsid w:val="00AC76A8"/>
    <w:rsid w:val="00AC7894"/>
    <w:rsid w:val="00AC7E33"/>
    <w:rsid w:val="00AD050C"/>
    <w:rsid w:val="00AD32D2"/>
    <w:rsid w:val="00AD5806"/>
    <w:rsid w:val="00AD60D7"/>
    <w:rsid w:val="00AD6EA2"/>
    <w:rsid w:val="00AE14F1"/>
    <w:rsid w:val="00AE21E5"/>
    <w:rsid w:val="00AE3A98"/>
    <w:rsid w:val="00AE43BA"/>
    <w:rsid w:val="00AE4425"/>
    <w:rsid w:val="00AE4DB4"/>
    <w:rsid w:val="00AF03DD"/>
    <w:rsid w:val="00AF08A1"/>
    <w:rsid w:val="00AF311B"/>
    <w:rsid w:val="00AF34BC"/>
    <w:rsid w:val="00AF3E63"/>
    <w:rsid w:val="00AF4D09"/>
    <w:rsid w:val="00AF6C5C"/>
    <w:rsid w:val="00AF77B8"/>
    <w:rsid w:val="00B00C0F"/>
    <w:rsid w:val="00B00EC3"/>
    <w:rsid w:val="00B022A2"/>
    <w:rsid w:val="00B02C85"/>
    <w:rsid w:val="00B033A2"/>
    <w:rsid w:val="00B04F95"/>
    <w:rsid w:val="00B06CAF"/>
    <w:rsid w:val="00B07568"/>
    <w:rsid w:val="00B102F8"/>
    <w:rsid w:val="00B10B12"/>
    <w:rsid w:val="00B1119C"/>
    <w:rsid w:val="00B120F8"/>
    <w:rsid w:val="00B12BF0"/>
    <w:rsid w:val="00B1366E"/>
    <w:rsid w:val="00B14EE1"/>
    <w:rsid w:val="00B15C2F"/>
    <w:rsid w:val="00B15CCF"/>
    <w:rsid w:val="00B16DE7"/>
    <w:rsid w:val="00B16E2A"/>
    <w:rsid w:val="00B20108"/>
    <w:rsid w:val="00B2020B"/>
    <w:rsid w:val="00B202AF"/>
    <w:rsid w:val="00B20FC4"/>
    <w:rsid w:val="00B211FE"/>
    <w:rsid w:val="00B217DA"/>
    <w:rsid w:val="00B21CBE"/>
    <w:rsid w:val="00B2221C"/>
    <w:rsid w:val="00B22FF0"/>
    <w:rsid w:val="00B2328E"/>
    <w:rsid w:val="00B2534C"/>
    <w:rsid w:val="00B27DB1"/>
    <w:rsid w:val="00B30C79"/>
    <w:rsid w:val="00B33B45"/>
    <w:rsid w:val="00B35317"/>
    <w:rsid w:val="00B35C81"/>
    <w:rsid w:val="00B3726F"/>
    <w:rsid w:val="00B37A1F"/>
    <w:rsid w:val="00B42788"/>
    <w:rsid w:val="00B4407E"/>
    <w:rsid w:val="00B44510"/>
    <w:rsid w:val="00B45BAE"/>
    <w:rsid w:val="00B45C00"/>
    <w:rsid w:val="00B46401"/>
    <w:rsid w:val="00B4730F"/>
    <w:rsid w:val="00B47F94"/>
    <w:rsid w:val="00B502C6"/>
    <w:rsid w:val="00B50F05"/>
    <w:rsid w:val="00B515A4"/>
    <w:rsid w:val="00B51D44"/>
    <w:rsid w:val="00B55639"/>
    <w:rsid w:val="00B615FA"/>
    <w:rsid w:val="00B619AA"/>
    <w:rsid w:val="00B61D86"/>
    <w:rsid w:val="00B61F99"/>
    <w:rsid w:val="00B62913"/>
    <w:rsid w:val="00B6313E"/>
    <w:rsid w:val="00B633F7"/>
    <w:rsid w:val="00B64D44"/>
    <w:rsid w:val="00B7009F"/>
    <w:rsid w:val="00B7082C"/>
    <w:rsid w:val="00B71051"/>
    <w:rsid w:val="00B75126"/>
    <w:rsid w:val="00B75D42"/>
    <w:rsid w:val="00B80282"/>
    <w:rsid w:val="00B80356"/>
    <w:rsid w:val="00B81B77"/>
    <w:rsid w:val="00B82396"/>
    <w:rsid w:val="00B82687"/>
    <w:rsid w:val="00B8297E"/>
    <w:rsid w:val="00B82AD5"/>
    <w:rsid w:val="00B841FA"/>
    <w:rsid w:val="00B848D7"/>
    <w:rsid w:val="00B87C49"/>
    <w:rsid w:val="00B87E39"/>
    <w:rsid w:val="00B87FF7"/>
    <w:rsid w:val="00B910A9"/>
    <w:rsid w:val="00B9312D"/>
    <w:rsid w:val="00B932C2"/>
    <w:rsid w:val="00B93958"/>
    <w:rsid w:val="00B94BF6"/>
    <w:rsid w:val="00B951A2"/>
    <w:rsid w:val="00B9529D"/>
    <w:rsid w:val="00B95E90"/>
    <w:rsid w:val="00B9655B"/>
    <w:rsid w:val="00B9770A"/>
    <w:rsid w:val="00B9789D"/>
    <w:rsid w:val="00BA0F67"/>
    <w:rsid w:val="00BA179F"/>
    <w:rsid w:val="00BA1B67"/>
    <w:rsid w:val="00BA226B"/>
    <w:rsid w:val="00BA2D55"/>
    <w:rsid w:val="00BA540A"/>
    <w:rsid w:val="00BA6D26"/>
    <w:rsid w:val="00BA7D4E"/>
    <w:rsid w:val="00BA7D66"/>
    <w:rsid w:val="00BA7F62"/>
    <w:rsid w:val="00BB06B3"/>
    <w:rsid w:val="00BB0863"/>
    <w:rsid w:val="00BB15A5"/>
    <w:rsid w:val="00BB1D38"/>
    <w:rsid w:val="00BB3B01"/>
    <w:rsid w:val="00BB3BC2"/>
    <w:rsid w:val="00BB4466"/>
    <w:rsid w:val="00BB5626"/>
    <w:rsid w:val="00BB5A3C"/>
    <w:rsid w:val="00BB614C"/>
    <w:rsid w:val="00BB6361"/>
    <w:rsid w:val="00BB653C"/>
    <w:rsid w:val="00BB69D1"/>
    <w:rsid w:val="00BB6D5F"/>
    <w:rsid w:val="00BB7497"/>
    <w:rsid w:val="00BB7DE9"/>
    <w:rsid w:val="00BC1BDC"/>
    <w:rsid w:val="00BC1CB6"/>
    <w:rsid w:val="00BC2599"/>
    <w:rsid w:val="00BC376A"/>
    <w:rsid w:val="00BC572B"/>
    <w:rsid w:val="00BC5EE0"/>
    <w:rsid w:val="00BC7449"/>
    <w:rsid w:val="00BD0072"/>
    <w:rsid w:val="00BD1D2B"/>
    <w:rsid w:val="00BD27EA"/>
    <w:rsid w:val="00BD2EDC"/>
    <w:rsid w:val="00BD3ECE"/>
    <w:rsid w:val="00BD675A"/>
    <w:rsid w:val="00BD7A2B"/>
    <w:rsid w:val="00BD7FF5"/>
    <w:rsid w:val="00BE003E"/>
    <w:rsid w:val="00BE06A9"/>
    <w:rsid w:val="00BE12E8"/>
    <w:rsid w:val="00BE1DD0"/>
    <w:rsid w:val="00BE21FF"/>
    <w:rsid w:val="00BE2F57"/>
    <w:rsid w:val="00BE4A34"/>
    <w:rsid w:val="00BE62D6"/>
    <w:rsid w:val="00BE6A8C"/>
    <w:rsid w:val="00BE706A"/>
    <w:rsid w:val="00BF0EF9"/>
    <w:rsid w:val="00BF0F1B"/>
    <w:rsid w:val="00BF26BC"/>
    <w:rsid w:val="00BF3949"/>
    <w:rsid w:val="00BF3EE0"/>
    <w:rsid w:val="00BF435C"/>
    <w:rsid w:val="00BF4D6A"/>
    <w:rsid w:val="00BF6C16"/>
    <w:rsid w:val="00C00F48"/>
    <w:rsid w:val="00C025AF"/>
    <w:rsid w:val="00C02CD5"/>
    <w:rsid w:val="00C04649"/>
    <w:rsid w:val="00C059B9"/>
    <w:rsid w:val="00C05AE5"/>
    <w:rsid w:val="00C06438"/>
    <w:rsid w:val="00C06FFF"/>
    <w:rsid w:val="00C13000"/>
    <w:rsid w:val="00C13CB5"/>
    <w:rsid w:val="00C14315"/>
    <w:rsid w:val="00C150AE"/>
    <w:rsid w:val="00C152E9"/>
    <w:rsid w:val="00C15314"/>
    <w:rsid w:val="00C16E71"/>
    <w:rsid w:val="00C17C35"/>
    <w:rsid w:val="00C17F1C"/>
    <w:rsid w:val="00C203E6"/>
    <w:rsid w:val="00C20545"/>
    <w:rsid w:val="00C2188D"/>
    <w:rsid w:val="00C22B28"/>
    <w:rsid w:val="00C22C43"/>
    <w:rsid w:val="00C23F4B"/>
    <w:rsid w:val="00C2494E"/>
    <w:rsid w:val="00C250B2"/>
    <w:rsid w:val="00C25D00"/>
    <w:rsid w:val="00C262BC"/>
    <w:rsid w:val="00C26A4A"/>
    <w:rsid w:val="00C272A8"/>
    <w:rsid w:val="00C30624"/>
    <w:rsid w:val="00C32410"/>
    <w:rsid w:val="00C33153"/>
    <w:rsid w:val="00C34340"/>
    <w:rsid w:val="00C34BA7"/>
    <w:rsid w:val="00C3730F"/>
    <w:rsid w:val="00C37614"/>
    <w:rsid w:val="00C378B0"/>
    <w:rsid w:val="00C41571"/>
    <w:rsid w:val="00C42149"/>
    <w:rsid w:val="00C42D1F"/>
    <w:rsid w:val="00C43ABB"/>
    <w:rsid w:val="00C45C03"/>
    <w:rsid w:val="00C47B82"/>
    <w:rsid w:val="00C47C72"/>
    <w:rsid w:val="00C47E93"/>
    <w:rsid w:val="00C50489"/>
    <w:rsid w:val="00C519A9"/>
    <w:rsid w:val="00C52786"/>
    <w:rsid w:val="00C52EF2"/>
    <w:rsid w:val="00C53138"/>
    <w:rsid w:val="00C53C01"/>
    <w:rsid w:val="00C53E9D"/>
    <w:rsid w:val="00C54AAE"/>
    <w:rsid w:val="00C55433"/>
    <w:rsid w:val="00C561AC"/>
    <w:rsid w:val="00C56CA8"/>
    <w:rsid w:val="00C603D9"/>
    <w:rsid w:val="00C60597"/>
    <w:rsid w:val="00C60F70"/>
    <w:rsid w:val="00C61D4A"/>
    <w:rsid w:val="00C6241C"/>
    <w:rsid w:val="00C62661"/>
    <w:rsid w:val="00C63AF4"/>
    <w:rsid w:val="00C64566"/>
    <w:rsid w:val="00C65139"/>
    <w:rsid w:val="00C6586A"/>
    <w:rsid w:val="00C66245"/>
    <w:rsid w:val="00C66AA2"/>
    <w:rsid w:val="00C6746D"/>
    <w:rsid w:val="00C73567"/>
    <w:rsid w:val="00C73BD1"/>
    <w:rsid w:val="00C75A91"/>
    <w:rsid w:val="00C76139"/>
    <w:rsid w:val="00C764C1"/>
    <w:rsid w:val="00C76A7D"/>
    <w:rsid w:val="00C813BB"/>
    <w:rsid w:val="00C817AE"/>
    <w:rsid w:val="00C81E47"/>
    <w:rsid w:val="00C8291A"/>
    <w:rsid w:val="00C82B3C"/>
    <w:rsid w:val="00C85655"/>
    <w:rsid w:val="00C85A81"/>
    <w:rsid w:val="00C86DAC"/>
    <w:rsid w:val="00C874FB"/>
    <w:rsid w:val="00C8750A"/>
    <w:rsid w:val="00C9123D"/>
    <w:rsid w:val="00C93677"/>
    <w:rsid w:val="00C9484E"/>
    <w:rsid w:val="00C948E8"/>
    <w:rsid w:val="00C94D0C"/>
    <w:rsid w:val="00C95381"/>
    <w:rsid w:val="00C96BF6"/>
    <w:rsid w:val="00C97495"/>
    <w:rsid w:val="00CA1E1C"/>
    <w:rsid w:val="00CA2090"/>
    <w:rsid w:val="00CA231B"/>
    <w:rsid w:val="00CA34E5"/>
    <w:rsid w:val="00CA36B8"/>
    <w:rsid w:val="00CA3B7D"/>
    <w:rsid w:val="00CA3DB5"/>
    <w:rsid w:val="00CA480D"/>
    <w:rsid w:val="00CA5864"/>
    <w:rsid w:val="00CA6D2F"/>
    <w:rsid w:val="00CA7C5D"/>
    <w:rsid w:val="00CB01F8"/>
    <w:rsid w:val="00CB0CB0"/>
    <w:rsid w:val="00CB0CDB"/>
    <w:rsid w:val="00CB2FA4"/>
    <w:rsid w:val="00CB39EB"/>
    <w:rsid w:val="00CB3C46"/>
    <w:rsid w:val="00CB4089"/>
    <w:rsid w:val="00CB6F48"/>
    <w:rsid w:val="00CB7B70"/>
    <w:rsid w:val="00CB7EA9"/>
    <w:rsid w:val="00CC0855"/>
    <w:rsid w:val="00CC2206"/>
    <w:rsid w:val="00CC3D7D"/>
    <w:rsid w:val="00CC3E5A"/>
    <w:rsid w:val="00CD0BC4"/>
    <w:rsid w:val="00CD0C45"/>
    <w:rsid w:val="00CD1D3C"/>
    <w:rsid w:val="00CD52DA"/>
    <w:rsid w:val="00CD60F3"/>
    <w:rsid w:val="00CD625E"/>
    <w:rsid w:val="00CD732B"/>
    <w:rsid w:val="00CE2791"/>
    <w:rsid w:val="00CE2A2B"/>
    <w:rsid w:val="00CE421E"/>
    <w:rsid w:val="00CE4B0A"/>
    <w:rsid w:val="00CE4B21"/>
    <w:rsid w:val="00CE7531"/>
    <w:rsid w:val="00CE7FBA"/>
    <w:rsid w:val="00CF03B6"/>
    <w:rsid w:val="00CF0FD4"/>
    <w:rsid w:val="00CF1B34"/>
    <w:rsid w:val="00CF23B2"/>
    <w:rsid w:val="00CF4A68"/>
    <w:rsid w:val="00CF570F"/>
    <w:rsid w:val="00CF5B59"/>
    <w:rsid w:val="00CF660A"/>
    <w:rsid w:val="00CF6BAF"/>
    <w:rsid w:val="00CF6D93"/>
    <w:rsid w:val="00D00578"/>
    <w:rsid w:val="00D0107F"/>
    <w:rsid w:val="00D020EF"/>
    <w:rsid w:val="00D0240B"/>
    <w:rsid w:val="00D0295C"/>
    <w:rsid w:val="00D04D8E"/>
    <w:rsid w:val="00D0593F"/>
    <w:rsid w:val="00D07836"/>
    <w:rsid w:val="00D10BF3"/>
    <w:rsid w:val="00D125D8"/>
    <w:rsid w:val="00D12837"/>
    <w:rsid w:val="00D12E47"/>
    <w:rsid w:val="00D14B52"/>
    <w:rsid w:val="00D16113"/>
    <w:rsid w:val="00D20E1E"/>
    <w:rsid w:val="00D22493"/>
    <w:rsid w:val="00D224CF"/>
    <w:rsid w:val="00D23082"/>
    <w:rsid w:val="00D2358C"/>
    <w:rsid w:val="00D25130"/>
    <w:rsid w:val="00D26301"/>
    <w:rsid w:val="00D26369"/>
    <w:rsid w:val="00D2659F"/>
    <w:rsid w:val="00D26792"/>
    <w:rsid w:val="00D27409"/>
    <w:rsid w:val="00D303CA"/>
    <w:rsid w:val="00D305EE"/>
    <w:rsid w:val="00D30C5E"/>
    <w:rsid w:val="00D31ADD"/>
    <w:rsid w:val="00D322A3"/>
    <w:rsid w:val="00D32FBB"/>
    <w:rsid w:val="00D334BC"/>
    <w:rsid w:val="00D3367C"/>
    <w:rsid w:val="00D33AB7"/>
    <w:rsid w:val="00D33CC4"/>
    <w:rsid w:val="00D3614C"/>
    <w:rsid w:val="00D36B9D"/>
    <w:rsid w:val="00D40D42"/>
    <w:rsid w:val="00D417F4"/>
    <w:rsid w:val="00D42BEC"/>
    <w:rsid w:val="00D43368"/>
    <w:rsid w:val="00D43456"/>
    <w:rsid w:val="00D4529C"/>
    <w:rsid w:val="00D456FB"/>
    <w:rsid w:val="00D46D0E"/>
    <w:rsid w:val="00D47109"/>
    <w:rsid w:val="00D51FF3"/>
    <w:rsid w:val="00D52560"/>
    <w:rsid w:val="00D528E1"/>
    <w:rsid w:val="00D52A75"/>
    <w:rsid w:val="00D5577E"/>
    <w:rsid w:val="00D57E05"/>
    <w:rsid w:val="00D601A4"/>
    <w:rsid w:val="00D60A6D"/>
    <w:rsid w:val="00D63A9D"/>
    <w:rsid w:val="00D67084"/>
    <w:rsid w:val="00D67C86"/>
    <w:rsid w:val="00D67E2C"/>
    <w:rsid w:val="00D70974"/>
    <w:rsid w:val="00D7146D"/>
    <w:rsid w:val="00D71FA4"/>
    <w:rsid w:val="00D75A9D"/>
    <w:rsid w:val="00D7775D"/>
    <w:rsid w:val="00D777B6"/>
    <w:rsid w:val="00D8015D"/>
    <w:rsid w:val="00D83E56"/>
    <w:rsid w:val="00D84F82"/>
    <w:rsid w:val="00D853DD"/>
    <w:rsid w:val="00D86112"/>
    <w:rsid w:val="00D900A6"/>
    <w:rsid w:val="00D91D1C"/>
    <w:rsid w:val="00D9525A"/>
    <w:rsid w:val="00D977DA"/>
    <w:rsid w:val="00DA091C"/>
    <w:rsid w:val="00DA0FA8"/>
    <w:rsid w:val="00DA26D8"/>
    <w:rsid w:val="00DA375F"/>
    <w:rsid w:val="00DA43A2"/>
    <w:rsid w:val="00DA4447"/>
    <w:rsid w:val="00DA481F"/>
    <w:rsid w:val="00DA68ED"/>
    <w:rsid w:val="00DA6F27"/>
    <w:rsid w:val="00DB0161"/>
    <w:rsid w:val="00DB0901"/>
    <w:rsid w:val="00DB096F"/>
    <w:rsid w:val="00DB0E7D"/>
    <w:rsid w:val="00DB1548"/>
    <w:rsid w:val="00DB1E0A"/>
    <w:rsid w:val="00DB2679"/>
    <w:rsid w:val="00DB3BBB"/>
    <w:rsid w:val="00DB3C1F"/>
    <w:rsid w:val="00DB4B51"/>
    <w:rsid w:val="00DB64E2"/>
    <w:rsid w:val="00DB6CA6"/>
    <w:rsid w:val="00DB6EC3"/>
    <w:rsid w:val="00DB6FBF"/>
    <w:rsid w:val="00DB7659"/>
    <w:rsid w:val="00DB7884"/>
    <w:rsid w:val="00DC0F9F"/>
    <w:rsid w:val="00DC1CA4"/>
    <w:rsid w:val="00DC2BAC"/>
    <w:rsid w:val="00DC37C5"/>
    <w:rsid w:val="00DC4005"/>
    <w:rsid w:val="00DC40CA"/>
    <w:rsid w:val="00DC6814"/>
    <w:rsid w:val="00DC7453"/>
    <w:rsid w:val="00DC7E68"/>
    <w:rsid w:val="00DD0774"/>
    <w:rsid w:val="00DD130E"/>
    <w:rsid w:val="00DD141B"/>
    <w:rsid w:val="00DD3689"/>
    <w:rsid w:val="00DD6DDB"/>
    <w:rsid w:val="00DE2AA6"/>
    <w:rsid w:val="00DE31C7"/>
    <w:rsid w:val="00DE3C28"/>
    <w:rsid w:val="00DE5838"/>
    <w:rsid w:val="00DE61C9"/>
    <w:rsid w:val="00DE662A"/>
    <w:rsid w:val="00DE6A1B"/>
    <w:rsid w:val="00DE6F89"/>
    <w:rsid w:val="00DE725E"/>
    <w:rsid w:val="00DE7F16"/>
    <w:rsid w:val="00DF0390"/>
    <w:rsid w:val="00DF09BD"/>
    <w:rsid w:val="00DF0D25"/>
    <w:rsid w:val="00DF3304"/>
    <w:rsid w:val="00DF3756"/>
    <w:rsid w:val="00DF3F3D"/>
    <w:rsid w:val="00DF42A6"/>
    <w:rsid w:val="00DF445E"/>
    <w:rsid w:val="00DF4D9C"/>
    <w:rsid w:val="00DF6278"/>
    <w:rsid w:val="00DF637E"/>
    <w:rsid w:val="00DF672C"/>
    <w:rsid w:val="00DF682F"/>
    <w:rsid w:val="00DF6B9E"/>
    <w:rsid w:val="00DF77FC"/>
    <w:rsid w:val="00DF7E70"/>
    <w:rsid w:val="00E02BB7"/>
    <w:rsid w:val="00E03458"/>
    <w:rsid w:val="00E0374B"/>
    <w:rsid w:val="00E0679B"/>
    <w:rsid w:val="00E06CE1"/>
    <w:rsid w:val="00E06D64"/>
    <w:rsid w:val="00E076AA"/>
    <w:rsid w:val="00E07EDE"/>
    <w:rsid w:val="00E10C54"/>
    <w:rsid w:val="00E1159C"/>
    <w:rsid w:val="00E12318"/>
    <w:rsid w:val="00E12C53"/>
    <w:rsid w:val="00E146E6"/>
    <w:rsid w:val="00E15464"/>
    <w:rsid w:val="00E15BBA"/>
    <w:rsid w:val="00E174CE"/>
    <w:rsid w:val="00E20399"/>
    <w:rsid w:val="00E20EA7"/>
    <w:rsid w:val="00E2114E"/>
    <w:rsid w:val="00E212DE"/>
    <w:rsid w:val="00E21699"/>
    <w:rsid w:val="00E2275E"/>
    <w:rsid w:val="00E23D9D"/>
    <w:rsid w:val="00E248B7"/>
    <w:rsid w:val="00E25E53"/>
    <w:rsid w:val="00E26730"/>
    <w:rsid w:val="00E3063D"/>
    <w:rsid w:val="00E30A35"/>
    <w:rsid w:val="00E3178B"/>
    <w:rsid w:val="00E31C0A"/>
    <w:rsid w:val="00E32E28"/>
    <w:rsid w:val="00E32EA6"/>
    <w:rsid w:val="00E33302"/>
    <w:rsid w:val="00E33BA3"/>
    <w:rsid w:val="00E3655B"/>
    <w:rsid w:val="00E36745"/>
    <w:rsid w:val="00E416B5"/>
    <w:rsid w:val="00E41704"/>
    <w:rsid w:val="00E421E9"/>
    <w:rsid w:val="00E42C12"/>
    <w:rsid w:val="00E4302D"/>
    <w:rsid w:val="00E43E49"/>
    <w:rsid w:val="00E43FE2"/>
    <w:rsid w:val="00E44FE2"/>
    <w:rsid w:val="00E46436"/>
    <w:rsid w:val="00E47385"/>
    <w:rsid w:val="00E51856"/>
    <w:rsid w:val="00E548DD"/>
    <w:rsid w:val="00E54E87"/>
    <w:rsid w:val="00E55EB7"/>
    <w:rsid w:val="00E56005"/>
    <w:rsid w:val="00E56151"/>
    <w:rsid w:val="00E56550"/>
    <w:rsid w:val="00E57F1A"/>
    <w:rsid w:val="00E6057A"/>
    <w:rsid w:val="00E61C1E"/>
    <w:rsid w:val="00E61F23"/>
    <w:rsid w:val="00E630E8"/>
    <w:rsid w:val="00E630FD"/>
    <w:rsid w:val="00E64611"/>
    <w:rsid w:val="00E650B4"/>
    <w:rsid w:val="00E653BC"/>
    <w:rsid w:val="00E661D8"/>
    <w:rsid w:val="00E6663A"/>
    <w:rsid w:val="00E66D9B"/>
    <w:rsid w:val="00E672F9"/>
    <w:rsid w:val="00E674BA"/>
    <w:rsid w:val="00E708D9"/>
    <w:rsid w:val="00E71679"/>
    <w:rsid w:val="00E720B3"/>
    <w:rsid w:val="00E749F3"/>
    <w:rsid w:val="00E750B6"/>
    <w:rsid w:val="00E7599F"/>
    <w:rsid w:val="00E761E0"/>
    <w:rsid w:val="00E762B9"/>
    <w:rsid w:val="00E76816"/>
    <w:rsid w:val="00E76CBB"/>
    <w:rsid w:val="00E77C67"/>
    <w:rsid w:val="00E82C78"/>
    <w:rsid w:val="00E83B84"/>
    <w:rsid w:val="00E8533E"/>
    <w:rsid w:val="00E87119"/>
    <w:rsid w:val="00E87F74"/>
    <w:rsid w:val="00E907D9"/>
    <w:rsid w:val="00E90B7E"/>
    <w:rsid w:val="00E91045"/>
    <w:rsid w:val="00E91693"/>
    <w:rsid w:val="00E92477"/>
    <w:rsid w:val="00E92AAB"/>
    <w:rsid w:val="00E9452F"/>
    <w:rsid w:val="00E94575"/>
    <w:rsid w:val="00E94C1A"/>
    <w:rsid w:val="00E94F06"/>
    <w:rsid w:val="00E95AA9"/>
    <w:rsid w:val="00E96240"/>
    <w:rsid w:val="00EA0DAB"/>
    <w:rsid w:val="00EA27ED"/>
    <w:rsid w:val="00EA28E8"/>
    <w:rsid w:val="00EA30A6"/>
    <w:rsid w:val="00EA48BD"/>
    <w:rsid w:val="00EA6261"/>
    <w:rsid w:val="00EA6F4C"/>
    <w:rsid w:val="00EA725B"/>
    <w:rsid w:val="00EB0100"/>
    <w:rsid w:val="00EB06C5"/>
    <w:rsid w:val="00EB324A"/>
    <w:rsid w:val="00EB4EE0"/>
    <w:rsid w:val="00EB69C5"/>
    <w:rsid w:val="00EB7EFE"/>
    <w:rsid w:val="00EC0248"/>
    <w:rsid w:val="00EC0A32"/>
    <w:rsid w:val="00EC0C3A"/>
    <w:rsid w:val="00EC0F97"/>
    <w:rsid w:val="00EC13B7"/>
    <w:rsid w:val="00EC14F3"/>
    <w:rsid w:val="00EC1B0B"/>
    <w:rsid w:val="00EC26BA"/>
    <w:rsid w:val="00EC5BED"/>
    <w:rsid w:val="00EC7810"/>
    <w:rsid w:val="00EC7AFC"/>
    <w:rsid w:val="00ED22F2"/>
    <w:rsid w:val="00ED2FAB"/>
    <w:rsid w:val="00ED44B9"/>
    <w:rsid w:val="00ED4634"/>
    <w:rsid w:val="00ED51E8"/>
    <w:rsid w:val="00ED595C"/>
    <w:rsid w:val="00ED637C"/>
    <w:rsid w:val="00ED6781"/>
    <w:rsid w:val="00ED689B"/>
    <w:rsid w:val="00ED7BE3"/>
    <w:rsid w:val="00EE3AB7"/>
    <w:rsid w:val="00EE4567"/>
    <w:rsid w:val="00EE4A70"/>
    <w:rsid w:val="00EE5F1D"/>
    <w:rsid w:val="00EE6775"/>
    <w:rsid w:val="00EE6F86"/>
    <w:rsid w:val="00EE740C"/>
    <w:rsid w:val="00EE7F6D"/>
    <w:rsid w:val="00EF0178"/>
    <w:rsid w:val="00EF0F4F"/>
    <w:rsid w:val="00EF10AD"/>
    <w:rsid w:val="00EF110F"/>
    <w:rsid w:val="00EF1A34"/>
    <w:rsid w:val="00EF22C2"/>
    <w:rsid w:val="00EF25A6"/>
    <w:rsid w:val="00EF2FFF"/>
    <w:rsid w:val="00EF54F2"/>
    <w:rsid w:val="00EF7123"/>
    <w:rsid w:val="00F015F5"/>
    <w:rsid w:val="00F01CED"/>
    <w:rsid w:val="00F022A4"/>
    <w:rsid w:val="00F04300"/>
    <w:rsid w:val="00F04BBA"/>
    <w:rsid w:val="00F04D0B"/>
    <w:rsid w:val="00F052D4"/>
    <w:rsid w:val="00F0634D"/>
    <w:rsid w:val="00F10255"/>
    <w:rsid w:val="00F11E35"/>
    <w:rsid w:val="00F1297D"/>
    <w:rsid w:val="00F12A87"/>
    <w:rsid w:val="00F14A08"/>
    <w:rsid w:val="00F14CCC"/>
    <w:rsid w:val="00F14EE0"/>
    <w:rsid w:val="00F1545E"/>
    <w:rsid w:val="00F15D40"/>
    <w:rsid w:val="00F15DF0"/>
    <w:rsid w:val="00F16379"/>
    <w:rsid w:val="00F1639B"/>
    <w:rsid w:val="00F17690"/>
    <w:rsid w:val="00F22F25"/>
    <w:rsid w:val="00F23FA7"/>
    <w:rsid w:val="00F24BDC"/>
    <w:rsid w:val="00F25025"/>
    <w:rsid w:val="00F27A0F"/>
    <w:rsid w:val="00F3096D"/>
    <w:rsid w:val="00F3112A"/>
    <w:rsid w:val="00F344DF"/>
    <w:rsid w:val="00F355FA"/>
    <w:rsid w:val="00F357ED"/>
    <w:rsid w:val="00F35C52"/>
    <w:rsid w:val="00F37D2C"/>
    <w:rsid w:val="00F37EB2"/>
    <w:rsid w:val="00F410DB"/>
    <w:rsid w:val="00F41806"/>
    <w:rsid w:val="00F42DDE"/>
    <w:rsid w:val="00F43992"/>
    <w:rsid w:val="00F43B4D"/>
    <w:rsid w:val="00F45685"/>
    <w:rsid w:val="00F47C99"/>
    <w:rsid w:val="00F50AE0"/>
    <w:rsid w:val="00F52469"/>
    <w:rsid w:val="00F530EE"/>
    <w:rsid w:val="00F5383E"/>
    <w:rsid w:val="00F53B19"/>
    <w:rsid w:val="00F541E8"/>
    <w:rsid w:val="00F5420C"/>
    <w:rsid w:val="00F54644"/>
    <w:rsid w:val="00F54967"/>
    <w:rsid w:val="00F55437"/>
    <w:rsid w:val="00F62D6C"/>
    <w:rsid w:val="00F6438D"/>
    <w:rsid w:val="00F644B4"/>
    <w:rsid w:val="00F6566D"/>
    <w:rsid w:val="00F66082"/>
    <w:rsid w:val="00F67741"/>
    <w:rsid w:val="00F67DED"/>
    <w:rsid w:val="00F7066E"/>
    <w:rsid w:val="00F70770"/>
    <w:rsid w:val="00F7227E"/>
    <w:rsid w:val="00F722CD"/>
    <w:rsid w:val="00F73FB8"/>
    <w:rsid w:val="00F741C4"/>
    <w:rsid w:val="00F74344"/>
    <w:rsid w:val="00F74B93"/>
    <w:rsid w:val="00F75741"/>
    <w:rsid w:val="00F75C34"/>
    <w:rsid w:val="00F76285"/>
    <w:rsid w:val="00F76868"/>
    <w:rsid w:val="00F76EE7"/>
    <w:rsid w:val="00F80318"/>
    <w:rsid w:val="00F80BFF"/>
    <w:rsid w:val="00F826B9"/>
    <w:rsid w:val="00F82854"/>
    <w:rsid w:val="00F84753"/>
    <w:rsid w:val="00F84F1A"/>
    <w:rsid w:val="00F853E9"/>
    <w:rsid w:val="00F85E89"/>
    <w:rsid w:val="00F86274"/>
    <w:rsid w:val="00F87550"/>
    <w:rsid w:val="00F9526C"/>
    <w:rsid w:val="00F9575C"/>
    <w:rsid w:val="00FA0211"/>
    <w:rsid w:val="00FA2B03"/>
    <w:rsid w:val="00FA2D7D"/>
    <w:rsid w:val="00FA2EC2"/>
    <w:rsid w:val="00FA429F"/>
    <w:rsid w:val="00FA4C57"/>
    <w:rsid w:val="00FA53B7"/>
    <w:rsid w:val="00FA5485"/>
    <w:rsid w:val="00FB319B"/>
    <w:rsid w:val="00FB4C3D"/>
    <w:rsid w:val="00FB4E18"/>
    <w:rsid w:val="00FB4EA0"/>
    <w:rsid w:val="00FB5D8B"/>
    <w:rsid w:val="00FB6C40"/>
    <w:rsid w:val="00FB7239"/>
    <w:rsid w:val="00FC09B7"/>
    <w:rsid w:val="00FC1022"/>
    <w:rsid w:val="00FC2FC8"/>
    <w:rsid w:val="00FC3203"/>
    <w:rsid w:val="00FC3E81"/>
    <w:rsid w:val="00FC5740"/>
    <w:rsid w:val="00FC63E9"/>
    <w:rsid w:val="00FC6985"/>
    <w:rsid w:val="00FD3394"/>
    <w:rsid w:val="00FD33B4"/>
    <w:rsid w:val="00FD3DD8"/>
    <w:rsid w:val="00FD59CE"/>
    <w:rsid w:val="00FE2F73"/>
    <w:rsid w:val="00FE38D7"/>
    <w:rsid w:val="00FE3C62"/>
    <w:rsid w:val="00FE6CF3"/>
    <w:rsid w:val="00FE716D"/>
    <w:rsid w:val="00FE7DA1"/>
    <w:rsid w:val="00FF057F"/>
    <w:rsid w:val="00FF132E"/>
    <w:rsid w:val="00FF1791"/>
    <w:rsid w:val="00FF17C7"/>
    <w:rsid w:val="00FF3AAA"/>
    <w:rsid w:val="00FF4065"/>
    <w:rsid w:val="00FF48E4"/>
    <w:rsid w:val="00FF52B9"/>
    <w:rsid w:val="00FF5C35"/>
    <w:rsid w:val="00FF783D"/>
    <w:rsid w:val="00FF7895"/>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18"/>
    <w:rPr>
      <w:rFonts w:ascii="Times New Roman" w:eastAsia="Times New Roman" w:hAnsi="Times New Roman"/>
      <w:sz w:val="24"/>
      <w:szCs w:val="24"/>
    </w:rPr>
  </w:style>
  <w:style w:type="paragraph" w:styleId="1">
    <w:name w:val="heading 1"/>
    <w:basedOn w:val="a"/>
    <w:next w:val="a"/>
    <w:link w:val="10"/>
    <w:qFormat/>
    <w:rsid w:val="001C5C18"/>
    <w:pPr>
      <w:keepNext/>
      <w:jc w:val="center"/>
      <w:outlineLvl w:val="0"/>
    </w:pPr>
    <w:rPr>
      <w:b/>
      <w:sz w:val="28"/>
      <w:szCs w:val="20"/>
      <w:u w:val="single"/>
    </w:rPr>
  </w:style>
  <w:style w:type="paragraph" w:styleId="3">
    <w:name w:val="heading 3"/>
    <w:basedOn w:val="a"/>
    <w:next w:val="a"/>
    <w:qFormat/>
    <w:rsid w:val="006C7A1A"/>
    <w:pPr>
      <w:keepNext/>
      <w:spacing w:before="240" w:after="60"/>
      <w:outlineLvl w:val="2"/>
    </w:pPr>
    <w:rPr>
      <w:rFonts w:ascii="Arial" w:hAnsi="Arial" w:cs="Arial"/>
      <w:b/>
      <w:bCs/>
      <w:sz w:val="26"/>
      <w:szCs w:val="26"/>
    </w:rPr>
  </w:style>
  <w:style w:type="paragraph" w:styleId="5">
    <w:name w:val="heading 5"/>
    <w:basedOn w:val="a"/>
    <w:next w:val="a"/>
    <w:link w:val="50"/>
    <w:qFormat/>
    <w:rsid w:val="004C6DC1"/>
    <w:pPr>
      <w:spacing w:before="240" w:after="60"/>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5C18"/>
    <w:rPr>
      <w:rFonts w:ascii="Times New Roman" w:eastAsia="Times New Roman" w:hAnsi="Times New Roman" w:cs="Times New Roman"/>
      <w:b/>
      <w:sz w:val="28"/>
      <w:szCs w:val="20"/>
      <w:u w:val="single"/>
      <w:lang w:eastAsia="ru-RU"/>
    </w:rPr>
  </w:style>
  <w:style w:type="paragraph" w:styleId="a3">
    <w:name w:val="Body Text Indent"/>
    <w:basedOn w:val="a"/>
    <w:link w:val="a4"/>
    <w:rsid w:val="001C5C18"/>
    <w:pPr>
      <w:ind w:firstLine="567"/>
      <w:jc w:val="both"/>
    </w:pPr>
    <w:rPr>
      <w:sz w:val="28"/>
      <w:szCs w:val="20"/>
    </w:rPr>
  </w:style>
  <w:style w:type="character" w:customStyle="1" w:styleId="a4">
    <w:name w:val="Основной текст с отступом Знак"/>
    <w:link w:val="a3"/>
    <w:rsid w:val="001C5C18"/>
    <w:rPr>
      <w:rFonts w:ascii="Times New Roman" w:eastAsia="Times New Roman" w:hAnsi="Times New Roman" w:cs="Times New Roman"/>
      <w:sz w:val="28"/>
      <w:szCs w:val="20"/>
      <w:lang w:eastAsia="ru-RU"/>
    </w:rPr>
  </w:style>
  <w:style w:type="paragraph" w:styleId="a5">
    <w:name w:val="Normal (Web)"/>
    <w:basedOn w:val="a"/>
    <w:uiPriority w:val="99"/>
    <w:rsid w:val="001C5C18"/>
    <w:pPr>
      <w:spacing w:before="100" w:beforeAutospacing="1" w:after="100" w:afterAutospacing="1"/>
    </w:pPr>
  </w:style>
  <w:style w:type="paragraph" w:customStyle="1" w:styleId="11">
    <w:name w:val="Обычный1"/>
    <w:rsid w:val="001C5C18"/>
    <w:rPr>
      <w:rFonts w:ascii="Times New Roman" w:eastAsia="Times New Roman" w:hAnsi="Times New Roman"/>
      <w:sz w:val="28"/>
    </w:rPr>
  </w:style>
  <w:style w:type="paragraph" w:customStyle="1" w:styleId="a6">
    <w:name w:val="Знак"/>
    <w:basedOn w:val="a"/>
    <w:rsid w:val="001C5C18"/>
    <w:pPr>
      <w:widowControl w:val="0"/>
      <w:adjustRightInd w:val="0"/>
      <w:spacing w:after="160" w:line="240" w:lineRule="exact"/>
      <w:jc w:val="right"/>
    </w:pPr>
    <w:rPr>
      <w:sz w:val="20"/>
      <w:szCs w:val="20"/>
      <w:lang w:val="en-GB" w:eastAsia="en-US"/>
    </w:rPr>
  </w:style>
  <w:style w:type="paragraph" w:customStyle="1" w:styleId="a7">
    <w:name w:val="Знак"/>
    <w:basedOn w:val="a"/>
    <w:rsid w:val="00B50F05"/>
    <w:pPr>
      <w:widowControl w:val="0"/>
      <w:adjustRightInd w:val="0"/>
      <w:spacing w:after="160" w:line="240" w:lineRule="exact"/>
      <w:jc w:val="right"/>
    </w:pPr>
    <w:rPr>
      <w:sz w:val="20"/>
      <w:szCs w:val="20"/>
      <w:lang w:val="en-GB" w:eastAsia="en-US"/>
    </w:rPr>
  </w:style>
  <w:style w:type="character" w:customStyle="1" w:styleId="50">
    <w:name w:val="Заголовок 5 Знак"/>
    <w:link w:val="5"/>
    <w:semiHidden/>
    <w:locked/>
    <w:rsid w:val="004C6DC1"/>
    <w:rPr>
      <w:b/>
      <w:bCs/>
      <w:i/>
      <w:iCs/>
      <w:sz w:val="26"/>
      <w:szCs w:val="26"/>
      <w:lang w:val="ru-RU" w:eastAsia="ru-RU" w:bidi="ar-SA"/>
    </w:rPr>
  </w:style>
  <w:style w:type="paragraph" w:customStyle="1" w:styleId="BodyText23">
    <w:name w:val="Body Text 23"/>
    <w:basedOn w:val="a"/>
    <w:rsid w:val="00715BFA"/>
    <w:pPr>
      <w:jc w:val="both"/>
    </w:pPr>
  </w:style>
  <w:style w:type="paragraph" w:styleId="30">
    <w:name w:val="Body Text 3"/>
    <w:basedOn w:val="a"/>
    <w:rsid w:val="008C0937"/>
    <w:pPr>
      <w:spacing w:after="120"/>
    </w:pPr>
    <w:rPr>
      <w:sz w:val="16"/>
      <w:szCs w:val="16"/>
    </w:rPr>
  </w:style>
  <w:style w:type="paragraph" w:styleId="a8">
    <w:name w:val="Body Text"/>
    <w:basedOn w:val="a"/>
    <w:rsid w:val="00244223"/>
    <w:pPr>
      <w:spacing w:after="120"/>
    </w:pPr>
  </w:style>
  <w:style w:type="paragraph" w:styleId="a9">
    <w:name w:val="annotation text"/>
    <w:basedOn w:val="a"/>
    <w:link w:val="aa"/>
    <w:semiHidden/>
    <w:rsid w:val="005D52E3"/>
    <w:rPr>
      <w:rFonts w:ascii="Calibri" w:eastAsia="Calibri" w:hAnsi="Calibri"/>
      <w:sz w:val="20"/>
      <w:szCs w:val="20"/>
    </w:rPr>
  </w:style>
  <w:style w:type="character" w:customStyle="1" w:styleId="aa">
    <w:name w:val="Текст примечания Знак"/>
    <w:link w:val="a9"/>
    <w:semiHidden/>
    <w:locked/>
    <w:rsid w:val="005D52E3"/>
    <w:rPr>
      <w:lang w:val="ru-RU" w:eastAsia="ru-RU" w:bidi="ar-SA"/>
    </w:rPr>
  </w:style>
  <w:style w:type="table" w:styleId="ab">
    <w:name w:val="Table Grid"/>
    <w:basedOn w:val="a1"/>
    <w:rsid w:val="00C25D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rsid w:val="00C25D00"/>
    <w:pPr>
      <w:widowControl w:val="0"/>
      <w:adjustRightInd w:val="0"/>
      <w:spacing w:after="160" w:line="240" w:lineRule="exact"/>
      <w:jc w:val="right"/>
    </w:pPr>
    <w:rPr>
      <w:sz w:val="20"/>
      <w:szCs w:val="20"/>
      <w:lang w:val="en-GB" w:eastAsia="en-US"/>
    </w:rPr>
  </w:style>
  <w:style w:type="paragraph" w:styleId="ad">
    <w:name w:val="No Spacing"/>
    <w:uiPriority w:val="1"/>
    <w:qFormat/>
    <w:rsid w:val="00CC3E5A"/>
    <w:rPr>
      <w:sz w:val="22"/>
      <w:szCs w:val="22"/>
      <w:lang w:eastAsia="en-US"/>
    </w:rPr>
  </w:style>
  <w:style w:type="paragraph" w:customStyle="1" w:styleId="12">
    <w:name w:val="Знак Знак1 Знак"/>
    <w:basedOn w:val="a"/>
    <w:rsid w:val="00C47C72"/>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72"/>
    <w:pPr>
      <w:widowControl w:val="0"/>
      <w:adjustRightInd w:val="0"/>
      <w:spacing w:after="160" w:line="240" w:lineRule="exact"/>
      <w:jc w:val="right"/>
    </w:pPr>
    <w:rPr>
      <w:sz w:val="20"/>
      <w:szCs w:val="20"/>
      <w:lang w:val="en-GB" w:eastAsia="en-US"/>
    </w:rPr>
  </w:style>
  <w:style w:type="paragraph" w:customStyle="1" w:styleId="14">
    <w:name w:val="Знак Знак Знак1 Знак Знак Знак Знак Знак Знак Знак Знак Знак"/>
    <w:basedOn w:val="a"/>
    <w:rsid w:val="00BD7FF5"/>
    <w:pPr>
      <w:widowControl w:val="0"/>
      <w:adjustRightInd w:val="0"/>
      <w:spacing w:after="160" w:line="240" w:lineRule="exact"/>
      <w:jc w:val="right"/>
    </w:pPr>
    <w:rPr>
      <w:sz w:val="20"/>
      <w:szCs w:val="20"/>
      <w:lang w:val="en-GB" w:eastAsia="en-US"/>
    </w:rPr>
  </w:style>
  <w:style w:type="paragraph" w:customStyle="1" w:styleId="f22">
    <w:name w:val="Основной текст с о?f2ступом 2"/>
    <w:basedOn w:val="a"/>
    <w:rsid w:val="00BD7FF5"/>
    <w:pPr>
      <w:widowControl w:val="0"/>
      <w:ind w:firstLine="851"/>
    </w:pPr>
    <w:rPr>
      <w:snapToGrid w:val="0"/>
      <w:sz w:val="28"/>
      <w:szCs w:val="20"/>
    </w:rPr>
  </w:style>
  <w:style w:type="paragraph" w:styleId="ae">
    <w:name w:val="Balloon Text"/>
    <w:basedOn w:val="a"/>
    <w:semiHidden/>
    <w:rsid w:val="005C53D8"/>
    <w:rPr>
      <w:rFonts w:ascii="Tahoma" w:hAnsi="Tahoma" w:cs="Tahoma"/>
      <w:sz w:val="16"/>
      <w:szCs w:val="16"/>
    </w:rPr>
  </w:style>
  <w:style w:type="paragraph" w:customStyle="1" w:styleId="xl24">
    <w:name w:val="xl24"/>
    <w:basedOn w:val="a"/>
    <w:rsid w:val="006C7A1A"/>
    <w:pPr>
      <w:pBdr>
        <w:bottom w:val="single" w:sz="4" w:space="0" w:color="auto"/>
        <w:right w:val="single" w:sz="4" w:space="0" w:color="auto"/>
      </w:pBdr>
      <w:spacing w:before="100" w:beforeAutospacing="1" w:after="100" w:afterAutospacing="1"/>
      <w:jc w:val="center"/>
    </w:pPr>
    <w:rPr>
      <w:b/>
      <w:bCs/>
    </w:rPr>
  </w:style>
  <w:style w:type="character" w:customStyle="1" w:styleId="apple-style-span">
    <w:name w:val="apple-style-span"/>
    <w:basedOn w:val="a0"/>
    <w:rsid w:val="00CE2A2B"/>
  </w:style>
  <w:style w:type="character" w:styleId="af">
    <w:name w:val="Hyperlink"/>
    <w:rsid w:val="00DE725E"/>
    <w:rPr>
      <w:color w:val="0000FF"/>
      <w:u w:val="single"/>
    </w:rPr>
  </w:style>
  <w:style w:type="paragraph" w:customStyle="1" w:styleId="15">
    <w:name w:val="Знак Знак Знак1 Знак Знак Знак Знак Знак Знак Знак Знак Знак"/>
    <w:basedOn w:val="a"/>
    <w:rsid w:val="00766F86"/>
    <w:pPr>
      <w:widowControl w:val="0"/>
      <w:adjustRightInd w:val="0"/>
      <w:spacing w:after="160" w:line="240" w:lineRule="exact"/>
      <w:jc w:val="right"/>
    </w:pPr>
    <w:rPr>
      <w:sz w:val="20"/>
      <w:szCs w:val="20"/>
      <w:lang w:val="en-GB" w:eastAsia="en-US"/>
    </w:rPr>
  </w:style>
  <w:style w:type="paragraph" w:customStyle="1" w:styleId="2">
    <w:name w:val="Знак Знак2 Знак Знак"/>
    <w:basedOn w:val="a"/>
    <w:rsid w:val="00340B8A"/>
    <w:pPr>
      <w:widowControl w:val="0"/>
      <w:adjustRightInd w:val="0"/>
      <w:spacing w:after="160" w:line="240" w:lineRule="exact"/>
      <w:jc w:val="right"/>
    </w:pPr>
    <w:rPr>
      <w:sz w:val="20"/>
      <w:szCs w:val="20"/>
      <w:lang w:val="en-GB" w:eastAsia="en-US"/>
    </w:rPr>
  </w:style>
  <w:style w:type="paragraph" w:customStyle="1" w:styleId="20">
    <w:name w:val="Знак Знак2 Знак Знак Знак Знак"/>
    <w:basedOn w:val="a"/>
    <w:rsid w:val="0012005A"/>
    <w:pPr>
      <w:widowControl w:val="0"/>
      <w:adjustRightInd w:val="0"/>
      <w:spacing w:after="160" w:line="240" w:lineRule="exact"/>
      <w:jc w:val="right"/>
    </w:pPr>
    <w:rPr>
      <w:sz w:val="20"/>
      <w:szCs w:val="20"/>
      <w:lang w:val="en-GB" w:eastAsia="en-US"/>
    </w:rPr>
  </w:style>
  <w:style w:type="paragraph" w:customStyle="1" w:styleId="21">
    <w:name w:val="Знак Знак2 Знак Знак Знак Знак Знак Знак Знак Знак Знак Знак"/>
    <w:basedOn w:val="a"/>
    <w:rsid w:val="00720C96"/>
    <w:pPr>
      <w:widowControl w:val="0"/>
      <w:adjustRightInd w:val="0"/>
      <w:spacing w:after="160" w:line="240" w:lineRule="exact"/>
      <w:jc w:val="right"/>
    </w:pPr>
    <w:rPr>
      <w:sz w:val="20"/>
      <w:szCs w:val="20"/>
      <w:lang w:val="en-GB" w:eastAsia="en-US"/>
    </w:rPr>
  </w:style>
  <w:style w:type="paragraph" w:customStyle="1" w:styleId="22">
    <w:name w:val="Знак Знак2 Знак Знак Знак Знак Знак Знак Знак Знак Знак Знак Знак Знак"/>
    <w:basedOn w:val="a"/>
    <w:rsid w:val="005536CF"/>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Знак Знак Знак Знак Знак Знак Знак Знак"/>
    <w:basedOn w:val="a"/>
    <w:rsid w:val="002D478F"/>
    <w:pPr>
      <w:widowControl w:val="0"/>
      <w:adjustRightInd w:val="0"/>
      <w:spacing w:after="160" w:line="240" w:lineRule="exact"/>
      <w:jc w:val="right"/>
    </w:pPr>
    <w:rPr>
      <w:sz w:val="20"/>
      <w:szCs w:val="20"/>
      <w:lang w:val="en-GB" w:eastAsia="en-US"/>
    </w:rPr>
  </w:style>
  <w:style w:type="paragraph" w:customStyle="1" w:styleId="24">
    <w:name w:val="Знак Знак2 Знак Знак Знак Знак Знак Знак Знак Знак Знак Знак Знак Знак Знак Знак Знак Знак"/>
    <w:basedOn w:val="a"/>
    <w:rsid w:val="00195172"/>
    <w:pPr>
      <w:widowControl w:val="0"/>
      <w:adjustRightInd w:val="0"/>
      <w:spacing w:after="160" w:line="240" w:lineRule="exact"/>
      <w:jc w:val="right"/>
    </w:pPr>
    <w:rPr>
      <w:sz w:val="20"/>
      <w:szCs w:val="20"/>
      <w:lang w:val="en-GB" w:eastAsia="en-US"/>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w:basedOn w:val="a"/>
    <w:rsid w:val="001A1BA6"/>
    <w:pPr>
      <w:widowControl w:val="0"/>
      <w:adjustRightInd w:val="0"/>
      <w:spacing w:after="160" w:line="240" w:lineRule="exact"/>
      <w:jc w:val="right"/>
    </w:pPr>
    <w:rPr>
      <w:sz w:val="20"/>
      <w:szCs w:val="20"/>
      <w:lang w:val="en-GB" w:eastAsia="en-US"/>
    </w:rPr>
  </w:style>
  <w:style w:type="paragraph" w:customStyle="1" w:styleId="26">
    <w:name w:val="Знак Знак2 Знак Знак Знак Знак Знак Знак Знак Знак Знак Знак Знак Знак Знак Знак Знак Знак Знак Знак Знак Знак"/>
    <w:basedOn w:val="a"/>
    <w:rsid w:val="004B1BBB"/>
    <w:pPr>
      <w:widowControl w:val="0"/>
      <w:adjustRightInd w:val="0"/>
      <w:spacing w:after="160" w:line="240" w:lineRule="exact"/>
      <w:jc w:val="right"/>
    </w:pPr>
    <w:rPr>
      <w:sz w:val="20"/>
      <w:szCs w:val="20"/>
      <w:lang w:val="en-GB" w:eastAsia="en-US"/>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16246D"/>
    <w:pPr>
      <w:widowControl w:val="0"/>
      <w:adjustRightInd w:val="0"/>
      <w:spacing w:after="160" w:line="240" w:lineRule="exact"/>
      <w:jc w:val="right"/>
    </w:pPr>
    <w:rPr>
      <w:sz w:val="20"/>
      <w:szCs w:val="20"/>
      <w:lang w:val="en-GB" w:eastAsia="en-US"/>
    </w:rPr>
  </w:style>
  <w:style w:type="paragraph" w:customStyle="1" w:styleId="28">
    <w:name w:val="Знак Знак2 Знак Знак Знак Знак Знак Знак Знак Знак Знак Знак Знак Знак Знак Знак Знак Знак Знак Знак Знак Знак Знак Знак Знак Знак"/>
    <w:basedOn w:val="a"/>
    <w:rsid w:val="00395AD7"/>
    <w:pPr>
      <w:widowControl w:val="0"/>
      <w:adjustRightInd w:val="0"/>
      <w:spacing w:after="160" w:line="240" w:lineRule="exact"/>
      <w:jc w:val="right"/>
    </w:pPr>
    <w:rPr>
      <w:sz w:val="20"/>
      <w:szCs w:val="20"/>
      <w:lang w:val="en-GB" w:eastAsia="en-US"/>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E761E0"/>
    <w:pPr>
      <w:widowControl w:val="0"/>
      <w:adjustRightInd w:val="0"/>
      <w:spacing w:after="160" w:line="240" w:lineRule="exact"/>
      <w:jc w:val="right"/>
    </w:pPr>
    <w:rPr>
      <w:sz w:val="20"/>
      <w:szCs w:val="20"/>
      <w:lang w:val="en-GB" w:eastAsia="en-US"/>
    </w:rPr>
  </w:style>
  <w:style w:type="paragraph" w:customStyle="1" w:styleId="210">
    <w:name w:val="Знак Знак2 Знак Знак1"/>
    <w:basedOn w:val="a"/>
    <w:rsid w:val="00930BD4"/>
    <w:pPr>
      <w:widowControl w:val="0"/>
      <w:adjustRightInd w:val="0"/>
      <w:spacing w:after="160" w:line="240" w:lineRule="exact"/>
      <w:jc w:val="right"/>
    </w:pPr>
    <w:rPr>
      <w:sz w:val="20"/>
      <w:szCs w:val="20"/>
      <w:lang w:val="en-GB" w:eastAsia="en-US"/>
    </w:rPr>
  </w:style>
  <w:style w:type="paragraph" w:customStyle="1" w:styleId="211">
    <w:name w:val="Знак Знак2 Знак Знак1 Знак Знак Знак Знак Знак Знак Знак Знак Знак Знак Знак Знак Знак Знак Знак Знак Знак Знак"/>
    <w:basedOn w:val="a"/>
    <w:rsid w:val="00514209"/>
    <w:pPr>
      <w:widowControl w:val="0"/>
      <w:adjustRightInd w:val="0"/>
      <w:spacing w:after="160" w:line="240" w:lineRule="exact"/>
      <w:jc w:val="right"/>
    </w:pPr>
    <w:rPr>
      <w:sz w:val="20"/>
      <w:szCs w:val="20"/>
      <w:lang w:val="en-GB" w:eastAsia="en-US"/>
    </w:rPr>
  </w:style>
  <w:style w:type="paragraph" w:customStyle="1" w:styleId="220">
    <w:name w:val="Знак 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11EE"/>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0058"/>
    <w:pPr>
      <w:widowControl w:val="0"/>
      <w:adjustRightInd w:val="0"/>
      <w:spacing w:after="160" w:line="240" w:lineRule="exact"/>
      <w:jc w:val="right"/>
    </w:pPr>
    <w:rPr>
      <w:sz w:val="20"/>
      <w:szCs w:val="20"/>
      <w:lang w:val="en-GB" w:eastAsia="en-US"/>
    </w:rPr>
  </w:style>
  <w:style w:type="paragraph" w:customStyle="1" w:styleId="222">
    <w:name w:val="Знак 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6F5B"/>
    <w:pPr>
      <w:widowControl w:val="0"/>
      <w:adjustRightInd w:val="0"/>
      <w:spacing w:after="160" w:line="240" w:lineRule="exact"/>
      <w:jc w:val="right"/>
    </w:pPr>
    <w:rPr>
      <w:sz w:val="20"/>
      <w:szCs w:val="20"/>
      <w:lang w:val="en-GB" w:eastAsia="en-US"/>
    </w:rPr>
  </w:style>
  <w:style w:type="paragraph" w:customStyle="1" w:styleId="230">
    <w:name w:val="Знак Знак2 Знак Знак3 Знак Знак Знак Знак Знак Знак"/>
    <w:basedOn w:val="a"/>
    <w:rsid w:val="00315C19"/>
    <w:pPr>
      <w:widowControl w:val="0"/>
      <w:adjustRightInd w:val="0"/>
      <w:spacing w:after="160" w:line="240" w:lineRule="exact"/>
      <w:jc w:val="right"/>
    </w:pPr>
    <w:rPr>
      <w:sz w:val="20"/>
      <w:szCs w:val="20"/>
      <w:lang w:val="en-GB" w:eastAsia="en-US"/>
    </w:rPr>
  </w:style>
  <w:style w:type="paragraph" w:customStyle="1" w:styleId="16">
    <w:name w:val="Основной текст1"/>
    <w:basedOn w:val="a"/>
    <w:rsid w:val="00315C19"/>
    <w:pPr>
      <w:spacing w:after="60"/>
      <w:jc w:val="both"/>
    </w:pPr>
    <w:rPr>
      <w:szCs w:val="20"/>
    </w:rPr>
  </w:style>
  <w:style w:type="paragraph" w:customStyle="1" w:styleId="231">
    <w:name w:val="Знак Знак2 Знак Знак3 Знак Знак Знак Знак Знак Знак Знак Знак Знак Знак"/>
    <w:basedOn w:val="a"/>
    <w:rsid w:val="006200F4"/>
    <w:pPr>
      <w:widowControl w:val="0"/>
      <w:adjustRightInd w:val="0"/>
      <w:spacing w:after="160" w:line="240" w:lineRule="exact"/>
      <w:jc w:val="right"/>
    </w:pPr>
    <w:rPr>
      <w:sz w:val="20"/>
      <w:szCs w:val="20"/>
      <w:lang w:val="en-GB" w:eastAsia="en-US"/>
    </w:rPr>
  </w:style>
  <w:style w:type="paragraph" w:customStyle="1" w:styleId="232">
    <w:name w:val="Знак Знак2 Знак Знак3 Знак Знак Знак Знак Знак Знак Знак Знак Знак Знак Знак Знак Знак Знак Знак Знак Знак Знак Знак Знак Знак Знак"/>
    <w:basedOn w:val="a"/>
    <w:rsid w:val="0084584E"/>
    <w:pPr>
      <w:widowControl w:val="0"/>
      <w:adjustRightInd w:val="0"/>
      <w:spacing w:after="160" w:line="240" w:lineRule="exact"/>
      <w:jc w:val="right"/>
    </w:pPr>
    <w:rPr>
      <w:sz w:val="20"/>
      <w:szCs w:val="20"/>
      <w:lang w:val="en-GB" w:eastAsia="en-US"/>
    </w:rPr>
  </w:style>
  <w:style w:type="paragraph" w:customStyle="1" w:styleId="233">
    <w:name w:val="Знак Знак2 Знак Знак3 Знак Знак Знак Знак Знак Знак Знак Знак Знак Знак Знак Знак Знак Знак Знак Знак Знак Знак Знак Знак Знак Знак Знак Знак"/>
    <w:basedOn w:val="a"/>
    <w:rsid w:val="003B3044"/>
    <w:pPr>
      <w:widowControl w:val="0"/>
      <w:adjustRightInd w:val="0"/>
      <w:spacing w:after="160" w:line="240" w:lineRule="exact"/>
      <w:jc w:val="right"/>
    </w:pPr>
    <w:rPr>
      <w:sz w:val="20"/>
      <w:szCs w:val="20"/>
      <w:lang w:val="en-GB" w:eastAsia="en-US"/>
    </w:rPr>
  </w:style>
  <w:style w:type="paragraph" w:customStyle="1" w:styleId="234">
    <w:name w:val="Знак Знак2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E076AA"/>
    <w:pPr>
      <w:widowControl w:val="0"/>
      <w:adjustRightInd w:val="0"/>
      <w:spacing w:after="160" w:line="240" w:lineRule="exact"/>
      <w:jc w:val="right"/>
    </w:pPr>
    <w:rPr>
      <w:sz w:val="20"/>
      <w:szCs w:val="20"/>
      <w:lang w:val="en-GB" w:eastAsia="en-US"/>
    </w:rPr>
  </w:style>
  <w:style w:type="paragraph" w:customStyle="1" w:styleId="17">
    <w:name w:val="1"/>
    <w:basedOn w:val="a"/>
    <w:rsid w:val="006F1D79"/>
    <w:pPr>
      <w:spacing w:after="300" w:line="408" w:lineRule="auto"/>
    </w:pPr>
  </w:style>
</w:styles>
</file>

<file path=word/webSettings.xml><?xml version="1.0" encoding="utf-8"?>
<w:webSettings xmlns:r="http://schemas.openxmlformats.org/officeDocument/2006/relationships" xmlns:w="http://schemas.openxmlformats.org/wordprocessingml/2006/main">
  <w:divs>
    <w:div w:id="13506580">
      <w:bodyDiv w:val="1"/>
      <w:marLeft w:val="0"/>
      <w:marRight w:val="0"/>
      <w:marTop w:val="0"/>
      <w:marBottom w:val="0"/>
      <w:divBdr>
        <w:top w:val="none" w:sz="0" w:space="0" w:color="auto"/>
        <w:left w:val="none" w:sz="0" w:space="0" w:color="auto"/>
        <w:bottom w:val="none" w:sz="0" w:space="0" w:color="auto"/>
        <w:right w:val="none" w:sz="0" w:space="0" w:color="auto"/>
      </w:divBdr>
    </w:div>
    <w:div w:id="358236315">
      <w:bodyDiv w:val="1"/>
      <w:marLeft w:val="0"/>
      <w:marRight w:val="0"/>
      <w:marTop w:val="0"/>
      <w:marBottom w:val="0"/>
      <w:divBdr>
        <w:top w:val="none" w:sz="0" w:space="0" w:color="auto"/>
        <w:left w:val="none" w:sz="0" w:space="0" w:color="auto"/>
        <w:bottom w:val="none" w:sz="0" w:space="0" w:color="auto"/>
        <w:right w:val="none" w:sz="0" w:space="0" w:color="auto"/>
      </w:divBdr>
      <w:divsChild>
        <w:div w:id="1982806734">
          <w:marLeft w:val="0"/>
          <w:marRight w:val="0"/>
          <w:marTop w:val="0"/>
          <w:marBottom w:val="0"/>
          <w:divBdr>
            <w:top w:val="none" w:sz="0" w:space="0" w:color="auto"/>
            <w:left w:val="none" w:sz="0" w:space="0" w:color="auto"/>
            <w:bottom w:val="none" w:sz="0" w:space="0" w:color="auto"/>
            <w:right w:val="none" w:sz="0" w:space="0" w:color="auto"/>
          </w:divBdr>
          <w:divsChild>
            <w:div w:id="5109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1725">
      <w:bodyDiv w:val="1"/>
      <w:marLeft w:val="0"/>
      <w:marRight w:val="0"/>
      <w:marTop w:val="0"/>
      <w:marBottom w:val="0"/>
      <w:divBdr>
        <w:top w:val="none" w:sz="0" w:space="0" w:color="auto"/>
        <w:left w:val="none" w:sz="0" w:space="0" w:color="auto"/>
        <w:bottom w:val="none" w:sz="0" w:space="0" w:color="auto"/>
        <w:right w:val="none" w:sz="0" w:space="0" w:color="auto"/>
      </w:divBdr>
      <w:divsChild>
        <w:div w:id="1555893713">
          <w:marLeft w:val="0"/>
          <w:marRight w:val="0"/>
          <w:marTop w:val="0"/>
          <w:marBottom w:val="0"/>
          <w:divBdr>
            <w:top w:val="none" w:sz="0" w:space="0" w:color="auto"/>
            <w:left w:val="none" w:sz="0" w:space="0" w:color="auto"/>
            <w:bottom w:val="none" w:sz="0" w:space="0" w:color="auto"/>
            <w:right w:val="none" w:sz="0" w:space="0" w:color="auto"/>
          </w:divBdr>
          <w:divsChild>
            <w:div w:id="1921871408">
              <w:marLeft w:val="0"/>
              <w:marRight w:val="0"/>
              <w:marTop w:val="0"/>
              <w:marBottom w:val="0"/>
              <w:divBdr>
                <w:top w:val="none" w:sz="0" w:space="0" w:color="auto"/>
                <w:left w:val="none" w:sz="0" w:space="0" w:color="auto"/>
                <w:bottom w:val="none" w:sz="0" w:space="0" w:color="auto"/>
                <w:right w:val="none" w:sz="0" w:space="0" w:color="auto"/>
              </w:divBdr>
              <w:divsChild>
                <w:div w:id="1900052252">
                  <w:marLeft w:val="0"/>
                  <w:marRight w:val="0"/>
                  <w:marTop w:val="0"/>
                  <w:marBottom w:val="0"/>
                  <w:divBdr>
                    <w:top w:val="none" w:sz="0" w:space="0" w:color="auto"/>
                    <w:left w:val="none" w:sz="0" w:space="0" w:color="auto"/>
                    <w:bottom w:val="none" w:sz="0" w:space="0" w:color="auto"/>
                    <w:right w:val="none" w:sz="0" w:space="0" w:color="auto"/>
                  </w:divBdr>
                  <w:divsChild>
                    <w:div w:id="2078046223">
                      <w:marLeft w:val="0"/>
                      <w:marRight w:val="0"/>
                      <w:marTop w:val="0"/>
                      <w:marBottom w:val="0"/>
                      <w:divBdr>
                        <w:top w:val="none" w:sz="0" w:space="0" w:color="auto"/>
                        <w:left w:val="none" w:sz="0" w:space="0" w:color="auto"/>
                        <w:bottom w:val="none" w:sz="0" w:space="0" w:color="auto"/>
                        <w:right w:val="none" w:sz="0" w:space="0" w:color="auto"/>
                      </w:divBdr>
                      <w:divsChild>
                        <w:div w:id="364138555">
                          <w:marLeft w:val="0"/>
                          <w:marRight w:val="0"/>
                          <w:marTop w:val="0"/>
                          <w:marBottom w:val="0"/>
                          <w:divBdr>
                            <w:top w:val="none" w:sz="0" w:space="0" w:color="auto"/>
                            <w:left w:val="none" w:sz="0" w:space="0" w:color="auto"/>
                            <w:bottom w:val="none" w:sz="0" w:space="0" w:color="auto"/>
                            <w:right w:val="none" w:sz="0" w:space="0" w:color="auto"/>
                          </w:divBdr>
                          <w:divsChild>
                            <w:div w:id="14488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39758">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528445689">
      <w:bodyDiv w:val="1"/>
      <w:marLeft w:val="0"/>
      <w:marRight w:val="0"/>
      <w:marTop w:val="0"/>
      <w:marBottom w:val="0"/>
      <w:divBdr>
        <w:top w:val="none" w:sz="0" w:space="0" w:color="auto"/>
        <w:left w:val="none" w:sz="0" w:space="0" w:color="auto"/>
        <w:bottom w:val="none" w:sz="0" w:space="0" w:color="auto"/>
        <w:right w:val="none" w:sz="0" w:space="0" w:color="auto"/>
      </w:divBdr>
      <w:divsChild>
        <w:div w:id="381639310">
          <w:marLeft w:val="0"/>
          <w:marRight w:val="0"/>
          <w:marTop w:val="0"/>
          <w:marBottom w:val="0"/>
          <w:divBdr>
            <w:top w:val="none" w:sz="0" w:space="0" w:color="auto"/>
            <w:left w:val="none" w:sz="0" w:space="0" w:color="auto"/>
            <w:bottom w:val="none" w:sz="0" w:space="0" w:color="auto"/>
            <w:right w:val="none" w:sz="0" w:space="0" w:color="auto"/>
          </w:divBdr>
          <w:divsChild>
            <w:div w:id="1264073055">
              <w:marLeft w:val="0"/>
              <w:marRight w:val="0"/>
              <w:marTop w:val="0"/>
              <w:marBottom w:val="0"/>
              <w:divBdr>
                <w:top w:val="none" w:sz="0" w:space="0" w:color="auto"/>
                <w:left w:val="none" w:sz="0" w:space="0" w:color="auto"/>
                <w:bottom w:val="none" w:sz="0" w:space="0" w:color="auto"/>
                <w:right w:val="none" w:sz="0" w:space="0" w:color="auto"/>
              </w:divBdr>
              <w:divsChild>
                <w:div w:id="1590579141">
                  <w:marLeft w:val="0"/>
                  <w:marRight w:val="0"/>
                  <w:marTop w:val="0"/>
                  <w:marBottom w:val="0"/>
                  <w:divBdr>
                    <w:top w:val="none" w:sz="0" w:space="0" w:color="auto"/>
                    <w:left w:val="none" w:sz="0" w:space="0" w:color="auto"/>
                    <w:bottom w:val="none" w:sz="0" w:space="0" w:color="auto"/>
                    <w:right w:val="none" w:sz="0" w:space="0" w:color="auto"/>
                  </w:divBdr>
                  <w:divsChild>
                    <w:div w:id="1094013053">
                      <w:marLeft w:val="0"/>
                      <w:marRight w:val="0"/>
                      <w:marTop w:val="0"/>
                      <w:marBottom w:val="0"/>
                      <w:divBdr>
                        <w:top w:val="none" w:sz="0" w:space="0" w:color="auto"/>
                        <w:left w:val="none" w:sz="0" w:space="0" w:color="auto"/>
                        <w:bottom w:val="none" w:sz="0" w:space="0" w:color="auto"/>
                        <w:right w:val="none" w:sz="0" w:space="0" w:color="auto"/>
                      </w:divBdr>
                      <w:divsChild>
                        <w:div w:id="1071001251">
                          <w:marLeft w:val="0"/>
                          <w:marRight w:val="0"/>
                          <w:marTop w:val="0"/>
                          <w:marBottom w:val="0"/>
                          <w:divBdr>
                            <w:top w:val="none" w:sz="0" w:space="0" w:color="auto"/>
                            <w:left w:val="none" w:sz="0" w:space="0" w:color="auto"/>
                            <w:bottom w:val="none" w:sz="0" w:space="0" w:color="auto"/>
                            <w:right w:val="none" w:sz="0" w:space="0" w:color="auto"/>
                          </w:divBdr>
                          <w:divsChild>
                            <w:div w:id="16478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15777">
      <w:bodyDiv w:val="1"/>
      <w:marLeft w:val="0"/>
      <w:marRight w:val="0"/>
      <w:marTop w:val="0"/>
      <w:marBottom w:val="0"/>
      <w:divBdr>
        <w:top w:val="none" w:sz="0" w:space="0" w:color="auto"/>
        <w:left w:val="none" w:sz="0" w:space="0" w:color="auto"/>
        <w:bottom w:val="none" w:sz="0" w:space="0" w:color="auto"/>
        <w:right w:val="none" w:sz="0" w:space="0" w:color="auto"/>
      </w:divBdr>
    </w:div>
    <w:div w:id="691609359">
      <w:bodyDiv w:val="1"/>
      <w:marLeft w:val="0"/>
      <w:marRight w:val="0"/>
      <w:marTop w:val="0"/>
      <w:marBottom w:val="0"/>
      <w:divBdr>
        <w:top w:val="none" w:sz="0" w:space="0" w:color="auto"/>
        <w:left w:val="none" w:sz="0" w:space="0" w:color="auto"/>
        <w:bottom w:val="none" w:sz="0" w:space="0" w:color="auto"/>
        <w:right w:val="none" w:sz="0" w:space="0" w:color="auto"/>
      </w:divBdr>
    </w:div>
    <w:div w:id="711349157">
      <w:bodyDiv w:val="1"/>
      <w:marLeft w:val="0"/>
      <w:marRight w:val="0"/>
      <w:marTop w:val="0"/>
      <w:marBottom w:val="0"/>
      <w:divBdr>
        <w:top w:val="none" w:sz="0" w:space="0" w:color="auto"/>
        <w:left w:val="none" w:sz="0" w:space="0" w:color="auto"/>
        <w:bottom w:val="none" w:sz="0" w:space="0" w:color="auto"/>
        <w:right w:val="none" w:sz="0" w:space="0" w:color="auto"/>
      </w:divBdr>
    </w:div>
    <w:div w:id="714818086">
      <w:bodyDiv w:val="1"/>
      <w:marLeft w:val="0"/>
      <w:marRight w:val="0"/>
      <w:marTop w:val="0"/>
      <w:marBottom w:val="0"/>
      <w:divBdr>
        <w:top w:val="none" w:sz="0" w:space="0" w:color="auto"/>
        <w:left w:val="none" w:sz="0" w:space="0" w:color="auto"/>
        <w:bottom w:val="none" w:sz="0" w:space="0" w:color="auto"/>
        <w:right w:val="none" w:sz="0" w:space="0" w:color="auto"/>
      </w:divBdr>
      <w:divsChild>
        <w:div w:id="1602563690">
          <w:marLeft w:val="0"/>
          <w:marRight w:val="0"/>
          <w:marTop w:val="0"/>
          <w:marBottom w:val="0"/>
          <w:divBdr>
            <w:top w:val="none" w:sz="0" w:space="0" w:color="auto"/>
            <w:left w:val="none" w:sz="0" w:space="0" w:color="auto"/>
            <w:bottom w:val="none" w:sz="0" w:space="0" w:color="auto"/>
            <w:right w:val="none" w:sz="0" w:space="0" w:color="auto"/>
          </w:divBdr>
          <w:divsChild>
            <w:div w:id="929239891">
              <w:marLeft w:val="0"/>
              <w:marRight w:val="0"/>
              <w:marTop w:val="0"/>
              <w:marBottom w:val="0"/>
              <w:divBdr>
                <w:top w:val="none" w:sz="0" w:space="0" w:color="auto"/>
                <w:left w:val="none" w:sz="0" w:space="0" w:color="auto"/>
                <w:bottom w:val="none" w:sz="0" w:space="0" w:color="auto"/>
                <w:right w:val="none" w:sz="0" w:space="0" w:color="auto"/>
              </w:divBdr>
              <w:divsChild>
                <w:div w:id="1376464067">
                  <w:marLeft w:val="0"/>
                  <w:marRight w:val="0"/>
                  <w:marTop w:val="0"/>
                  <w:marBottom w:val="0"/>
                  <w:divBdr>
                    <w:top w:val="none" w:sz="0" w:space="0" w:color="auto"/>
                    <w:left w:val="none" w:sz="0" w:space="0" w:color="auto"/>
                    <w:bottom w:val="none" w:sz="0" w:space="0" w:color="auto"/>
                    <w:right w:val="none" w:sz="0" w:space="0" w:color="auto"/>
                  </w:divBdr>
                  <w:divsChild>
                    <w:div w:id="1071849950">
                      <w:marLeft w:val="0"/>
                      <w:marRight w:val="0"/>
                      <w:marTop w:val="0"/>
                      <w:marBottom w:val="0"/>
                      <w:divBdr>
                        <w:top w:val="none" w:sz="0" w:space="0" w:color="auto"/>
                        <w:left w:val="none" w:sz="0" w:space="0" w:color="auto"/>
                        <w:bottom w:val="none" w:sz="0" w:space="0" w:color="auto"/>
                        <w:right w:val="none" w:sz="0" w:space="0" w:color="auto"/>
                      </w:divBdr>
                      <w:divsChild>
                        <w:div w:id="140850318">
                          <w:marLeft w:val="0"/>
                          <w:marRight w:val="0"/>
                          <w:marTop w:val="0"/>
                          <w:marBottom w:val="0"/>
                          <w:divBdr>
                            <w:top w:val="none" w:sz="0" w:space="0" w:color="auto"/>
                            <w:left w:val="none" w:sz="0" w:space="0" w:color="auto"/>
                            <w:bottom w:val="none" w:sz="0" w:space="0" w:color="auto"/>
                            <w:right w:val="none" w:sz="0" w:space="0" w:color="auto"/>
                          </w:divBdr>
                          <w:divsChild>
                            <w:div w:id="2461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32542">
      <w:bodyDiv w:val="1"/>
      <w:marLeft w:val="0"/>
      <w:marRight w:val="0"/>
      <w:marTop w:val="0"/>
      <w:marBottom w:val="0"/>
      <w:divBdr>
        <w:top w:val="none" w:sz="0" w:space="0" w:color="auto"/>
        <w:left w:val="none" w:sz="0" w:space="0" w:color="auto"/>
        <w:bottom w:val="none" w:sz="0" w:space="0" w:color="auto"/>
        <w:right w:val="none" w:sz="0" w:space="0" w:color="auto"/>
      </w:divBdr>
      <w:divsChild>
        <w:div w:id="1584989886">
          <w:marLeft w:val="0"/>
          <w:marRight w:val="0"/>
          <w:marTop w:val="0"/>
          <w:marBottom w:val="0"/>
          <w:divBdr>
            <w:top w:val="none" w:sz="0" w:space="0" w:color="auto"/>
            <w:left w:val="none" w:sz="0" w:space="0" w:color="auto"/>
            <w:bottom w:val="none" w:sz="0" w:space="0" w:color="auto"/>
            <w:right w:val="none" w:sz="0" w:space="0" w:color="auto"/>
          </w:divBdr>
          <w:divsChild>
            <w:div w:id="1352301075">
              <w:marLeft w:val="0"/>
              <w:marRight w:val="0"/>
              <w:marTop w:val="0"/>
              <w:marBottom w:val="0"/>
              <w:divBdr>
                <w:top w:val="none" w:sz="0" w:space="0" w:color="auto"/>
                <w:left w:val="none" w:sz="0" w:space="0" w:color="auto"/>
                <w:bottom w:val="none" w:sz="0" w:space="0" w:color="auto"/>
                <w:right w:val="none" w:sz="0" w:space="0" w:color="auto"/>
              </w:divBdr>
              <w:divsChild>
                <w:div w:id="664361779">
                  <w:marLeft w:val="0"/>
                  <w:marRight w:val="0"/>
                  <w:marTop w:val="0"/>
                  <w:marBottom w:val="0"/>
                  <w:divBdr>
                    <w:top w:val="none" w:sz="0" w:space="0" w:color="auto"/>
                    <w:left w:val="none" w:sz="0" w:space="0" w:color="auto"/>
                    <w:bottom w:val="none" w:sz="0" w:space="0" w:color="auto"/>
                    <w:right w:val="none" w:sz="0" w:space="0" w:color="auto"/>
                  </w:divBdr>
                  <w:divsChild>
                    <w:div w:id="2009288740">
                      <w:marLeft w:val="0"/>
                      <w:marRight w:val="0"/>
                      <w:marTop w:val="0"/>
                      <w:marBottom w:val="0"/>
                      <w:divBdr>
                        <w:top w:val="none" w:sz="0" w:space="0" w:color="auto"/>
                        <w:left w:val="none" w:sz="0" w:space="0" w:color="auto"/>
                        <w:bottom w:val="none" w:sz="0" w:space="0" w:color="auto"/>
                        <w:right w:val="none" w:sz="0" w:space="0" w:color="auto"/>
                      </w:divBdr>
                      <w:divsChild>
                        <w:div w:id="705832435">
                          <w:marLeft w:val="0"/>
                          <w:marRight w:val="0"/>
                          <w:marTop w:val="0"/>
                          <w:marBottom w:val="0"/>
                          <w:divBdr>
                            <w:top w:val="none" w:sz="0" w:space="0" w:color="auto"/>
                            <w:left w:val="none" w:sz="0" w:space="0" w:color="auto"/>
                            <w:bottom w:val="none" w:sz="0" w:space="0" w:color="auto"/>
                            <w:right w:val="none" w:sz="0" w:space="0" w:color="auto"/>
                          </w:divBdr>
                          <w:divsChild>
                            <w:div w:id="21235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076015">
      <w:bodyDiv w:val="1"/>
      <w:marLeft w:val="0"/>
      <w:marRight w:val="0"/>
      <w:marTop w:val="0"/>
      <w:marBottom w:val="0"/>
      <w:divBdr>
        <w:top w:val="none" w:sz="0" w:space="0" w:color="auto"/>
        <w:left w:val="none" w:sz="0" w:space="0" w:color="auto"/>
        <w:bottom w:val="none" w:sz="0" w:space="0" w:color="auto"/>
        <w:right w:val="none" w:sz="0" w:space="0" w:color="auto"/>
      </w:divBdr>
      <w:divsChild>
        <w:div w:id="350642641">
          <w:marLeft w:val="0"/>
          <w:marRight w:val="0"/>
          <w:marTop w:val="0"/>
          <w:marBottom w:val="0"/>
          <w:divBdr>
            <w:top w:val="none" w:sz="0" w:space="0" w:color="auto"/>
            <w:left w:val="none" w:sz="0" w:space="0" w:color="auto"/>
            <w:bottom w:val="none" w:sz="0" w:space="0" w:color="auto"/>
            <w:right w:val="none" w:sz="0" w:space="0" w:color="auto"/>
          </w:divBdr>
          <w:divsChild>
            <w:div w:id="32966176">
              <w:marLeft w:val="0"/>
              <w:marRight w:val="0"/>
              <w:marTop w:val="0"/>
              <w:marBottom w:val="0"/>
              <w:divBdr>
                <w:top w:val="none" w:sz="0" w:space="0" w:color="auto"/>
                <w:left w:val="none" w:sz="0" w:space="0" w:color="auto"/>
                <w:bottom w:val="none" w:sz="0" w:space="0" w:color="auto"/>
                <w:right w:val="none" w:sz="0" w:space="0" w:color="auto"/>
              </w:divBdr>
              <w:divsChild>
                <w:div w:id="65611275">
                  <w:marLeft w:val="0"/>
                  <w:marRight w:val="0"/>
                  <w:marTop w:val="0"/>
                  <w:marBottom w:val="0"/>
                  <w:divBdr>
                    <w:top w:val="none" w:sz="0" w:space="0" w:color="auto"/>
                    <w:left w:val="none" w:sz="0" w:space="0" w:color="auto"/>
                    <w:bottom w:val="none" w:sz="0" w:space="0" w:color="auto"/>
                    <w:right w:val="none" w:sz="0" w:space="0" w:color="auto"/>
                  </w:divBdr>
                  <w:divsChild>
                    <w:div w:id="1955869730">
                      <w:marLeft w:val="0"/>
                      <w:marRight w:val="0"/>
                      <w:marTop w:val="0"/>
                      <w:marBottom w:val="0"/>
                      <w:divBdr>
                        <w:top w:val="none" w:sz="0" w:space="0" w:color="auto"/>
                        <w:left w:val="none" w:sz="0" w:space="0" w:color="auto"/>
                        <w:bottom w:val="none" w:sz="0" w:space="0" w:color="auto"/>
                        <w:right w:val="none" w:sz="0" w:space="0" w:color="auto"/>
                      </w:divBdr>
                      <w:divsChild>
                        <w:div w:id="69082794">
                          <w:marLeft w:val="0"/>
                          <w:marRight w:val="0"/>
                          <w:marTop w:val="0"/>
                          <w:marBottom w:val="0"/>
                          <w:divBdr>
                            <w:top w:val="none" w:sz="0" w:space="0" w:color="auto"/>
                            <w:left w:val="none" w:sz="0" w:space="0" w:color="auto"/>
                            <w:bottom w:val="none" w:sz="0" w:space="0" w:color="auto"/>
                            <w:right w:val="none" w:sz="0" w:space="0" w:color="auto"/>
                          </w:divBdr>
                          <w:divsChild>
                            <w:div w:id="9073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8484">
      <w:bodyDiv w:val="1"/>
      <w:marLeft w:val="0"/>
      <w:marRight w:val="0"/>
      <w:marTop w:val="0"/>
      <w:marBottom w:val="0"/>
      <w:divBdr>
        <w:top w:val="none" w:sz="0" w:space="0" w:color="auto"/>
        <w:left w:val="none" w:sz="0" w:space="0" w:color="auto"/>
        <w:bottom w:val="none" w:sz="0" w:space="0" w:color="auto"/>
        <w:right w:val="none" w:sz="0" w:space="0" w:color="auto"/>
      </w:divBdr>
      <w:divsChild>
        <w:div w:id="742289417">
          <w:marLeft w:val="0"/>
          <w:marRight w:val="0"/>
          <w:marTop w:val="0"/>
          <w:marBottom w:val="0"/>
          <w:divBdr>
            <w:top w:val="none" w:sz="0" w:space="0" w:color="auto"/>
            <w:left w:val="none" w:sz="0" w:space="0" w:color="auto"/>
            <w:bottom w:val="none" w:sz="0" w:space="0" w:color="auto"/>
            <w:right w:val="none" w:sz="0" w:space="0" w:color="auto"/>
          </w:divBdr>
          <w:divsChild>
            <w:div w:id="2142917939">
              <w:marLeft w:val="0"/>
              <w:marRight w:val="0"/>
              <w:marTop w:val="0"/>
              <w:marBottom w:val="0"/>
              <w:divBdr>
                <w:top w:val="none" w:sz="0" w:space="0" w:color="auto"/>
                <w:left w:val="none" w:sz="0" w:space="0" w:color="auto"/>
                <w:bottom w:val="none" w:sz="0" w:space="0" w:color="auto"/>
                <w:right w:val="none" w:sz="0" w:space="0" w:color="auto"/>
              </w:divBdr>
              <w:divsChild>
                <w:div w:id="338001045">
                  <w:marLeft w:val="0"/>
                  <w:marRight w:val="0"/>
                  <w:marTop w:val="0"/>
                  <w:marBottom w:val="0"/>
                  <w:divBdr>
                    <w:top w:val="none" w:sz="0" w:space="0" w:color="auto"/>
                    <w:left w:val="none" w:sz="0" w:space="0" w:color="auto"/>
                    <w:bottom w:val="none" w:sz="0" w:space="0" w:color="auto"/>
                    <w:right w:val="none" w:sz="0" w:space="0" w:color="auto"/>
                  </w:divBdr>
                  <w:divsChild>
                    <w:div w:id="1531138695">
                      <w:marLeft w:val="0"/>
                      <w:marRight w:val="0"/>
                      <w:marTop w:val="0"/>
                      <w:marBottom w:val="0"/>
                      <w:divBdr>
                        <w:top w:val="none" w:sz="0" w:space="0" w:color="auto"/>
                        <w:left w:val="none" w:sz="0" w:space="0" w:color="auto"/>
                        <w:bottom w:val="none" w:sz="0" w:space="0" w:color="auto"/>
                        <w:right w:val="none" w:sz="0" w:space="0" w:color="auto"/>
                      </w:divBdr>
                      <w:divsChild>
                        <w:div w:id="627978272">
                          <w:marLeft w:val="0"/>
                          <w:marRight w:val="0"/>
                          <w:marTop w:val="0"/>
                          <w:marBottom w:val="0"/>
                          <w:divBdr>
                            <w:top w:val="none" w:sz="0" w:space="0" w:color="auto"/>
                            <w:left w:val="none" w:sz="0" w:space="0" w:color="auto"/>
                            <w:bottom w:val="none" w:sz="0" w:space="0" w:color="auto"/>
                            <w:right w:val="none" w:sz="0" w:space="0" w:color="auto"/>
                          </w:divBdr>
                          <w:divsChild>
                            <w:div w:id="5806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7821">
      <w:bodyDiv w:val="1"/>
      <w:marLeft w:val="0"/>
      <w:marRight w:val="0"/>
      <w:marTop w:val="0"/>
      <w:marBottom w:val="0"/>
      <w:divBdr>
        <w:top w:val="none" w:sz="0" w:space="0" w:color="auto"/>
        <w:left w:val="none" w:sz="0" w:space="0" w:color="auto"/>
        <w:bottom w:val="none" w:sz="0" w:space="0" w:color="auto"/>
        <w:right w:val="none" w:sz="0" w:space="0" w:color="auto"/>
      </w:divBdr>
      <w:divsChild>
        <w:div w:id="691613867">
          <w:marLeft w:val="0"/>
          <w:marRight w:val="0"/>
          <w:marTop w:val="0"/>
          <w:marBottom w:val="0"/>
          <w:divBdr>
            <w:top w:val="none" w:sz="0" w:space="0" w:color="auto"/>
            <w:left w:val="none" w:sz="0" w:space="0" w:color="auto"/>
            <w:bottom w:val="none" w:sz="0" w:space="0" w:color="auto"/>
            <w:right w:val="none" w:sz="0" w:space="0" w:color="auto"/>
          </w:divBdr>
          <w:divsChild>
            <w:div w:id="413281477">
              <w:marLeft w:val="0"/>
              <w:marRight w:val="0"/>
              <w:marTop w:val="0"/>
              <w:marBottom w:val="0"/>
              <w:divBdr>
                <w:top w:val="none" w:sz="0" w:space="0" w:color="auto"/>
                <w:left w:val="none" w:sz="0" w:space="0" w:color="auto"/>
                <w:bottom w:val="none" w:sz="0" w:space="0" w:color="auto"/>
                <w:right w:val="none" w:sz="0" w:space="0" w:color="auto"/>
              </w:divBdr>
              <w:divsChild>
                <w:div w:id="597523388">
                  <w:marLeft w:val="0"/>
                  <w:marRight w:val="0"/>
                  <w:marTop w:val="0"/>
                  <w:marBottom w:val="0"/>
                  <w:divBdr>
                    <w:top w:val="none" w:sz="0" w:space="0" w:color="auto"/>
                    <w:left w:val="none" w:sz="0" w:space="0" w:color="auto"/>
                    <w:bottom w:val="none" w:sz="0" w:space="0" w:color="auto"/>
                    <w:right w:val="none" w:sz="0" w:space="0" w:color="auto"/>
                  </w:divBdr>
                  <w:divsChild>
                    <w:div w:id="1248463800">
                      <w:marLeft w:val="0"/>
                      <w:marRight w:val="0"/>
                      <w:marTop w:val="0"/>
                      <w:marBottom w:val="0"/>
                      <w:divBdr>
                        <w:top w:val="none" w:sz="0" w:space="0" w:color="auto"/>
                        <w:left w:val="none" w:sz="0" w:space="0" w:color="auto"/>
                        <w:bottom w:val="none" w:sz="0" w:space="0" w:color="auto"/>
                        <w:right w:val="none" w:sz="0" w:space="0" w:color="auto"/>
                      </w:divBdr>
                      <w:divsChild>
                        <w:div w:id="1790467534">
                          <w:marLeft w:val="0"/>
                          <w:marRight w:val="0"/>
                          <w:marTop w:val="0"/>
                          <w:marBottom w:val="0"/>
                          <w:divBdr>
                            <w:top w:val="none" w:sz="0" w:space="0" w:color="auto"/>
                            <w:left w:val="none" w:sz="0" w:space="0" w:color="auto"/>
                            <w:bottom w:val="none" w:sz="0" w:space="0" w:color="auto"/>
                            <w:right w:val="none" w:sz="0" w:space="0" w:color="auto"/>
                          </w:divBdr>
                          <w:divsChild>
                            <w:div w:id="1962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43980">
      <w:bodyDiv w:val="1"/>
      <w:marLeft w:val="0"/>
      <w:marRight w:val="0"/>
      <w:marTop w:val="0"/>
      <w:marBottom w:val="0"/>
      <w:divBdr>
        <w:top w:val="none" w:sz="0" w:space="0" w:color="auto"/>
        <w:left w:val="none" w:sz="0" w:space="0" w:color="auto"/>
        <w:bottom w:val="none" w:sz="0" w:space="0" w:color="auto"/>
        <w:right w:val="none" w:sz="0" w:space="0" w:color="auto"/>
      </w:divBdr>
      <w:divsChild>
        <w:div w:id="1059136996">
          <w:marLeft w:val="0"/>
          <w:marRight w:val="0"/>
          <w:marTop w:val="0"/>
          <w:marBottom w:val="0"/>
          <w:divBdr>
            <w:top w:val="none" w:sz="0" w:space="0" w:color="auto"/>
            <w:left w:val="none" w:sz="0" w:space="0" w:color="auto"/>
            <w:bottom w:val="none" w:sz="0" w:space="0" w:color="auto"/>
            <w:right w:val="none" w:sz="0" w:space="0" w:color="auto"/>
          </w:divBdr>
          <w:divsChild>
            <w:div w:id="1653942166">
              <w:marLeft w:val="0"/>
              <w:marRight w:val="0"/>
              <w:marTop w:val="0"/>
              <w:marBottom w:val="0"/>
              <w:divBdr>
                <w:top w:val="none" w:sz="0" w:space="0" w:color="auto"/>
                <w:left w:val="none" w:sz="0" w:space="0" w:color="auto"/>
                <w:bottom w:val="none" w:sz="0" w:space="0" w:color="auto"/>
                <w:right w:val="none" w:sz="0" w:space="0" w:color="auto"/>
              </w:divBdr>
              <w:divsChild>
                <w:div w:id="1547180073">
                  <w:marLeft w:val="0"/>
                  <w:marRight w:val="0"/>
                  <w:marTop w:val="0"/>
                  <w:marBottom w:val="0"/>
                  <w:divBdr>
                    <w:top w:val="none" w:sz="0" w:space="0" w:color="auto"/>
                    <w:left w:val="none" w:sz="0" w:space="0" w:color="auto"/>
                    <w:bottom w:val="none" w:sz="0" w:space="0" w:color="auto"/>
                    <w:right w:val="none" w:sz="0" w:space="0" w:color="auto"/>
                  </w:divBdr>
                  <w:divsChild>
                    <w:div w:id="630286846">
                      <w:marLeft w:val="0"/>
                      <w:marRight w:val="0"/>
                      <w:marTop w:val="0"/>
                      <w:marBottom w:val="0"/>
                      <w:divBdr>
                        <w:top w:val="none" w:sz="0" w:space="0" w:color="auto"/>
                        <w:left w:val="none" w:sz="0" w:space="0" w:color="auto"/>
                        <w:bottom w:val="none" w:sz="0" w:space="0" w:color="auto"/>
                        <w:right w:val="none" w:sz="0" w:space="0" w:color="auto"/>
                      </w:divBdr>
                      <w:divsChild>
                        <w:div w:id="2031030057">
                          <w:marLeft w:val="0"/>
                          <w:marRight w:val="0"/>
                          <w:marTop w:val="0"/>
                          <w:marBottom w:val="0"/>
                          <w:divBdr>
                            <w:top w:val="none" w:sz="0" w:space="0" w:color="auto"/>
                            <w:left w:val="none" w:sz="0" w:space="0" w:color="auto"/>
                            <w:bottom w:val="none" w:sz="0" w:space="0" w:color="auto"/>
                            <w:right w:val="none" w:sz="0" w:space="0" w:color="auto"/>
                          </w:divBdr>
                          <w:divsChild>
                            <w:div w:id="923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8706">
      <w:bodyDiv w:val="1"/>
      <w:marLeft w:val="0"/>
      <w:marRight w:val="0"/>
      <w:marTop w:val="0"/>
      <w:marBottom w:val="0"/>
      <w:divBdr>
        <w:top w:val="none" w:sz="0" w:space="0" w:color="auto"/>
        <w:left w:val="none" w:sz="0" w:space="0" w:color="auto"/>
        <w:bottom w:val="none" w:sz="0" w:space="0" w:color="auto"/>
        <w:right w:val="none" w:sz="0" w:space="0" w:color="auto"/>
      </w:divBdr>
    </w:div>
    <w:div w:id="959919758">
      <w:bodyDiv w:val="1"/>
      <w:marLeft w:val="0"/>
      <w:marRight w:val="0"/>
      <w:marTop w:val="0"/>
      <w:marBottom w:val="0"/>
      <w:divBdr>
        <w:top w:val="none" w:sz="0" w:space="0" w:color="auto"/>
        <w:left w:val="none" w:sz="0" w:space="0" w:color="auto"/>
        <w:bottom w:val="none" w:sz="0" w:space="0" w:color="auto"/>
        <w:right w:val="none" w:sz="0" w:space="0" w:color="auto"/>
      </w:divBdr>
    </w:div>
    <w:div w:id="981541640">
      <w:bodyDiv w:val="1"/>
      <w:marLeft w:val="0"/>
      <w:marRight w:val="0"/>
      <w:marTop w:val="0"/>
      <w:marBottom w:val="0"/>
      <w:divBdr>
        <w:top w:val="none" w:sz="0" w:space="0" w:color="auto"/>
        <w:left w:val="none" w:sz="0" w:space="0" w:color="auto"/>
        <w:bottom w:val="none" w:sz="0" w:space="0" w:color="auto"/>
        <w:right w:val="none" w:sz="0" w:space="0" w:color="auto"/>
      </w:divBdr>
    </w:div>
    <w:div w:id="1012799963">
      <w:bodyDiv w:val="1"/>
      <w:marLeft w:val="0"/>
      <w:marRight w:val="0"/>
      <w:marTop w:val="0"/>
      <w:marBottom w:val="0"/>
      <w:divBdr>
        <w:top w:val="none" w:sz="0" w:space="0" w:color="auto"/>
        <w:left w:val="none" w:sz="0" w:space="0" w:color="auto"/>
        <w:bottom w:val="none" w:sz="0" w:space="0" w:color="auto"/>
        <w:right w:val="none" w:sz="0" w:space="0" w:color="auto"/>
      </w:divBdr>
      <w:divsChild>
        <w:div w:id="1352223664">
          <w:marLeft w:val="0"/>
          <w:marRight w:val="0"/>
          <w:marTop w:val="0"/>
          <w:marBottom w:val="0"/>
          <w:divBdr>
            <w:top w:val="none" w:sz="0" w:space="0" w:color="auto"/>
            <w:left w:val="none" w:sz="0" w:space="0" w:color="auto"/>
            <w:bottom w:val="none" w:sz="0" w:space="0" w:color="auto"/>
            <w:right w:val="none" w:sz="0" w:space="0" w:color="auto"/>
          </w:divBdr>
          <w:divsChild>
            <w:div w:id="88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5738">
      <w:bodyDiv w:val="1"/>
      <w:marLeft w:val="0"/>
      <w:marRight w:val="0"/>
      <w:marTop w:val="0"/>
      <w:marBottom w:val="0"/>
      <w:divBdr>
        <w:top w:val="none" w:sz="0" w:space="0" w:color="auto"/>
        <w:left w:val="none" w:sz="0" w:space="0" w:color="auto"/>
        <w:bottom w:val="none" w:sz="0" w:space="0" w:color="auto"/>
        <w:right w:val="none" w:sz="0" w:space="0" w:color="auto"/>
      </w:divBdr>
    </w:div>
    <w:div w:id="1089237040">
      <w:bodyDiv w:val="1"/>
      <w:marLeft w:val="0"/>
      <w:marRight w:val="0"/>
      <w:marTop w:val="0"/>
      <w:marBottom w:val="0"/>
      <w:divBdr>
        <w:top w:val="none" w:sz="0" w:space="0" w:color="auto"/>
        <w:left w:val="none" w:sz="0" w:space="0" w:color="auto"/>
        <w:bottom w:val="none" w:sz="0" w:space="0" w:color="auto"/>
        <w:right w:val="none" w:sz="0" w:space="0" w:color="auto"/>
      </w:divBdr>
    </w:div>
    <w:div w:id="1227491164">
      <w:bodyDiv w:val="1"/>
      <w:marLeft w:val="0"/>
      <w:marRight w:val="0"/>
      <w:marTop w:val="0"/>
      <w:marBottom w:val="0"/>
      <w:divBdr>
        <w:top w:val="none" w:sz="0" w:space="0" w:color="auto"/>
        <w:left w:val="none" w:sz="0" w:space="0" w:color="auto"/>
        <w:bottom w:val="none" w:sz="0" w:space="0" w:color="auto"/>
        <w:right w:val="none" w:sz="0" w:space="0" w:color="auto"/>
      </w:divBdr>
    </w:div>
    <w:div w:id="1242719050">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295214024">
      <w:bodyDiv w:val="1"/>
      <w:marLeft w:val="0"/>
      <w:marRight w:val="0"/>
      <w:marTop w:val="0"/>
      <w:marBottom w:val="0"/>
      <w:divBdr>
        <w:top w:val="none" w:sz="0" w:space="0" w:color="auto"/>
        <w:left w:val="none" w:sz="0" w:space="0" w:color="auto"/>
        <w:bottom w:val="none" w:sz="0" w:space="0" w:color="auto"/>
        <w:right w:val="none" w:sz="0" w:space="0" w:color="auto"/>
      </w:divBdr>
    </w:div>
    <w:div w:id="1360161339">
      <w:bodyDiv w:val="1"/>
      <w:marLeft w:val="0"/>
      <w:marRight w:val="0"/>
      <w:marTop w:val="0"/>
      <w:marBottom w:val="0"/>
      <w:divBdr>
        <w:top w:val="none" w:sz="0" w:space="0" w:color="auto"/>
        <w:left w:val="none" w:sz="0" w:space="0" w:color="auto"/>
        <w:bottom w:val="none" w:sz="0" w:space="0" w:color="auto"/>
        <w:right w:val="none" w:sz="0" w:space="0" w:color="auto"/>
      </w:divBdr>
      <w:divsChild>
        <w:div w:id="1740401777">
          <w:marLeft w:val="0"/>
          <w:marRight w:val="0"/>
          <w:marTop w:val="0"/>
          <w:marBottom w:val="0"/>
          <w:divBdr>
            <w:top w:val="none" w:sz="0" w:space="0" w:color="auto"/>
            <w:left w:val="none" w:sz="0" w:space="0" w:color="auto"/>
            <w:bottom w:val="none" w:sz="0" w:space="0" w:color="auto"/>
            <w:right w:val="none" w:sz="0" w:space="0" w:color="auto"/>
          </w:divBdr>
          <w:divsChild>
            <w:div w:id="1754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5247">
      <w:bodyDiv w:val="1"/>
      <w:marLeft w:val="0"/>
      <w:marRight w:val="0"/>
      <w:marTop w:val="0"/>
      <w:marBottom w:val="0"/>
      <w:divBdr>
        <w:top w:val="none" w:sz="0" w:space="0" w:color="auto"/>
        <w:left w:val="none" w:sz="0" w:space="0" w:color="auto"/>
        <w:bottom w:val="none" w:sz="0" w:space="0" w:color="auto"/>
        <w:right w:val="none" w:sz="0" w:space="0" w:color="auto"/>
      </w:divBdr>
    </w:div>
    <w:div w:id="1497770943">
      <w:bodyDiv w:val="1"/>
      <w:marLeft w:val="0"/>
      <w:marRight w:val="0"/>
      <w:marTop w:val="0"/>
      <w:marBottom w:val="0"/>
      <w:divBdr>
        <w:top w:val="none" w:sz="0" w:space="0" w:color="auto"/>
        <w:left w:val="none" w:sz="0" w:space="0" w:color="auto"/>
        <w:bottom w:val="none" w:sz="0" w:space="0" w:color="auto"/>
        <w:right w:val="none" w:sz="0" w:space="0" w:color="auto"/>
      </w:divBdr>
    </w:div>
    <w:div w:id="1517160599">
      <w:bodyDiv w:val="1"/>
      <w:marLeft w:val="0"/>
      <w:marRight w:val="0"/>
      <w:marTop w:val="0"/>
      <w:marBottom w:val="0"/>
      <w:divBdr>
        <w:top w:val="none" w:sz="0" w:space="0" w:color="auto"/>
        <w:left w:val="none" w:sz="0" w:space="0" w:color="auto"/>
        <w:bottom w:val="none" w:sz="0" w:space="0" w:color="auto"/>
        <w:right w:val="none" w:sz="0" w:space="0" w:color="auto"/>
      </w:divBdr>
      <w:divsChild>
        <w:div w:id="1114134033">
          <w:marLeft w:val="0"/>
          <w:marRight w:val="0"/>
          <w:marTop w:val="0"/>
          <w:marBottom w:val="0"/>
          <w:divBdr>
            <w:top w:val="none" w:sz="0" w:space="0" w:color="auto"/>
            <w:left w:val="none" w:sz="0" w:space="0" w:color="auto"/>
            <w:bottom w:val="none" w:sz="0" w:space="0" w:color="auto"/>
            <w:right w:val="none" w:sz="0" w:space="0" w:color="auto"/>
          </w:divBdr>
          <w:divsChild>
            <w:div w:id="1444767729">
              <w:marLeft w:val="0"/>
              <w:marRight w:val="0"/>
              <w:marTop w:val="0"/>
              <w:marBottom w:val="0"/>
              <w:divBdr>
                <w:top w:val="none" w:sz="0" w:space="0" w:color="auto"/>
                <w:left w:val="none" w:sz="0" w:space="0" w:color="auto"/>
                <w:bottom w:val="none" w:sz="0" w:space="0" w:color="auto"/>
                <w:right w:val="none" w:sz="0" w:space="0" w:color="auto"/>
              </w:divBdr>
              <w:divsChild>
                <w:div w:id="1552619494">
                  <w:marLeft w:val="0"/>
                  <w:marRight w:val="0"/>
                  <w:marTop w:val="0"/>
                  <w:marBottom w:val="0"/>
                  <w:divBdr>
                    <w:top w:val="none" w:sz="0" w:space="0" w:color="auto"/>
                    <w:left w:val="none" w:sz="0" w:space="0" w:color="auto"/>
                    <w:bottom w:val="none" w:sz="0" w:space="0" w:color="auto"/>
                    <w:right w:val="none" w:sz="0" w:space="0" w:color="auto"/>
                  </w:divBdr>
                  <w:divsChild>
                    <w:div w:id="1775978500">
                      <w:marLeft w:val="0"/>
                      <w:marRight w:val="0"/>
                      <w:marTop w:val="0"/>
                      <w:marBottom w:val="0"/>
                      <w:divBdr>
                        <w:top w:val="none" w:sz="0" w:space="0" w:color="auto"/>
                        <w:left w:val="none" w:sz="0" w:space="0" w:color="auto"/>
                        <w:bottom w:val="none" w:sz="0" w:space="0" w:color="auto"/>
                        <w:right w:val="none" w:sz="0" w:space="0" w:color="auto"/>
                      </w:divBdr>
                      <w:divsChild>
                        <w:div w:id="1211306655">
                          <w:marLeft w:val="0"/>
                          <w:marRight w:val="0"/>
                          <w:marTop w:val="0"/>
                          <w:marBottom w:val="0"/>
                          <w:divBdr>
                            <w:top w:val="none" w:sz="0" w:space="0" w:color="auto"/>
                            <w:left w:val="none" w:sz="0" w:space="0" w:color="auto"/>
                            <w:bottom w:val="none" w:sz="0" w:space="0" w:color="auto"/>
                            <w:right w:val="none" w:sz="0" w:space="0" w:color="auto"/>
                          </w:divBdr>
                          <w:divsChild>
                            <w:div w:id="19547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848252">
      <w:bodyDiv w:val="1"/>
      <w:marLeft w:val="0"/>
      <w:marRight w:val="0"/>
      <w:marTop w:val="0"/>
      <w:marBottom w:val="0"/>
      <w:divBdr>
        <w:top w:val="none" w:sz="0" w:space="0" w:color="auto"/>
        <w:left w:val="none" w:sz="0" w:space="0" w:color="auto"/>
        <w:bottom w:val="none" w:sz="0" w:space="0" w:color="auto"/>
        <w:right w:val="none" w:sz="0" w:space="0" w:color="auto"/>
      </w:divBdr>
      <w:divsChild>
        <w:div w:id="377045466">
          <w:marLeft w:val="0"/>
          <w:marRight w:val="0"/>
          <w:marTop w:val="0"/>
          <w:marBottom w:val="0"/>
          <w:divBdr>
            <w:top w:val="none" w:sz="0" w:space="0" w:color="auto"/>
            <w:left w:val="none" w:sz="0" w:space="0" w:color="auto"/>
            <w:bottom w:val="none" w:sz="0" w:space="0" w:color="auto"/>
            <w:right w:val="none" w:sz="0" w:space="0" w:color="auto"/>
          </w:divBdr>
          <w:divsChild>
            <w:div w:id="1922638814">
              <w:marLeft w:val="0"/>
              <w:marRight w:val="0"/>
              <w:marTop w:val="0"/>
              <w:marBottom w:val="0"/>
              <w:divBdr>
                <w:top w:val="none" w:sz="0" w:space="0" w:color="auto"/>
                <w:left w:val="none" w:sz="0" w:space="0" w:color="auto"/>
                <w:bottom w:val="none" w:sz="0" w:space="0" w:color="auto"/>
                <w:right w:val="none" w:sz="0" w:space="0" w:color="auto"/>
              </w:divBdr>
              <w:divsChild>
                <w:div w:id="864756685">
                  <w:marLeft w:val="0"/>
                  <w:marRight w:val="0"/>
                  <w:marTop w:val="0"/>
                  <w:marBottom w:val="0"/>
                  <w:divBdr>
                    <w:top w:val="none" w:sz="0" w:space="0" w:color="auto"/>
                    <w:left w:val="none" w:sz="0" w:space="0" w:color="auto"/>
                    <w:bottom w:val="none" w:sz="0" w:space="0" w:color="auto"/>
                    <w:right w:val="none" w:sz="0" w:space="0" w:color="auto"/>
                  </w:divBdr>
                  <w:divsChild>
                    <w:div w:id="1055280098">
                      <w:marLeft w:val="0"/>
                      <w:marRight w:val="0"/>
                      <w:marTop w:val="0"/>
                      <w:marBottom w:val="0"/>
                      <w:divBdr>
                        <w:top w:val="none" w:sz="0" w:space="0" w:color="auto"/>
                        <w:left w:val="none" w:sz="0" w:space="0" w:color="auto"/>
                        <w:bottom w:val="none" w:sz="0" w:space="0" w:color="auto"/>
                        <w:right w:val="none" w:sz="0" w:space="0" w:color="auto"/>
                      </w:divBdr>
                      <w:divsChild>
                        <w:div w:id="639263776">
                          <w:marLeft w:val="0"/>
                          <w:marRight w:val="0"/>
                          <w:marTop w:val="0"/>
                          <w:marBottom w:val="0"/>
                          <w:divBdr>
                            <w:top w:val="none" w:sz="0" w:space="0" w:color="auto"/>
                            <w:left w:val="none" w:sz="0" w:space="0" w:color="auto"/>
                            <w:bottom w:val="none" w:sz="0" w:space="0" w:color="auto"/>
                            <w:right w:val="none" w:sz="0" w:space="0" w:color="auto"/>
                          </w:divBdr>
                          <w:divsChild>
                            <w:div w:id="3203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37867">
      <w:bodyDiv w:val="1"/>
      <w:marLeft w:val="0"/>
      <w:marRight w:val="0"/>
      <w:marTop w:val="0"/>
      <w:marBottom w:val="0"/>
      <w:divBdr>
        <w:top w:val="none" w:sz="0" w:space="0" w:color="auto"/>
        <w:left w:val="none" w:sz="0" w:space="0" w:color="auto"/>
        <w:bottom w:val="none" w:sz="0" w:space="0" w:color="auto"/>
        <w:right w:val="none" w:sz="0" w:space="0" w:color="auto"/>
      </w:divBdr>
    </w:div>
    <w:div w:id="1699623086">
      <w:bodyDiv w:val="1"/>
      <w:marLeft w:val="0"/>
      <w:marRight w:val="0"/>
      <w:marTop w:val="0"/>
      <w:marBottom w:val="0"/>
      <w:divBdr>
        <w:top w:val="none" w:sz="0" w:space="0" w:color="auto"/>
        <w:left w:val="none" w:sz="0" w:space="0" w:color="auto"/>
        <w:bottom w:val="none" w:sz="0" w:space="0" w:color="auto"/>
        <w:right w:val="none" w:sz="0" w:space="0" w:color="auto"/>
      </w:divBdr>
    </w:div>
    <w:div w:id="1721126392">
      <w:bodyDiv w:val="1"/>
      <w:marLeft w:val="0"/>
      <w:marRight w:val="0"/>
      <w:marTop w:val="0"/>
      <w:marBottom w:val="0"/>
      <w:divBdr>
        <w:top w:val="none" w:sz="0" w:space="0" w:color="auto"/>
        <w:left w:val="none" w:sz="0" w:space="0" w:color="auto"/>
        <w:bottom w:val="none" w:sz="0" w:space="0" w:color="auto"/>
        <w:right w:val="none" w:sz="0" w:space="0" w:color="auto"/>
      </w:divBdr>
      <w:divsChild>
        <w:div w:id="721370776">
          <w:marLeft w:val="0"/>
          <w:marRight w:val="0"/>
          <w:marTop w:val="0"/>
          <w:marBottom w:val="0"/>
          <w:divBdr>
            <w:top w:val="none" w:sz="0" w:space="0" w:color="auto"/>
            <w:left w:val="none" w:sz="0" w:space="0" w:color="auto"/>
            <w:bottom w:val="none" w:sz="0" w:space="0" w:color="auto"/>
            <w:right w:val="none" w:sz="0" w:space="0" w:color="auto"/>
          </w:divBdr>
          <w:divsChild>
            <w:div w:id="392896602">
              <w:marLeft w:val="0"/>
              <w:marRight w:val="0"/>
              <w:marTop w:val="0"/>
              <w:marBottom w:val="0"/>
              <w:divBdr>
                <w:top w:val="none" w:sz="0" w:space="0" w:color="auto"/>
                <w:left w:val="none" w:sz="0" w:space="0" w:color="auto"/>
                <w:bottom w:val="none" w:sz="0" w:space="0" w:color="auto"/>
                <w:right w:val="none" w:sz="0" w:space="0" w:color="auto"/>
              </w:divBdr>
              <w:divsChild>
                <w:div w:id="180440437">
                  <w:marLeft w:val="0"/>
                  <w:marRight w:val="0"/>
                  <w:marTop w:val="0"/>
                  <w:marBottom w:val="0"/>
                  <w:divBdr>
                    <w:top w:val="none" w:sz="0" w:space="0" w:color="auto"/>
                    <w:left w:val="none" w:sz="0" w:space="0" w:color="auto"/>
                    <w:bottom w:val="none" w:sz="0" w:space="0" w:color="auto"/>
                    <w:right w:val="none" w:sz="0" w:space="0" w:color="auto"/>
                  </w:divBdr>
                  <w:divsChild>
                    <w:div w:id="837113592">
                      <w:marLeft w:val="0"/>
                      <w:marRight w:val="0"/>
                      <w:marTop w:val="0"/>
                      <w:marBottom w:val="0"/>
                      <w:divBdr>
                        <w:top w:val="none" w:sz="0" w:space="0" w:color="auto"/>
                        <w:left w:val="none" w:sz="0" w:space="0" w:color="auto"/>
                        <w:bottom w:val="none" w:sz="0" w:space="0" w:color="auto"/>
                        <w:right w:val="none" w:sz="0" w:space="0" w:color="auto"/>
                      </w:divBdr>
                      <w:divsChild>
                        <w:div w:id="430274927">
                          <w:marLeft w:val="0"/>
                          <w:marRight w:val="0"/>
                          <w:marTop w:val="0"/>
                          <w:marBottom w:val="0"/>
                          <w:divBdr>
                            <w:top w:val="none" w:sz="0" w:space="0" w:color="auto"/>
                            <w:left w:val="none" w:sz="0" w:space="0" w:color="auto"/>
                            <w:bottom w:val="none" w:sz="0" w:space="0" w:color="auto"/>
                            <w:right w:val="none" w:sz="0" w:space="0" w:color="auto"/>
                          </w:divBdr>
                          <w:divsChild>
                            <w:div w:id="487094898">
                              <w:marLeft w:val="0"/>
                              <w:marRight w:val="0"/>
                              <w:marTop w:val="0"/>
                              <w:marBottom w:val="0"/>
                              <w:divBdr>
                                <w:top w:val="none" w:sz="0" w:space="0" w:color="auto"/>
                                <w:left w:val="none" w:sz="0" w:space="0" w:color="auto"/>
                                <w:bottom w:val="none" w:sz="0" w:space="0" w:color="auto"/>
                                <w:right w:val="none" w:sz="0" w:space="0" w:color="auto"/>
                              </w:divBdr>
                              <w:divsChild>
                                <w:div w:id="1758210667">
                                  <w:marLeft w:val="0"/>
                                  <w:marRight w:val="0"/>
                                  <w:marTop w:val="0"/>
                                  <w:marBottom w:val="0"/>
                                  <w:divBdr>
                                    <w:top w:val="none" w:sz="0" w:space="0" w:color="auto"/>
                                    <w:left w:val="none" w:sz="0" w:space="0" w:color="auto"/>
                                    <w:bottom w:val="none" w:sz="0" w:space="0" w:color="auto"/>
                                    <w:right w:val="none" w:sz="0" w:space="0" w:color="auto"/>
                                  </w:divBdr>
                                </w:div>
                                <w:div w:id="1851483281">
                                  <w:marLeft w:val="0"/>
                                  <w:marRight w:val="0"/>
                                  <w:marTop w:val="0"/>
                                  <w:marBottom w:val="0"/>
                                  <w:divBdr>
                                    <w:top w:val="none" w:sz="0" w:space="0" w:color="auto"/>
                                    <w:left w:val="none" w:sz="0" w:space="0" w:color="auto"/>
                                    <w:bottom w:val="none" w:sz="0" w:space="0" w:color="auto"/>
                                    <w:right w:val="none" w:sz="0" w:space="0" w:color="auto"/>
                                  </w:divBdr>
                                </w:div>
                                <w:div w:id="625279848">
                                  <w:marLeft w:val="0"/>
                                  <w:marRight w:val="0"/>
                                  <w:marTop w:val="0"/>
                                  <w:marBottom w:val="0"/>
                                  <w:divBdr>
                                    <w:top w:val="none" w:sz="0" w:space="0" w:color="auto"/>
                                    <w:left w:val="none" w:sz="0" w:space="0" w:color="auto"/>
                                    <w:bottom w:val="none" w:sz="0" w:space="0" w:color="auto"/>
                                    <w:right w:val="none" w:sz="0" w:space="0" w:color="auto"/>
                                  </w:divBdr>
                                </w:div>
                                <w:div w:id="1218542464">
                                  <w:marLeft w:val="0"/>
                                  <w:marRight w:val="0"/>
                                  <w:marTop w:val="0"/>
                                  <w:marBottom w:val="0"/>
                                  <w:divBdr>
                                    <w:top w:val="none" w:sz="0" w:space="0" w:color="auto"/>
                                    <w:left w:val="none" w:sz="0" w:space="0" w:color="auto"/>
                                    <w:bottom w:val="none" w:sz="0" w:space="0" w:color="auto"/>
                                    <w:right w:val="none" w:sz="0" w:space="0" w:color="auto"/>
                                  </w:divBdr>
                                </w:div>
                                <w:div w:id="313729175">
                                  <w:marLeft w:val="0"/>
                                  <w:marRight w:val="0"/>
                                  <w:marTop w:val="0"/>
                                  <w:marBottom w:val="0"/>
                                  <w:divBdr>
                                    <w:top w:val="none" w:sz="0" w:space="0" w:color="auto"/>
                                    <w:left w:val="none" w:sz="0" w:space="0" w:color="auto"/>
                                    <w:bottom w:val="none" w:sz="0" w:space="0" w:color="auto"/>
                                    <w:right w:val="none" w:sz="0" w:space="0" w:color="auto"/>
                                  </w:divBdr>
                                </w:div>
                                <w:div w:id="1527669730">
                                  <w:marLeft w:val="0"/>
                                  <w:marRight w:val="0"/>
                                  <w:marTop w:val="0"/>
                                  <w:marBottom w:val="0"/>
                                  <w:divBdr>
                                    <w:top w:val="none" w:sz="0" w:space="0" w:color="auto"/>
                                    <w:left w:val="none" w:sz="0" w:space="0" w:color="auto"/>
                                    <w:bottom w:val="none" w:sz="0" w:space="0" w:color="auto"/>
                                    <w:right w:val="none" w:sz="0" w:space="0" w:color="auto"/>
                                  </w:divBdr>
                                </w:div>
                                <w:div w:id="76177597">
                                  <w:marLeft w:val="0"/>
                                  <w:marRight w:val="0"/>
                                  <w:marTop w:val="0"/>
                                  <w:marBottom w:val="0"/>
                                  <w:divBdr>
                                    <w:top w:val="none" w:sz="0" w:space="0" w:color="auto"/>
                                    <w:left w:val="none" w:sz="0" w:space="0" w:color="auto"/>
                                    <w:bottom w:val="none" w:sz="0" w:space="0" w:color="auto"/>
                                    <w:right w:val="none" w:sz="0" w:space="0" w:color="auto"/>
                                  </w:divBdr>
                                </w:div>
                                <w:div w:id="12514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341">
      <w:bodyDiv w:val="1"/>
      <w:marLeft w:val="0"/>
      <w:marRight w:val="0"/>
      <w:marTop w:val="0"/>
      <w:marBottom w:val="0"/>
      <w:divBdr>
        <w:top w:val="none" w:sz="0" w:space="0" w:color="auto"/>
        <w:left w:val="none" w:sz="0" w:space="0" w:color="auto"/>
        <w:bottom w:val="none" w:sz="0" w:space="0" w:color="auto"/>
        <w:right w:val="none" w:sz="0" w:space="0" w:color="auto"/>
      </w:divBdr>
      <w:divsChild>
        <w:div w:id="1218782643">
          <w:marLeft w:val="0"/>
          <w:marRight w:val="0"/>
          <w:marTop w:val="0"/>
          <w:marBottom w:val="0"/>
          <w:divBdr>
            <w:top w:val="none" w:sz="0" w:space="0" w:color="auto"/>
            <w:left w:val="none" w:sz="0" w:space="0" w:color="auto"/>
            <w:bottom w:val="none" w:sz="0" w:space="0" w:color="auto"/>
            <w:right w:val="none" w:sz="0" w:space="0" w:color="auto"/>
          </w:divBdr>
          <w:divsChild>
            <w:div w:id="1621184930">
              <w:marLeft w:val="0"/>
              <w:marRight w:val="0"/>
              <w:marTop w:val="0"/>
              <w:marBottom w:val="0"/>
              <w:divBdr>
                <w:top w:val="none" w:sz="0" w:space="0" w:color="auto"/>
                <w:left w:val="none" w:sz="0" w:space="0" w:color="auto"/>
                <w:bottom w:val="none" w:sz="0" w:space="0" w:color="auto"/>
                <w:right w:val="none" w:sz="0" w:space="0" w:color="auto"/>
              </w:divBdr>
              <w:divsChild>
                <w:div w:id="909147648">
                  <w:marLeft w:val="0"/>
                  <w:marRight w:val="0"/>
                  <w:marTop w:val="0"/>
                  <w:marBottom w:val="0"/>
                  <w:divBdr>
                    <w:top w:val="none" w:sz="0" w:space="0" w:color="auto"/>
                    <w:left w:val="none" w:sz="0" w:space="0" w:color="auto"/>
                    <w:bottom w:val="none" w:sz="0" w:space="0" w:color="auto"/>
                    <w:right w:val="none" w:sz="0" w:space="0" w:color="auto"/>
                  </w:divBdr>
                  <w:divsChild>
                    <w:div w:id="313803455">
                      <w:marLeft w:val="0"/>
                      <w:marRight w:val="0"/>
                      <w:marTop w:val="0"/>
                      <w:marBottom w:val="0"/>
                      <w:divBdr>
                        <w:top w:val="none" w:sz="0" w:space="0" w:color="auto"/>
                        <w:left w:val="none" w:sz="0" w:space="0" w:color="auto"/>
                        <w:bottom w:val="none" w:sz="0" w:space="0" w:color="auto"/>
                        <w:right w:val="none" w:sz="0" w:space="0" w:color="auto"/>
                      </w:divBdr>
                      <w:divsChild>
                        <w:div w:id="1612667454">
                          <w:marLeft w:val="0"/>
                          <w:marRight w:val="0"/>
                          <w:marTop w:val="0"/>
                          <w:marBottom w:val="0"/>
                          <w:divBdr>
                            <w:top w:val="none" w:sz="0" w:space="0" w:color="auto"/>
                            <w:left w:val="none" w:sz="0" w:space="0" w:color="auto"/>
                            <w:bottom w:val="none" w:sz="0" w:space="0" w:color="auto"/>
                            <w:right w:val="none" w:sz="0" w:space="0" w:color="auto"/>
                          </w:divBdr>
                          <w:divsChild>
                            <w:div w:id="5388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64780">
      <w:bodyDiv w:val="1"/>
      <w:marLeft w:val="0"/>
      <w:marRight w:val="0"/>
      <w:marTop w:val="0"/>
      <w:marBottom w:val="0"/>
      <w:divBdr>
        <w:top w:val="none" w:sz="0" w:space="0" w:color="auto"/>
        <w:left w:val="none" w:sz="0" w:space="0" w:color="auto"/>
        <w:bottom w:val="none" w:sz="0" w:space="0" w:color="auto"/>
        <w:right w:val="none" w:sz="0" w:space="0" w:color="auto"/>
      </w:divBdr>
    </w:div>
    <w:div w:id="1771853531">
      <w:bodyDiv w:val="1"/>
      <w:marLeft w:val="0"/>
      <w:marRight w:val="0"/>
      <w:marTop w:val="0"/>
      <w:marBottom w:val="0"/>
      <w:divBdr>
        <w:top w:val="none" w:sz="0" w:space="0" w:color="auto"/>
        <w:left w:val="none" w:sz="0" w:space="0" w:color="auto"/>
        <w:bottom w:val="none" w:sz="0" w:space="0" w:color="auto"/>
        <w:right w:val="none" w:sz="0" w:space="0" w:color="auto"/>
      </w:divBdr>
    </w:div>
    <w:div w:id="1815022200">
      <w:bodyDiv w:val="1"/>
      <w:marLeft w:val="0"/>
      <w:marRight w:val="0"/>
      <w:marTop w:val="0"/>
      <w:marBottom w:val="0"/>
      <w:divBdr>
        <w:top w:val="none" w:sz="0" w:space="0" w:color="auto"/>
        <w:left w:val="none" w:sz="0" w:space="0" w:color="auto"/>
        <w:bottom w:val="none" w:sz="0" w:space="0" w:color="auto"/>
        <w:right w:val="none" w:sz="0" w:space="0" w:color="auto"/>
      </w:divBdr>
    </w:div>
    <w:div w:id="1840651687">
      <w:bodyDiv w:val="1"/>
      <w:marLeft w:val="0"/>
      <w:marRight w:val="0"/>
      <w:marTop w:val="0"/>
      <w:marBottom w:val="0"/>
      <w:divBdr>
        <w:top w:val="none" w:sz="0" w:space="0" w:color="auto"/>
        <w:left w:val="none" w:sz="0" w:space="0" w:color="auto"/>
        <w:bottom w:val="none" w:sz="0" w:space="0" w:color="auto"/>
        <w:right w:val="none" w:sz="0" w:space="0" w:color="auto"/>
      </w:divBdr>
      <w:divsChild>
        <w:div w:id="1645157210">
          <w:marLeft w:val="0"/>
          <w:marRight w:val="0"/>
          <w:marTop w:val="0"/>
          <w:marBottom w:val="0"/>
          <w:divBdr>
            <w:top w:val="none" w:sz="0" w:space="0" w:color="auto"/>
            <w:left w:val="none" w:sz="0" w:space="0" w:color="auto"/>
            <w:bottom w:val="none" w:sz="0" w:space="0" w:color="auto"/>
            <w:right w:val="none" w:sz="0" w:space="0" w:color="auto"/>
          </w:divBdr>
          <w:divsChild>
            <w:div w:id="452209866">
              <w:marLeft w:val="0"/>
              <w:marRight w:val="0"/>
              <w:marTop w:val="0"/>
              <w:marBottom w:val="0"/>
              <w:divBdr>
                <w:top w:val="none" w:sz="0" w:space="0" w:color="auto"/>
                <w:left w:val="none" w:sz="0" w:space="0" w:color="auto"/>
                <w:bottom w:val="none" w:sz="0" w:space="0" w:color="auto"/>
                <w:right w:val="none" w:sz="0" w:space="0" w:color="auto"/>
              </w:divBdr>
              <w:divsChild>
                <w:div w:id="1668678767">
                  <w:marLeft w:val="0"/>
                  <w:marRight w:val="0"/>
                  <w:marTop w:val="0"/>
                  <w:marBottom w:val="0"/>
                  <w:divBdr>
                    <w:top w:val="none" w:sz="0" w:space="0" w:color="auto"/>
                    <w:left w:val="none" w:sz="0" w:space="0" w:color="auto"/>
                    <w:bottom w:val="none" w:sz="0" w:space="0" w:color="auto"/>
                    <w:right w:val="none" w:sz="0" w:space="0" w:color="auto"/>
                  </w:divBdr>
                  <w:divsChild>
                    <w:div w:id="175390707">
                      <w:marLeft w:val="0"/>
                      <w:marRight w:val="0"/>
                      <w:marTop w:val="0"/>
                      <w:marBottom w:val="0"/>
                      <w:divBdr>
                        <w:top w:val="none" w:sz="0" w:space="0" w:color="auto"/>
                        <w:left w:val="none" w:sz="0" w:space="0" w:color="auto"/>
                        <w:bottom w:val="none" w:sz="0" w:space="0" w:color="auto"/>
                        <w:right w:val="none" w:sz="0" w:space="0" w:color="auto"/>
                      </w:divBdr>
                      <w:divsChild>
                        <w:div w:id="2063404296">
                          <w:marLeft w:val="0"/>
                          <w:marRight w:val="0"/>
                          <w:marTop w:val="0"/>
                          <w:marBottom w:val="0"/>
                          <w:divBdr>
                            <w:top w:val="none" w:sz="0" w:space="0" w:color="auto"/>
                            <w:left w:val="none" w:sz="0" w:space="0" w:color="auto"/>
                            <w:bottom w:val="none" w:sz="0" w:space="0" w:color="auto"/>
                            <w:right w:val="none" w:sz="0" w:space="0" w:color="auto"/>
                          </w:divBdr>
                          <w:divsChild>
                            <w:div w:id="15100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17255">
      <w:bodyDiv w:val="1"/>
      <w:marLeft w:val="0"/>
      <w:marRight w:val="0"/>
      <w:marTop w:val="0"/>
      <w:marBottom w:val="0"/>
      <w:divBdr>
        <w:top w:val="none" w:sz="0" w:space="0" w:color="auto"/>
        <w:left w:val="none" w:sz="0" w:space="0" w:color="auto"/>
        <w:bottom w:val="none" w:sz="0" w:space="0" w:color="auto"/>
        <w:right w:val="none" w:sz="0" w:space="0" w:color="auto"/>
      </w:divBdr>
    </w:div>
    <w:div w:id="1871255965">
      <w:bodyDiv w:val="1"/>
      <w:marLeft w:val="0"/>
      <w:marRight w:val="0"/>
      <w:marTop w:val="0"/>
      <w:marBottom w:val="0"/>
      <w:divBdr>
        <w:top w:val="none" w:sz="0" w:space="0" w:color="auto"/>
        <w:left w:val="none" w:sz="0" w:space="0" w:color="auto"/>
        <w:bottom w:val="none" w:sz="0" w:space="0" w:color="auto"/>
        <w:right w:val="none" w:sz="0" w:space="0" w:color="auto"/>
      </w:divBdr>
      <w:divsChild>
        <w:div w:id="1121606198">
          <w:marLeft w:val="0"/>
          <w:marRight w:val="0"/>
          <w:marTop w:val="0"/>
          <w:marBottom w:val="0"/>
          <w:divBdr>
            <w:top w:val="none" w:sz="0" w:space="0" w:color="auto"/>
            <w:left w:val="none" w:sz="0" w:space="0" w:color="auto"/>
            <w:bottom w:val="none" w:sz="0" w:space="0" w:color="auto"/>
            <w:right w:val="none" w:sz="0" w:space="0" w:color="auto"/>
          </w:divBdr>
          <w:divsChild>
            <w:div w:id="1684280066">
              <w:marLeft w:val="0"/>
              <w:marRight w:val="0"/>
              <w:marTop w:val="0"/>
              <w:marBottom w:val="0"/>
              <w:divBdr>
                <w:top w:val="none" w:sz="0" w:space="0" w:color="auto"/>
                <w:left w:val="none" w:sz="0" w:space="0" w:color="auto"/>
                <w:bottom w:val="none" w:sz="0" w:space="0" w:color="auto"/>
                <w:right w:val="none" w:sz="0" w:space="0" w:color="auto"/>
              </w:divBdr>
              <w:divsChild>
                <w:div w:id="165632729">
                  <w:marLeft w:val="0"/>
                  <w:marRight w:val="0"/>
                  <w:marTop w:val="0"/>
                  <w:marBottom w:val="0"/>
                  <w:divBdr>
                    <w:top w:val="none" w:sz="0" w:space="0" w:color="auto"/>
                    <w:left w:val="none" w:sz="0" w:space="0" w:color="auto"/>
                    <w:bottom w:val="none" w:sz="0" w:space="0" w:color="auto"/>
                    <w:right w:val="none" w:sz="0" w:space="0" w:color="auto"/>
                  </w:divBdr>
                  <w:divsChild>
                    <w:div w:id="453863782">
                      <w:marLeft w:val="0"/>
                      <w:marRight w:val="0"/>
                      <w:marTop w:val="0"/>
                      <w:marBottom w:val="0"/>
                      <w:divBdr>
                        <w:top w:val="none" w:sz="0" w:space="0" w:color="auto"/>
                        <w:left w:val="none" w:sz="0" w:space="0" w:color="auto"/>
                        <w:bottom w:val="none" w:sz="0" w:space="0" w:color="auto"/>
                        <w:right w:val="none" w:sz="0" w:space="0" w:color="auto"/>
                      </w:divBdr>
                      <w:divsChild>
                        <w:div w:id="383871317">
                          <w:marLeft w:val="0"/>
                          <w:marRight w:val="0"/>
                          <w:marTop w:val="0"/>
                          <w:marBottom w:val="0"/>
                          <w:divBdr>
                            <w:top w:val="none" w:sz="0" w:space="0" w:color="auto"/>
                            <w:left w:val="none" w:sz="0" w:space="0" w:color="auto"/>
                            <w:bottom w:val="none" w:sz="0" w:space="0" w:color="auto"/>
                            <w:right w:val="none" w:sz="0" w:space="0" w:color="auto"/>
                          </w:divBdr>
                          <w:divsChild>
                            <w:div w:id="11091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416350">
      <w:bodyDiv w:val="1"/>
      <w:marLeft w:val="0"/>
      <w:marRight w:val="0"/>
      <w:marTop w:val="0"/>
      <w:marBottom w:val="0"/>
      <w:divBdr>
        <w:top w:val="none" w:sz="0" w:space="0" w:color="auto"/>
        <w:left w:val="none" w:sz="0" w:space="0" w:color="auto"/>
        <w:bottom w:val="none" w:sz="0" w:space="0" w:color="auto"/>
        <w:right w:val="none" w:sz="0" w:space="0" w:color="auto"/>
      </w:divBdr>
      <w:divsChild>
        <w:div w:id="1867331340">
          <w:marLeft w:val="0"/>
          <w:marRight w:val="0"/>
          <w:marTop w:val="0"/>
          <w:marBottom w:val="0"/>
          <w:divBdr>
            <w:top w:val="none" w:sz="0" w:space="0" w:color="auto"/>
            <w:left w:val="none" w:sz="0" w:space="0" w:color="auto"/>
            <w:bottom w:val="none" w:sz="0" w:space="0" w:color="auto"/>
            <w:right w:val="none" w:sz="0" w:space="0" w:color="auto"/>
          </w:divBdr>
          <w:divsChild>
            <w:div w:id="638649744">
              <w:marLeft w:val="0"/>
              <w:marRight w:val="0"/>
              <w:marTop w:val="0"/>
              <w:marBottom w:val="0"/>
              <w:divBdr>
                <w:top w:val="none" w:sz="0" w:space="0" w:color="auto"/>
                <w:left w:val="none" w:sz="0" w:space="0" w:color="auto"/>
                <w:bottom w:val="none" w:sz="0" w:space="0" w:color="auto"/>
                <w:right w:val="none" w:sz="0" w:space="0" w:color="auto"/>
              </w:divBdr>
              <w:divsChild>
                <w:div w:id="953826332">
                  <w:marLeft w:val="0"/>
                  <w:marRight w:val="0"/>
                  <w:marTop w:val="0"/>
                  <w:marBottom w:val="0"/>
                  <w:divBdr>
                    <w:top w:val="none" w:sz="0" w:space="0" w:color="auto"/>
                    <w:left w:val="none" w:sz="0" w:space="0" w:color="auto"/>
                    <w:bottom w:val="none" w:sz="0" w:space="0" w:color="auto"/>
                    <w:right w:val="none" w:sz="0" w:space="0" w:color="auto"/>
                  </w:divBdr>
                  <w:divsChild>
                    <w:div w:id="1836149208">
                      <w:marLeft w:val="0"/>
                      <w:marRight w:val="0"/>
                      <w:marTop w:val="0"/>
                      <w:marBottom w:val="0"/>
                      <w:divBdr>
                        <w:top w:val="none" w:sz="0" w:space="0" w:color="auto"/>
                        <w:left w:val="none" w:sz="0" w:space="0" w:color="auto"/>
                        <w:bottom w:val="none" w:sz="0" w:space="0" w:color="auto"/>
                        <w:right w:val="none" w:sz="0" w:space="0" w:color="auto"/>
                      </w:divBdr>
                      <w:divsChild>
                        <w:div w:id="1037703036">
                          <w:marLeft w:val="0"/>
                          <w:marRight w:val="0"/>
                          <w:marTop w:val="0"/>
                          <w:marBottom w:val="0"/>
                          <w:divBdr>
                            <w:top w:val="none" w:sz="0" w:space="0" w:color="auto"/>
                            <w:left w:val="none" w:sz="0" w:space="0" w:color="auto"/>
                            <w:bottom w:val="none" w:sz="0" w:space="0" w:color="auto"/>
                            <w:right w:val="none" w:sz="0" w:space="0" w:color="auto"/>
                          </w:divBdr>
                          <w:divsChild>
                            <w:div w:id="20995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765030">
      <w:bodyDiv w:val="1"/>
      <w:marLeft w:val="0"/>
      <w:marRight w:val="0"/>
      <w:marTop w:val="0"/>
      <w:marBottom w:val="0"/>
      <w:divBdr>
        <w:top w:val="none" w:sz="0" w:space="0" w:color="auto"/>
        <w:left w:val="none" w:sz="0" w:space="0" w:color="auto"/>
        <w:bottom w:val="none" w:sz="0" w:space="0" w:color="auto"/>
        <w:right w:val="none" w:sz="0" w:space="0" w:color="auto"/>
      </w:divBdr>
      <w:divsChild>
        <w:div w:id="1366642246">
          <w:marLeft w:val="0"/>
          <w:marRight w:val="0"/>
          <w:marTop w:val="0"/>
          <w:marBottom w:val="0"/>
          <w:divBdr>
            <w:top w:val="none" w:sz="0" w:space="0" w:color="auto"/>
            <w:left w:val="none" w:sz="0" w:space="0" w:color="auto"/>
            <w:bottom w:val="none" w:sz="0" w:space="0" w:color="auto"/>
            <w:right w:val="none" w:sz="0" w:space="0" w:color="auto"/>
          </w:divBdr>
          <w:divsChild>
            <w:div w:id="2142839395">
              <w:marLeft w:val="0"/>
              <w:marRight w:val="0"/>
              <w:marTop w:val="0"/>
              <w:marBottom w:val="0"/>
              <w:divBdr>
                <w:top w:val="none" w:sz="0" w:space="0" w:color="auto"/>
                <w:left w:val="none" w:sz="0" w:space="0" w:color="auto"/>
                <w:bottom w:val="none" w:sz="0" w:space="0" w:color="auto"/>
                <w:right w:val="none" w:sz="0" w:space="0" w:color="auto"/>
              </w:divBdr>
              <w:divsChild>
                <w:div w:id="1496140471">
                  <w:marLeft w:val="0"/>
                  <w:marRight w:val="0"/>
                  <w:marTop w:val="0"/>
                  <w:marBottom w:val="0"/>
                  <w:divBdr>
                    <w:top w:val="none" w:sz="0" w:space="0" w:color="auto"/>
                    <w:left w:val="none" w:sz="0" w:space="0" w:color="auto"/>
                    <w:bottom w:val="none" w:sz="0" w:space="0" w:color="auto"/>
                    <w:right w:val="none" w:sz="0" w:space="0" w:color="auto"/>
                  </w:divBdr>
                  <w:divsChild>
                    <w:div w:id="1309942912">
                      <w:marLeft w:val="0"/>
                      <w:marRight w:val="0"/>
                      <w:marTop w:val="0"/>
                      <w:marBottom w:val="0"/>
                      <w:divBdr>
                        <w:top w:val="none" w:sz="0" w:space="0" w:color="auto"/>
                        <w:left w:val="none" w:sz="0" w:space="0" w:color="auto"/>
                        <w:bottom w:val="none" w:sz="0" w:space="0" w:color="auto"/>
                        <w:right w:val="none" w:sz="0" w:space="0" w:color="auto"/>
                      </w:divBdr>
                      <w:divsChild>
                        <w:div w:id="1459227307">
                          <w:marLeft w:val="0"/>
                          <w:marRight w:val="0"/>
                          <w:marTop w:val="0"/>
                          <w:marBottom w:val="0"/>
                          <w:divBdr>
                            <w:top w:val="none" w:sz="0" w:space="0" w:color="auto"/>
                            <w:left w:val="none" w:sz="0" w:space="0" w:color="auto"/>
                            <w:bottom w:val="none" w:sz="0" w:space="0" w:color="auto"/>
                            <w:right w:val="none" w:sz="0" w:space="0" w:color="auto"/>
                          </w:divBdr>
                          <w:divsChild>
                            <w:div w:id="1495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03492">
      <w:bodyDiv w:val="1"/>
      <w:marLeft w:val="0"/>
      <w:marRight w:val="0"/>
      <w:marTop w:val="0"/>
      <w:marBottom w:val="0"/>
      <w:divBdr>
        <w:top w:val="none" w:sz="0" w:space="0" w:color="auto"/>
        <w:left w:val="none" w:sz="0" w:space="0" w:color="auto"/>
        <w:bottom w:val="none" w:sz="0" w:space="0" w:color="auto"/>
        <w:right w:val="none" w:sz="0" w:space="0" w:color="auto"/>
      </w:divBdr>
      <w:divsChild>
        <w:div w:id="1747721598">
          <w:marLeft w:val="0"/>
          <w:marRight w:val="0"/>
          <w:marTop w:val="0"/>
          <w:marBottom w:val="0"/>
          <w:divBdr>
            <w:top w:val="none" w:sz="0" w:space="0" w:color="auto"/>
            <w:left w:val="none" w:sz="0" w:space="0" w:color="auto"/>
            <w:bottom w:val="none" w:sz="0" w:space="0" w:color="auto"/>
            <w:right w:val="none" w:sz="0" w:space="0" w:color="auto"/>
          </w:divBdr>
          <w:divsChild>
            <w:div w:id="1049381048">
              <w:marLeft w:val="0"/>
              <w:marRight w:val="0"/>
              <w:marTop w:val="0"/>
              <w:marBottom w:val="0"/>
              <w:divBdr>
                <w:top w:val="none" w:sz="0" w:space="0" w:color="auto"/>
                <w:left w:val="none" w:sz="0" w:space="0" w:color="auto"/>
                <w:bottom w:val="none" w:sz="0" w:space="0" w:color="auto"/>
                <w:right w:val="none" w:sz="0" w:space="0" w:color="auto"/>
              </w:divBdr>
              <w:divsChild>
                <w:div w:id="1529758473">
                  <w:marLeft w:val="0"/>
                  <w:marRight w:val="0"/>
                  <w:marTop w:val="0"/>
                  <w:marBottom w:val="0"/>
                  <w:divBdr>
                    <w:top w:val="none" w:sz="0" w:space="0" w:color="auto"/>
                    <w:left w:val="none" w:sz="0" w:space="0" w:color="auto"/>
                    <w:bottom w:val="none" w:sz="0" w:space="0" w:color="auto"/>
                    <w:right w:val="none" w:sz="0" w:space="0" w:color="auto"/>
                  </w:divBdr>
                  <w:divsChild>
                    <w:div w:id="740635724">
                      <w:marLeft w:val="0"/>
                      <w:marRight w:val="0"/>
                      <w:marTop w:val="0"/>
                      <w:marBottom w:val="0"/>
                      <w:divBdr>
                        <w:top w:val="none" w:sz="0" w:space="0" w:color="auto"/>
                        <w:left w:val="none" w:sz="0" w:space="0" w:color="auto"/>
                        <w:bottom w:val="none" w:sz="0" w:space="0" w:color="auto"/>
                        <w:right w:val="none" w:sz="0" w:space="0" w:color="auto"/>
                      </w:divBdr>
                      <w:divsChild>
                        <w:div w:id="995458538">
                          <w:marLeft w:val="0"/>
                          <w:marRight w:val="0"/>
                          <w:marTop w:val="0"/>
                          <w:marBottom w:val="0"/>
                          <w:divBdr>
                            <w:top w:val="none" w:sz="0" w:space="0" w:color="auto"/>
                            <w:left w:val="none" w:sz="0" w:space="0" w:color="auto"/>
                            <w:bottom w:val="none" w:sz="0" w:space="0" w:color="auto"/>
                            <w:right w:val="none" w:sz="0" w:space="0" w:color="auto"/>
                          </w:divBdr>
                          <w:divsChild>
                            <w:div w:id="12238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634528">
      <w:bodyDiv w:val="1"/>
      <w:marLeft w:val="0"/>
      <w:marRight w:val="0"/>
      <w:marTop w:val="0"/>
      <w:marBottom w:val="0"/>
      <w:divBdr>
        <w:top w:val="none" w:sz="0" w:space="0" w:color="auto"/>
        <w:left w:val="none" w:sz="0" w:space="0" w:color="auto"/>
        <w:bottom w:val="none" w:sz="0" w:space="0" w:color="auto"/>
        <w:right w:val="none" w:sz="0" w:space="0" w:color="auto"/>
      </w:divBdr>
      <w:divsChild>
        <w:div w:id="614365536">
          <w:marLeft w:val="0"/>
          <w:marRight w:val="0"/>
          <w:marTop w:val="0"/>
          <w:marBottom w:val="0"/>
          <w:divBdr>
            <w:top w:val="none" w:sz="0" w:space="0" w:color="auto"/>
            <w:left w:val="none" w:sz="0" w:space="0" w:color="auto"/>
            <w:bottom w:val="none" w:sz="0" w:space="0" w:color="auto"/>
            <w:right w:val="none" w:sz="0" w:space="0" w:color="auto"/>
          </w:divBdr>
          <w:divsChild>
            <w:div w:id="1762293082">
              <w:marLeft w:val="0"/>
              <w:marRight w:val="0"/>
              <w:marTop w:val="0"/>
              <w:marBottom w:val="0"/>
              <w:divBdr>
                <w:top w:val="none" w:sz="0" w:space="0" w:color="auto"/>
                <w:left w:val="none" w:sz="0" w:space="0" w:color="auto"/>
                <w:bottom w:val="none" w:sz="0" w:space="0" w:color="auto"/>
                <w:right w:val="none" w:sz="0" w:space="0" w:color="auto"/>
              </w:divBdr>
              <w:divsChild>
                <w:div w:id="1249076567">
                  <w:marLeft w:val="0"/>
                  <w:marRight w:val="0"/>
                  <w:marTop w:val="0"/>
                  <w:marBottom w:val="0"/>
                  <w:divBdr>
                    <w:top w:val="none" w:sz="0" w:space="0" w:color="auto"/>
                    <w:left w:val="none" w:sz="0" w:space="0" w:color="auto"/>
                    <w:bottom w:val="none" w:sz="0" w:space="0" w:color="auto"/>
                    <w:right w:val="none" w:sz="0" w:space="0" w:color="auto"/>
                  </w:divBdr>
                  <w:divsChild>
                    <w:div w:id="490099770">
                      <w:marLeft w:val="0"/>
                      <w:marRight w:val="0"/>
                      <w:marTop w:val="0"/>
                      <w:marBottom w:val="0"/>
                      <w:divBdr>
                        <w:top w:val="none" w:sz="0" w:space="0" w:color="auto"/>
                        <w:left w:val="none" w:sz="0" w:space="0" w:color="auto"/>
                        <w:bottom w:val="none" w:sz="0" w:space="0" w:color="auto"/>
                        <w:right w:val="none" w:sz="0" w:space="0" w:color="auto"/>
                      </w:divBdr>
                      <w:divsChild>
                        <w:div w:id="1867789967">
                          <w:marLeft w:val="0"/>
                          <w:marRight w:val="0"/>
                          <w:marTop w:val="0"/>
                          <w:marBottom w:val="0"/>
                          <w:divBdr>
                            <w:top w:val="none" w:sz="0" w:space="0" w:color="auto"/>
                            <w:left w:val="none" w:sz="0" w:space="0" w:color="auto"/>
                            <w:bottom w:val="none" w:sz="0" w:space="0" w:color="auto"/>
                            <w:right w:val="none" w:sz="0" w:space="0" w:color="auto"/>
                          </w:divBdr>
                          <w:divsChild>
                            <w:div w:id="8831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16.mch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tatarstan.ru" TargetMode="External"/><Relationship Id="rId5" Type="http://schemas.openxmlformats.org/officeDocument/2006/relationships/hyperlink" Target="mailto:pressmchsrt@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5012</CharactersWithSpaces>
  <SharedDoc>false</SharedDoc>
  <HLinks>
    <vt:vector size="18" baseType="variant">
      <vt:variant>
        <vt:i4>6815865</vt:i4>
      </vt:variant>
      <vt:variant>
        <vt:i4>6</vt:i4>
      </vt:variant>
      <vt:variant>
        <vt:i4>0</vt:i4>
      </vt:variant>
      <vt:variant>
        <vt:i4>5</vt:i4>
      </vt:variant>
      <vt:variant>
        <vt:lpwstr>http://www.16.mchs.gov.ru/</vt:lpwstr>
      </vt:variant>
      <vt:variant>
        <vt:lpwstr/>
      </vt:variant>
      <vt:variant>
        <vt:i4>4784218</vt:i4>
      </vt:variant>
      <vt:variant>
        <vt:i4>3</vt:i4>
      </vt:variant>
      <vt:variant>
        <vt:i4>0</vt:i4>
      </vt:variant>
      <vt:variant>
        <vt:i4>5</vt:i4>
      </vt:variant>
      <vt:variant>
        <vt:lpwstr>http://www.mchs.tatarstan.ru/</vt:lpwstr>
      </vt:variant>
      <vt:variant>
        <vt:lpwstr/>
      </vt:variant>
      <vt:variant>
        <vt:i4>1245236</vt:i4>
      </vt:variant>
      <vt:variant>
        <vt:i4>0</vt:i4>
      </vt:variant>
      <vt:variant>
        <vt:i4>0</vt:i4>
      </vt:variant>
      <vt:variant>
        <vt:i4>5</vt:i4>
      </vt:variant>
      <vt:variant>
        <vt:lpwstr>mailto:pressmchsrt@rambler.ru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almaz</dc:creator>
  <cp:lastModifiedBy>1</cp:lastModifiedBy>
  <cp:revision>2</cp:revision>
  <cp:lastPrinted>2013-01-24T05:20:00Z</cp:lastPrinted>
  <dcterms:created xsi:type="dcterms:W3CDTF">2013-04-22T05:44:00Z</dcterms:created>
  <dcterms:modified xsi:type="dcterms:W3CDTF">2013-04-22T05:44:00Z</dcterms:modified>
</cp:coreProperties>
</file>