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90" w:rsidRDefault="00EB5F0A" w:rsidP="0032590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5F0A">
        <w:rPr>
          <w:rFonts w:ascii="Times New Roman" w:hAnsi="Times New Roman" w:cs="Times New Roman"/>
          <w:sz w:val="28"/>
          <w:szCs w:val="28"/>
        </w:rPr>
        <w:t xml:space="preserve">Перечень объектов, которым необходимо переработать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Планы </w:t>
      </w:r>
      <w:r w:rsidRPr="00EB5F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предупреждению и ликвидации разливов нефти и нефтепродуктов </w:t>
      </w:r>
    </w:p>
    <w:p w:rsidR="00325902" w:rsidRDefault="00537E90" w:rsidP="0032590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5F0A">
        <w:rPr>
          <w:rFonts w:ascii="Times New Roman" w:hAnsi="Times New Roman" w:cs="Times New Roman"/>
          <w:sz w:val="28"/>
          <w:szCs w:val="28"/>
        </w:rPr>
        <w:t>в 2019 году</w:t>
      </w:r>
      <w:r w:rsidR="00EB5F0A" w:rsidRPr="00EB5F0A">
        <w:rPr>
          <w:rFonts w:ascii="Times New Roman" w:hAnsi="Times New Roman" w:cs="Times New Roman"/>
          <w:sz w:val="28"/>
          <w:szCs w:val="28"/>
        </w:rPr>
        <w:t xml:space="preserve"> в соответствии с приказом МЧС России </w:t>
      </w:r>
      <w:r w:rsidR="00EB5F0A" w:rsidRPr="00EB5F0A">
        <w:rPr>
          <w:rFonts w:ascii="Times New Roman" w:hAnsi="Times New Roman" w:cs="Times New Roman"/>
          <w:bCs/>
          <w:color w:val="000000"/>
          <w:sz w:val="28"/>
          <w:szCs w:val="28"/>
        </w:rPr>
        <w:t>от 28.12.2004 №621</w:t>
      </w:r>
    </w:p>
    <w:p w:rsidR="00EB5F0A" w:rsidRPr="00EB5F0A" w:rsidRDefault="00EB5F0A" w:rsidP="0032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F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правил разработки и согласования планов по предупреждению и ликвидации разливов нефти и нефтепродуктов на территории Российской Федерации»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426"/>
        <w:gridCol w:w="3119"/>
        <w:gridCol w:w="2268"/>
        <w:gridCol w:w="1559"/>
        <w:gridCol w:w="1843"/>
        <w:gridCol w:w="1241"/>
      </w:tblGrid>
      <w:tr w:rsidR="00325902" w:rsidTr="00EA68F3"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</w:tcPr>
          <w:p w:rsidR="00325902" w:rsidRPr="00FB30D2" w:rsidRDefault="00325902" w:rsidP="00EA68F3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</w:tr>
      <w:tr w:rsidR="00325902" w:rsidTr="00EA68F3">
        <w:tc>
          <w:tcPr>
            <w:tcW w:w="426" w:type="dxa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0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0D2">
              <w:rPr>
                <w:rFonts w:ascii="Times New Roman" w:hAnsi="Times New Roman" w:cs="Times New Roman"/>
                <w:b/>
              </w:rPr>
              <w:t>Наименование организации (предприятия). Ведомственная принадлежность</w:t>
            </w:r>
          </w:p>
        </w:tc>
        <w:tc>
          <w:tcPr>
            <w:tcW w:w="2268" w:type="dxa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</w:t>
            </w:r>
            <w:r w:rsidRPr="00FB30D2">
              <w:rPr>
                <w:rFonts w:ascii="Times New Roman" w:hAnsi="Times New Roman" w:cs="Times New Roman"/>
                <w:b/>
              </w:rPr>
              <w:t>ридический и почтовый адрес, контактные телефоны</w:t>
            </w:r>
          </w:p>
        </w:tc>
        <w:tc>
          <w:tcPr>
            <w:tcW w:w="1559" w:type="dxa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0D2">
              <w:rPr>
                <w:rFonts w:ascii="Times New Roman" w:hAnsi="Times New Roman" w:cs="Times New Roman"/>
                <w:b/>
              </w:rPr>
              <w:t>Дата утверждения</w:t>
            </w:r>
          </w:p>
        </w:tc>
        <w:tc>
          <w:tcPr>
            <w:tcW w:w="1843" w:type="dxa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0D2">
              <w:rPr>
                <w:rFonts w:ascii="Times New Roman" w:hAnsi="Times New Roman" w:cs="Times New Roman"/>
                <w:b/>
              </w:rPr>
              <w:t xml:space="preserve">Максимальный возможный уровень ЧС </w:t>
            </w:r>
          </w:p>
        </w:tc>
        <w:tc>
          <w:tcPr>
            <w:tcW w:w="1241" w:type="dxa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0D2">
              <w:rPr>
                <w:rFonts w:ascii="Times New Roman" w:hAnsi="Times New Roman" w:cs="Times New Roman"/>
                <w:b/>
              </w:rPr>
              <w:t>Срок действия ПЛРН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Филиал ООО "Русский Стандарт Водка"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Буинский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спиртзавод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422430,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уинск, ул. Объездная, д.2Тел. (84374) 3-24-90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31.01.2014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Территориальный уровень</w:t>
            </w:r>
          </w:p>
        </w:tc>
        <w:tc>
          <w:tcPr>
            <w:tcW w:w="1241" w:type="dxa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Татнефтеотдача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ЦДНГ №1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423450, Республика Татарстан,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льметьевск, ул.Шевченко, д.9а; 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 / факс (8553) 45-80-92, 45-80-93, 37-02-68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09.07.2015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лощадка производства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ЗАО "Казанский завод малотоннажной химии"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азань, ул.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Крутовская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, д.26 ; 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 (843) 233-33-48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28.05.2015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Татнефтеотдача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ЦДНГ №2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423450, РТ, г. Альметьевск, ул. Шевченко, д. 9а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 w:type="page"/>
              <w:t>Тел./факс (8553) 45-80-92, 45-80-93, 37-02-68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09.07.2015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Площадка хранения мазутного топлива ЗАО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Челныводоканал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423808, РТ,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аб.Челны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, промышленно-коммунальная зона, Хлебный проезд, д.27; тел. (8552)53-44-50; факс 53-44-60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13.03.2014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Объектовый уровень (локальное значение)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филиал ЗАО "Пивоварня Москва-Эфес" в г. Казань (Сеть газопотребления предприятия (филиал в г. Казани)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А01-01450-0028)</w:t>
            </w:r>
            <w:proofErr w:type="gramEnd"/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423580, РТ, г. Казань, ул. Тихорецкая, д.15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 (843) 278-90-44, 278-90-17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14.10.2015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Иделойл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ЦДНГ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423452, Республика Татарстан,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льметьевск, ул.Ленина, д.15; тел. 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05.09.2014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уровень 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ХК "Татнефтепродукт"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Казаньнефтепродукт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420005,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азань, ул.Южно-промышленная, д.3; тел. (843) 278-86-32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07.06.2013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Группа резервуаров и сливо-наливных устройств управления автотранспорта и спецтехники ЗАО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Челныводоканал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423808, РТ,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аб.Челны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, промышленно-коммунальная зона, Хлебный проезд, д.27; тел. (8552)53-44-50; факс 53-44-60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10.02.2014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Объектовый уровень (локальное значение)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На топливозаправочных пунктах Альметьевского РНУ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АО "Транснефть-Прикамье"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АО "Транснефть-Прикамье": 420061, РТ, г.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ань, ул. Н.Ершова, д. 26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тел. (843) 279-04-20, 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факс 279-01-12;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Альметьевское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РНУ: 423450, РТ, г. Альметьевск, пр.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Строителей, д. 24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 (8553) 39-62-14, факс 39-66-13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На топливозаправочных пунктах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Ромашкинского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РНУ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АО "Транснефть-Прикамье"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АО "Транснефть-Прикамье": 420061, РТ, г.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Кахань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, ул. Н.Ершова, д. 26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 (843) 279-04-20, факс 279-01-12;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Ромашкинское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РНУ: 423250, РТ, г. Лениногорск, ул. ленинградская, д. 57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 (85595) 3-58-47, факс 3-58-70, 5-13-13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АО "ГРИЦ" </w:t>
            </w:r>
          </w:p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Система промысловых нефтепроводов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Старо-Кадеевского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нефти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Почтовый адрес: 420015, РТ, г. Казань, а/я 41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 w:type="page"/>
              <w:t>тел./факс (843) 264-66-68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14.12.2015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Склад ГСМ с топливозаправочным пунктом ОАО "Казанский вертолетный завод"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420085,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азань,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ул.Тэцевская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, д.14; тел. (843) 571-92-38, факс 549-65-21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21.02.2014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Объектовый уровень (локальное значение)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Закамского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Нократойл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423450,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льметьевск, ул.Производственная, д. 4;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 (8553) 36-93-00, 36-93-03, 44-12-84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05.11.2015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Геотех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(Подведомственная компания ООО УК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Шешмаойл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423250,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ениногорск, ул.Чайковского, д.30а; тел. (85595) 2-62-10, факс 2-63-01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12.03.2014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Акмай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Мухарметовское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 нефти)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423450,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льметьевск, ул. Кирова, д. 13/а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17.12.2015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ПАО "Нижнекамскнефтехим" площадка производства стирола и полиэфирных смол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 №А43-00503-007 (завод СПС, цех №2504)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г. Нижнекамск, ПАО "НКНХ"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ПАО "Нижнекамскнефтехим" площадка производства синтетического каучука и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нефтеполимерных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смол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 №А43-00503-0003 (завод СК, цех №1508)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г. Нижнекамск, ПАО "НКНХ"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ПАО "Нижнекамскнефтехим" площадка производства синтетического каучука и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нефтеполимерных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смол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 №А43-00503-0003 (завод СК, цех №1518)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г. Нижнекамск, ПАО "НКНХ"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ПАО "Нижнекамскнефтехим" в цехе № 2819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олигомеризации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этилена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г. Нижнекамск, ПАО "НКНХ"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 w:type="page"/>
              <w:t>Тел./факс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ПАО "Нижнекамскнефтехим" 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площадка производства синтетического каучука и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нефтеполимерных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смол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 №А43-00503-0003 (завод СК, цех №1509)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423574, РТ, г. 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Нижнекамск, ПАО "НКНХ"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ПАО "Нижнекамскнефтехим" площадка производства синтетического каучука и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нефтеполимерных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смол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 №А43-00503-0003 (завод СК, цех №1531)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г. Нижнекамск, ПАО "НКНХ"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Территориальный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ПАО "Нижнекамскнефтехим" площадка производства бутилового и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галобутилового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каучука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 №А43-00503-0001 (завод БК, цех №1317)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г. Нижнекамск, ПАО "НКНХ"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ПАО "Нижнекамскнефтехим" площадка производства синтетического каучука и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нефтеполимерных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смол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 №А43-00503-0003 (завод СК, цех №1517)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г. Нижнекамск, ПАО "НКНХ"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 w:type="page"/>
              <w:t>Тел./факс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ПАО "Нижнекамскнефтехим" площадка производства углеводородного сырья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 №А43-00503-0002 (завод ДБ и УВС, цех №1429)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г. Нижнекамск, ПАО "НКНХ"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ПАО "Нижнекамскнефтехим" цех № 2820 разделения </w:t>
            </w:r>
            <w:proofErr w:type="spellStart"/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альфа-олефинов</w:t>
            </w:r>
            <w:proofErr w:type="spellEnd"/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, разложения и переработки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алюмоорганических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соединений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г. Нижнекамск, ПАО "НКНХ"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ПАО "Нижнекамскнефтехим" площадка производства синтетического каучука и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нефтеполимерных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смол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 №А43-00503-0003 (завод СК, цех №1530)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г. Нижнекамск, ПАО "НКНХ"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 w:type="page"/>
              <w:t>Тел./факс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ПАО "Нижнекамскнефтехим" площадка производства бутилового и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галобутилового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каучука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 №А43-00503-0001 (завод БК, цех №1307)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г. Нижнекамск, ПАО "НКНХ"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Тел./факс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22.12.2015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ОАО "Нижнекамскнефтехим" на площадке производства бутилового и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галобутилового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каучукарег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 №А43-00503-0001,  (завод БК,   цех №1311)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ижнекамск, ОАО "НКНХ" ; тел.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28.10.2014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Территориальный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ОАО "Нижнекамскнефтехим" площадка производства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АБС-пластиков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 №А43-00503-0126,  (завод Полистиролов цех №4909)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ижнекамск, ОАО "НКНХ" ; тел. 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28.10.2014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Нурлатнефть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ОАО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Цеха добычи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сверхвязкой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нефти (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прежднее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объекта ЦДНГ-4)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423368, РТ, г. Нурлат, ул. 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, д. 100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 w:type="page"/>
              <w:t>Тел. (85572) 92-063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 w:type="page"/>
              <w:t>факс 92-444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28.07.2015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Азнакаевскнефть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ЦДНГ-1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423300,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знакаево, ул.Нефтяников, д.24; тел. (85511) 2-42-71, факс 2-52-73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06.07.2015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Азнакаевскнефть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ЦДНГ-2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423300,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знакаево, ул.Нефтяников, д.24; 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(85511) 2-42-71, факс 2-52-73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06.07.2015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Азнакаевскнефть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ЦДНГ-3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423300,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знакаево, ул.Нефтяников, д.24; тел. (85511) 2-42-71, факс 2-52-73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06.07.2015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Азнакаевскнефть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ЦДНГ-4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423300,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знакаево, ул.Нефтяников, д.24; тел. (85511) 2-42-71, факс 2-52-73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06.07.2015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Прикамнефть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ЦДНГ-2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423630,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лабуга, пр.Нефтяников, д.32; тел. (85557) 25-1-43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27.01.2010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Елховнефть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ЦДНГ-7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423250,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льметьевск, ул.Тукая, д.33; тел. (8553) 31-83-70, 31-83-16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10.08.2012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Территориальный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Татн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Лениногорскнефть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ЦДНГ-1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423250,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ениногорск, ул.Ленинградская, д.12; тел. (85573) 9-22-72, факс 9-22-79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10.07.2013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Территориальный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Лениногорскнефть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ЦДНГ-2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423250,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ениногорск, ул.Ленинградская, д.12; тел. (85573) 9-22-72, факс 9-22-79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10.07.2013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Территориальный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Лениногорскнефть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ЦДНГ-3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423250,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ениногорск, ул.Ленинградская, д.12; тел. (85573) 9-22-72, факс 9-22-79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Татн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Лениногорскнефть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ЦДНГ-4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423250,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ениногорск, ул.Ленинградская, д.12; тел. (85573) 9-22-72, факс 9-22-79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10.07.2013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Территориальный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Татн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Лениногорскнефть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ЦДНГ-5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423250,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ениногорск, ул.Ленинградская, д.12; тел. (85573) 9-22-72, факс 9-22-79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10.07.2013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Территориальный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Лениногорскнефть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ЦДНГ-6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423250,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ениногорск, ул.Ленинградская, д.12; тел. (85573) 9-22-72, факс 9-22-79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Татн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Лениногорскнефть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ЦДНГ-7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423250,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ениногорск, ул.Ленинградская, д.12; тел. (85573) 9-22-72, факс 9-22-79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Татннефть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Лениногорскнефть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ЦДНГ-8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423250,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ениногорск, ул.Ленинградская, д.12; тел. (85573) 9-22-72, факс 9-22-79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24.12.2013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Альметьевнефть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ЦДНГ-6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423450,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льметьевск, ул.Ленина, д.35; тел. (8553) 25-81-83, факс 31-97-08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28.10.2014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Уруссинский</w:t>
            </w:r>
            <w:proofErr w:type="spellEnd"/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химический завод"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423950, РТ,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Ютазинский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район, п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руссу, пер.Химиков, д.7; тел. (85510) 2-12-93, 2-01-96, факс 2-28-22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17.06.2008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ХК "Татнефтепродукт" филиал "Управление АЗС"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АЗС №110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Юр.адрес: 420005,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азань, ул.Южно-промышленная, д.5; тел. (843) 278-76-32                            АЗС расположена по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ул.Зорге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г.Казань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27.12.2011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Объектовый уровень (локальное значение)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</w:tcPr>
          <w:p w:rsidR="00325902" w:rsidRPr="00290450" w:rsidRDefault="00325902" w:rsidP="00EA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ОАО "РЖД" склад топлива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дино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Казанского отдела Нижегородской дирекции материально-технического обеспечения структурного подразделения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Росжелдорснаб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A480C">
              <w:rPr>
                <w:rFonts w:ascii="Times New Roman" w:hAnsi="Times New Roman" w:cs="Times New Roman"/>
                <w:sz w:val="20"/>
                <w:szCs w:val="20"/>
              </w:rPr>
              <w:t xml:space="preserve">(территории топливного склада </w:t>
            </w:r>
            <w:proofErr w:type="spellStart"/>
            <w:r w:rsidRPr="003A480C">
              <w:rPr>
                <w:rFonts w:ascii="Times New Roman" w:hAnsi="Times New Roman" w:cs="Times New Roman"/>
                <w:sz w:val="20"/>
                <w:szCs w:val="20"/>
              </w:rPr>
              <w:t>Росжелдорснаба</w:t>
            </w:r>
            <w:proofErr w:type="spellEnd"/>
            <w:r w:rsidRPr="003A480C">
              <w:rPr>
                <w:rFonts w:ascii="Times New Roman" w:hAnsi="Times New Roman" w:cs="Times New Roman"/>
                <w:sz w:val="20"/>
                <w:szCs w:val="20"/>
              </w:rPr>
              <w:t xml:space="preserve"> - филиал ОАО "РЖД")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Почтовый адрес: 420202,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азань, ул.Чернышевского, д.36/14; тел. (843) 294-45-40, ф. 294-42-74       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27.12.2011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"ПО "Завод им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ерго" Склад ГСМ 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(хранилище мазута №2)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422546,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еленодольск, ул.Привокзальная, д.4; тел. (84371) 5-42-41, факс 5-38-60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24.02.2014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Объектовый уровень (локальное значение)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Трансойл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комплекс технологического оборудования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Нижне-Уратьминского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423520,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инск, ул. Гурия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Трансойл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комплекс технологического оборудования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Урганчинского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423520,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инск, ул. Гурия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Трансойл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комплекс технологического оборудования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Байданкинского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нефтяного месторождения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423520,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инск, ул. Гурия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30.06.2015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ХК "Татнефтепродукт" филиал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Шеморданнефтепродукт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нефтебаза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Юр.адрес: 422050, РТ,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Сабинский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емордан, ул.Заводская, д.20; тел. (84362) 3-21-79, 3-21-83, 3-22-83              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04.06.2013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Территориальный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филиал ОАО "Генерирующая компания"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Елабужская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ТЭЦ"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423606,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лабуга,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пром.площадка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Алабуга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", ул.14, корп.1, а/я 182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 (85557) 9-30-02, факс 3-92-32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АЗС №165 филиала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Мамадышнефтепродукт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ОАО Холдинговая компания "Татнефтепродукт"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422191, РТ,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амадыш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, ул. Давыдова, 105; тел./факс: (85563) 3-41-26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Фактический адрес:  п.г.т. Кукмор,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Кукморский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Геолого-разведочный</w:t>
            </w:r>
            <w:proofErr w:type="spellEnd"/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центр" УПСВ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Юр.адрес: 423100, Республика Татарстан, р.п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еремшан, ул.Советская, д.32                   Почтовый адрес: 420015, Республика Татарстан, г.Казань, а/я 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240; тел: 8 (843) 264-66-68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Татспиртпром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Филиал "Александровский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спиртзавод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(мазутное хозяйство)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Бавлинский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лександровка, ул.Заводская, д.1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 (85569) 3-72-36, факс 3-72-46, 3-72-30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22.04.2013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(местное значение)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АЗС №190 филиала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Мамадышнефтепродукт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ОАО Холдинговая компания "Татнефтепродукт"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422191, РТ,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амадыш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, ул. Давыдова, 105; тел./факс: (85563) 3-41-26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Фактический адрес:  п.г.т. Кукмор,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Кукморский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АЗС №192 филиала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Мамадышнефтепродукт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ОАО Холдинговая компания "Татнефтепродукт"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422191, РТ,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амадыш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, ул. Давыдова, 105; тел./факс: (85563) 3-41-26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Фактический адрес:  п.г.т. Кукмор,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Кукморский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АЗС №198 филиала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Мамадышнефтепродукт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ОАО Холдинговая компания "Татнефтепродукт"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422191, РТ,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амадыш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, ул. Давыдова, 105; тел./факс: (85563) 3-41-26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Фактический адрес:  в 130 км автотрассы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Казань-Набережные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Челны,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Мамадышский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АЗС №264 филиала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Мамадышнефтепродукт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ОАО Холдинговая компания "Татнефтепродукт"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422191, РТ,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амадыш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, ул. Давыдова, 105; тел./факс: (85563) 3-41-26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АЗС №164 филиала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Мамадышнефтепродукт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ОАО Холдинговая компания "Татнефтепродукт"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422191, РТ,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амадыш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, ул. Давыдова, 105; тел./факс: (85563) 3-41-26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Фактический адрес:  г.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Мамадыш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Мамадышский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</w:tcPr>
          <w:p w:rsidR="00325902" w:rsidRPr="00290450" w:rsidRDefault="00325902" w:rsidP="00EA6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Опасные производственные объекты 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ООО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Карбон-Ойл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составе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плрн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1.Пункт подготовки сбора нефти СП 925 (ПСН-925)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2.Пункт подготовки и сбора нефти СП-3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3.Фонд скважин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Максимкинского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4.Фонд скважин Николаевского месторождения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5.Фонд скважин Мальцевского месторождения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6.Фонд скважин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Фомкинского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7.Фонд скважин Некрасовского месторождения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8.Фонд скважин Ермаковского 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месторождения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9.Фонд скважин Граничного месторождения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10.Система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прмысловых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нефтепроводовМальцевского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11.Система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прмысловых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нефтепроводов Николаевского месторождения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12.Система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прмысловых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нефтепроводов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Фомкинского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13.Система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прмысловых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нефтепроводов Некрасовского месторождения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14.Система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прмысловых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нефтепроводов Ермаковского месторождения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423452, РТ, г. Альметьевск-2, а/я 427;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тел.,факс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: (88553) 37-47-00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Р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асполагается в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Нурлатском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Группа резервуаров и сливо-наливных устройств (топливозаправочный пункт) на территории производственной базы МУП "Водоканал" по улице Родины, д.9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РТ, г. Казань, ул. Родины, д.9,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натерритории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автопарка МУП "Водоканал"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Тел.:(843)231-61-04, 231-62-43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03.06.2014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Магистральный продуктопровод "</w:t>
            </w:r>
            <w:proofErr w:type="spellStart"/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Миннибаево-Нижнекамский</w:t>
            </w:r>
            <w:proofErr w:type="spellEnd"/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нефтехимический комбинат"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ОАО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управление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Татнефтегазпереработка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423460,РТ, Альметьевск-10, 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 w:type="page"/>
              <w:t>Тел.:(8353)25-82-11, факс (8353)37-81-92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26.06.2014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"Нижнекамскнефтехим" на площадке производства полистиролов цех № 4905 завода Полистиролов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423574,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ижнекамск, ОАО "Нижнекамскнефтехим", тел.(8555) 37-71-18, 37-93-09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13.02.2014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ТПП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ТатРИТЭКнефть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ОАО "РИТЭК" ЦДНГ-2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423040,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РТ,г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урлат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, ул. Ленинградская, д.1б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 (84345) 2-45-00, факс 2-84-06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26.12.2013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Татнефть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НГДУ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Альметьевнефть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ДНС-4, ДНС-4с (с напорными не6фтепроводами: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ДНС-4 -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Акташский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товарный парк, ДНС-4с -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Акташская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УПВСН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423450,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льметьевск, ул. Ленина, д.35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 (8553) 45-65-59, факс 30-78-00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04.07.2013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Нефтебаза в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угульма Регионального управления в РТ ООО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ЛУКОЙЛ-Уралнефтепродукт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угульма, ул. Магистральная, д.1/4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>Тел. (85594) 4-88-60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29.08.2013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Территориальный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Склад ГСМ</w:t>
            </w:r>
          </w:p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ООО "Форд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Соллерс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Елабуга"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423600,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лабуга, ОЭЗ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Алабуга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", ул. Ш-2, корпус 1/1, тел. (8555) 7-68-00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31.10.2013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Цех очистных сооружений и внешних коммуникаций № 23614 ОАО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Казаньоргсинтез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420051,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азань, ул. Беломорская, д.101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25.12.2013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Озерное месторождение ТПП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ТатРИТЭКнефть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 ОАО "РИТЭК"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423040,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урлат, ул.Ленинградская, д.1Б; тел. (84345) 2-45-00, факс 2-45-06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01.03.2013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Чистопольнефтепродукт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 неф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тебаза и отвод от магистрального нефтепродуктопровода "</w:t>
            </w:r>
            <w:proofErr w:type="spellStart"/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Альметьевск-Нижний</w:t>
            </w:r>
            <w:proofErr w:type="spellEnd"/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Новгород"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422984, РТ, г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истополь, пос.Нефтебаза, д.10. Тел (84342)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 w:type="page"/>
              <w:t>4-34-67, факс 4-34-89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18.04.2013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Tr="00EA68F3">
        <w:tc>
          <w:tcPr>
            <w:tcW w:w="426" w:type="dxa"/>
          </w:tcPr>
          <w:p w:rsidR="0032590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(ООО "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Автодорстрой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") нефтебаза переименован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FB30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О0О 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Таиф-НК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 АЗС  ОАО "ТАИФ </w:t>
            </w:r>
            <w:proofErr w:type="gram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К"</w:t>
            </w:r>
          </w:p>
        </w:tc>
        <w:tc>
          <w:tcPr>
            <w:tcW w:w="2268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 xml:space="preserve">420097, г. Казань, ул. Зинина д.10а, 237-63-26. office@taif_azs.ru  Гл. инженер. 89372939016(Шамиль </w:t>
            </w:r>
            <w:proofErr w:type="spellStart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Фирдэвесович</w:t>
            </w:r>
            <w:proofErr w:type="spellEnd"/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01.02.2013</w:t>
            </w:r>
          </w:p>
        </w:tc>
        <w:tc>
          <w:tcPr>
            <w:tcW w:w="1843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FB30D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0D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325902" w:rsidRPr="004700E2" w:rsidTr="00EA68F3">
        <w:tc>
          <w:tcPr>
            <w:tcW w:w="426" w:type="dxa"/>
          </w:tcPr>
          <w:p w:rsidR="00325902" w:rsidRPr="004700E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ТПП "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ТатРИТЭКнефть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" ЦДНГ-3 ОАО "РИТЭК"</w:t>
            </w:r>
          </w:p>
        </w:tc>
        <w:tc>
          <w:tcPr>
            <w:tcW w:w="2268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почтовый адрес: 423040, РТ, г</w:t>
            </w:r>
            <w:proofErr w:type="gram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урлат, ул.Ленинградская, д.1Б</w:t>
            </w:r>
            <w:r w:rsidRPr="004700E2">
              <w:rPr>
                <w:rFonts w:ascii="Times New Roman" w:hAnsi="Times New Roman" w:cs="Times New Roman"/>
                <w:sz w:val="20"/>
                <w:szCs w:val="20"/>
              </w:rPr>
              <w:br/>
              <w:t>Тел.(84345) 2-45-00, факс 2-45-06</w:t>
            </w:r>
          </w:p>
        </w:tc>
        <w:tc>
          <w:tcPr>
            <w:tcW w:w="1559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03.09.2013</w:t>
            </w:r>
          </w:p>
        </w:tc>
        <w:tc>
          <w:tcPr>
            <w:tcW w:w="1843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(местное значение)</w:t>
            </w:r>
          </w:p>
        </w:tc>
        <w:tc>
          <w:tcPr>
            <w:tcW w:w="1241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RPr="004700E2" w:rsidTr="00EA68F3">
        <w:tc>
          <w:tcPr>
            <w:tcW w:w="426" w:type="dxa"/>
          </w:tcPr>
          <w:p w:rsidR="00325902" w:rsidRPr="004700E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Тимеровское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 ОАО "РИТЭК" НГДУ "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ТатРИТЭКнефть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" ЦДНГ-2</w:t>
            </w:r>
          </w:p>
        </w:tc>
        <w:tc>
          <w:tcPr>
            <w:tcW w:w="2268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423040, РТ, г</w:t>
            </w:r>
            <w:proofErr w:type="gram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урлат, ул.Ленинградская, д.1Б; тел. (84345) 2-45-00, факс 2-45-06</w:t>
            </w:r>
          </w:p>
        </w:tc>
        <w:tc>
          <w:tcPr>
            <w:tcW w:w="1559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28.04.2011</w:t>
            </w:r>
          </w:p>
        </w:tc>
        <w:tc>
          <w:tcPr>
            <w:tcW w:w="1843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(местное значение)</w:t>
            </w:r>
          </w:p>
        </w:tc>
        <w:tc>
          <w:tcPr>
            <w:tcW w:w="1241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RPr="004700E2" w:rsidTr="00EA68F3">
        <w:tc>
          <w:tcPr>
            <w:tcW w:w="426" w:type="dxa"/>
          </w:tcPr>
          <w:p w:rsidR="00325902" w:rsidRPr="004700E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ПАО "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Булгарнефть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Черемшанский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ЦДНГ</w:t>
            </w:r>
          </w:p>
        </w:tc>
        <w:tc>
          <w:tcPr>
            <w:tcW w:w="2268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423450, РТ, г</w:t>
            </w:r>
            <w:proofErr w:type="gram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льметьевск, ул.Белоглазова, д.26; тел. (8553) 37-74-27, факс 30-00-16</w:t>
            </w:r>
          </w:p>
        </w:tc>
        <w:tc>
          <w:tcPr>
            <w:tcW w:w="1559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16.11.2015</w:t>
            </w:r>
          </w:p>
        </w:tc>
        <w:tc>
          <w:tcPr>
            <w:tcW w:w="1843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41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RPr="004700E2" w:rsidTr="00EA68F3">
        <w:tc>
          <w:tcPr>
            <w:tcW w:w="426" w:type="dxa"/>
          </w:tcPr>
          <w:p w:rsidR="00325902" w:rsidRPr="004700E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ОАО "РИТЭК"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Ольгинское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 и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Ильичевский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Лугового месторождения ТПП "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ТатРИТЭКнефть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Ольгинское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месторождение расположено в </w:t>
            </w:r>
            <w:proofErr w:type="spellStart"/>
            <w:proofErr w:type="gram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с-в</w:t>
            </w:r>
            <w:proofErr w:type="spellEnd"/>
            <w:proofErr w:type="gram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части Менделеевского района РТ.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Ильический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Лугового месторождения - в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Тукаевсокм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28.11.2011</w:t>
            </w:r>
          </w:p>
        </w:tc>
        <w:tc>
          <w:tcPr>
            <w:tcW w:w="1843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241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3  года</w:t>
            </w:r>
          </w:p>
        </w:tc>
      </w:tr>
      <w:tr w:rsidR="00325902" w:rsidRPr="004700E2" w:rsidTr="00EA68F3">
        <w:tc>
          <w:tcPr>
            <w:tcW w:w="426" w:type="dxa"/>
          </w:tcPr>
          <w:p w:rsidR="00325902" w:rsidRPr="004700E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АЗС №81 филиала "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Мамадышнефтепродукт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ОАО Холдинговая компания "Татнефтепродукт"</w:t>
            </w:r>
          </w:p>
        </w:tc>
        <w:tc>
          <w:tcPr>
            <w:tcW w:w="2268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422191, РТ,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амадыш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, ул. Давыдова, 105; тел./факс: (85563) 3-41-26</w:t>
            </w:r>
            <w:r w:rsidRPr="004700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Фактический адрес:  г.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Мамадыш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Мамадышский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  <w:tc>
          <w:tcPr>
            <w:tcW w:w="1843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RPr="004700E2" w:rsidTr="00EA68F3">
        <w:tc>
          <w:tcPr>
            <w:tcW w:w="426" w:type="dxa"/>
          </w:tcPr>
          <w:p w:rsidR="00325902" w:rsidRPr="004700E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АЗС №121 филиала "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Мамадышнефтепродукт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ОАО Холдинговая компания "Татнефтепродукт"</w:t>
            </w:r>
          </w:p>
        </w:tc>
        <w:tc>
          <w:tcPr>
            <w:tcW w:w="2268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422191, РТ,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амадыш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, ул. Давыдова, 105; тел./факс: (85563) 3-41-26</w:t>
            </w:r>
            <w:r w:rsidRPr="004700E2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Фактический адрес:  автотрасса М7-Волга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Москва-Нижний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Новгород-Казань-Уфыа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Мамадышский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59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28.07.2014</w:t>
            </w:r>
          </w:p>
        </w:tc>
        <w:tc>
          <w:tcPr>
            <w:tcW w:w="1843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325902" w:rsidRPr="004700E2" w:rsidTr="00EA68F3">
        <w:tc>
          <w:tcPr>
            <w:tcW w:w="426" w:type="dxa"/>
          </w:tcPr>
          <w:p w:rsidR="00325902" w:rsidRPr="004700E2" w:rsidRDefault="00325902" w:rsidP="00EA68F3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3119" w:type="dxa"/>
            <w:vAlign w:val="center"/>
          </w:tcPr>
          <w:p w:rsidR="0032590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АЗС №200 филиала "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Мамадышнефтепродукт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ОАО Холдинговая компания "Татнефтепродукт"</w:t>
            </w:r>
          </w:p>
        </w:tc>
        <w:tc>
          <w:tcPr>
            <w:tcW w:w="2268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422191, РТ,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амадыш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, ул. Давыдова, 105; тел./факс: (85563) 3-41-26</w:t>
            </w:r>
            <w:r w:rsidRPr="004700E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Фактический адрес:  автотрасса М7-Волга-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Москва-Нижний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Новгород-Уфа, </w:t>
            </w:r>
            <w:proofErr w:type="spellStart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Мамадышский</w:t>
            </w:r>
            <w:proofErr w:type="spellEnd"/>
            <w:r w:rsidRPr="004700E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Локальный уровень</w:t>
            </w:r>
          </w:p>
        </w:tc>
        <w:tc>
          <w:tcPr>
            <w:tcW w:w="1241" w:type="dxa"/>
            <w:vAlign w:val="center"/>
          </w:tcPr>
          <w:p w:rsidR="00325902" w:rsidRPr="004700E2" w:rsidRDefault="00325902" w:rsidP="00EA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E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</w:tbl>
    <w:p w:rsidR="00EB5F0A" w:rsidRDefault="00EB5F0A" w:rsidP="00325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5F0A" w:rsidSect="003259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EB2"/>
    <w:multiLevelType w:val="hybridMultilevel"/>
    <w:tmpl w:val="83F02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B5F0A"/>
    <w:rsid w:val="00325902"/>
    <w:rsid w:val="00537E90"/>
    <w:rsid w:val="00EB5F0A"/>
    <w:rsid w:val="00FD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90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90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BlinkovaAS</dc:creator>
  <cp:keywords/>
  <dc:description/>
  <cp:lastModifiedBy>BlinkovaAS</cp:lastModifiedBy>
  <cp:revision>5</cp:revision>
  <dcterms:created xsi:type="dcterms:W3CDTF">2019-02-21T12:51:00Z</dcterms:created>
  <dcterms:modified xsi:type="dcterms:W3CDTF">2019-02-21T13:15:00Z</dcterms:modified>
</cp:coreProperties>
</file>