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55B6" w:rsidRPr="001F729E" w:rsidRDefault="00DF55B6" w:rsidP="00F9200E">
      <w:pPr>
        <w:shd w:val="clear" w:color="auto" w:fill="FFFFFF"/>
        <w:spacing w:line="360" w:lineRule="auto"/>
        <w:ind w:left="-357" w:right="-369"/>
        <w:jc w:val="center"/>
        <w:rPr>
          <w:sz w:val="28"/>
          <w:szCs w:val="28"/>
        </w:rPr>
      </w:pPr>
      <w:r w:rsidRPr="001F729E">
        <w:rPr>
          <w:sz w:val="28"/>
          <w:szCs w:val="28"/>
        </w:rPr>
        <w:t>Министерство образования и науки РФ</w:t>
      </w:r>
    </w:p>
    <w:p w:rsidR="00DF55B6" w:rsidRPr="001F729E" w:rsidRDefault="00200F2A" w:rsidP="00667A9E">
      <w:pPr>
        <w:shd w:val="clear" w:color="auto" w:fill="FFFFFF"/>
        <w:ind w:left="-357" w:right="-369"/>
        <w:jc w:val="center"/>
        <w:rPr>
          <w:spacing w:val="3"/>
          <w:sz w:val="28"/>
          <w:szCs w:val="28"/>
        </w:rPr>
      </w:pPr>
      <w:r>
        <w:rPr>
          <w:spacing w:val="3"/>
          <w:sz w:val="28"/>
          <w:szCs w:val="28"/>
        </w:rPr>
        <w:t>Казанский национальный исследовательский технический университет</w:t>
      </w:r>
    </w:p>
    <w:p w:rsidR="00DF55B6" w:rsidRPr="001F729E" w:rsidRDefault="00DF55B6" w:rsidP="00667A9E">
      <w:pPr>
        <w:ind w:right="-369"/>
        <w:jc w:val="center"/>
        <w:rPr>
          <w:spacing w:val="3"/>
          <w:sz w:val="28"/>
          <w:szCs w:val="28"/>
        </w:rPr>
      </w:pPr>
      <w:r w:rsidRPr="001F729E">
        <w:rPr>
          <w:spacing w:val="3"/>
          <w:sz w:val="28"/>
          <w:szCs w:val="28"/>
        </w:rPr>
        <w:t>им. А.Н. Т</w:t>
      </w:r>
      <w:r w:rsidR="00200F2A">
        <w:rPr>
          <w:spacing w:val="3"/>
          <w:sz w:val="28"/>
          <w:szCs w:val="28"/>
        </w:rPr>
        <w:t xml:space="preserve">уполева – КАИ </w:t>
      </w:r>
    </w:p>
    <w:p w:rsidR="00505726" w:rsidRPr="001F729E" w:rsidRDefault="00505726" w:rsidP="00200F2A">
      <w:pPr>
        <w:spacing w:before="120"/>
        <w:ind w:right="-369"/>
        <w:rPr>
          <w:spacing w:val="3"/>
          <w:sz w:val="28"/>
          <w:szCs w:val="28"/>
        </w:rPr>
      </w:pPr>
    </w:p>
    <w:tbl>
      <w:tblPr>
        <w:tblW w:w="9685" w:type="dxa"/>
        <w:tblLayout w:type="fixed"/>
        <w:tblLook w:val="01E0"/>
      </w:tblPr>
      <w:tblGrid>
        <w:gridCol w:w="2235"/>
        <w:gridCol w:w="7450"/>
      </w:tblGrid>
      <w:tr w:rsidR="009E69CE" w:rsidRPr="001F729E">
        <w:trPr>
          <w:trHeight w:val="651"/>
        </w:trPr>
        <w:tc>
          <w:tcPr>
            <w:tcW w:w="2235" w:type="dxa"/>
            <w:vMerge w:val="restart"/>
          </w:tcPr>
          <w:p w:rsidR="009E69CE" w:rsidRPr="001F729E" w:rsidRDefault="004D3832" w:rsidP="00353700">
            <w:pPr>
              <w:spacing w:before="120" w:line="360" w:lineRule="auto"/>
              <w:ind w:right="-369"/>
              <w:jc w:val="center"/>
            </w:pPr>
            <w:r w:rsidRPr="001F729E">
              <w:rPr>
                <w:noProof/>
              </w:rPr>
              <w:drawing>
                <wp:inline distT="0" distB="0" distL="0" distR="0">
                  <wp:extent cx="160020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0200" cy="819150"/>
                          </a:xfrm>
                          <a:prstGeom prst="rect">
                            <a:avLst/>
                          </a:prstGeom>
                          <a:noFill/>
                          <a:ln w="9525">
                            <a:noFill/>
                            <a:miter lim="800000"/>
                            <a:headEnd/>
                            <a:tailEnd/>
                          </a:ln>
                        </pic:spPr>
                      </pic:pic>
                    </a:graphicData>
                  </a:graphic>
                </wp:inline>
              </w:drawing>
            </w:r>
          </w:p>
        </w:tc>
        <w:tc>
          <w:tcPr>
            <w:tcW w:w="7450" w:type="dxa"/>
          </w:tcPr>
          <w:p w:rsidR="005E39B8" w:rsidRPr="001F729E" w:rsidRDefault="005E39B8" w:rsidP="00353700">
            <w:pPr>
              <w:spacing w:before="120" w:line="360" w:lineRule="auto"/>
              <w:ind w:left="-357" w:right="-369"/>
              <w:jc w:val="center"/>
              <w:rPr>
                <w:b/>
                <w:sz w:val="28"/>
                <w:szCs w:val="28"/>
              </w:rPr>
            </w:pPr>
          </w:p>
          <w:p w:rsidR="00200F2A" w:rsidRPr="00200F2A" w:rsidRDefault="009E69CE" w:rsidP="00200F2A">
            <w:pPr>
              <w:spacing w:before="120" w:line="360" w:lineRule="auto"/>
              <w:ind w:left="-357" w:right="-369"/>
              <w:jc w:val="center"/>
              <w:rPr>
                <w:sz w:val="28"/>
                <w:szCs w:val="28"/>
              </w:rPr>
            </w:pPr>
            <w:r w:rsidRPr="00200F2A">
              <w:rPr>
                <w:sz w:val="28"/>
                <w:szCs w:val="28"/>
              </w:rPr>
              <w:t xml:space="preserve">Кафедра </w:t>
            </w:r>
          </w:p>
          <w:p w:rsidR="009E69CE" w:rsidRPr="00200F2A" w:rsidRDefault="00200F2A" w:rsidP="00353700">
            <w:pPr>
              <w:spacing w:line="360" w:lineRule="auto"/>
              <w:ind w:left="-357" w:right="-369"/>
              <w:jc w:val="center"/>
              <w:rPr>
                <w:sz w:val="28"/>
                <w:szCs w:val="28"/>
              </w:rPr>
            </w:pPr>
            <w:r w:rsidRPr="00200F2A">
              <w:rPr>
                <w:sz w:val="28"/>
                <w:szCs w:val="28"/>
              </w:rPr>
              <w:t>«Промышленная</w:t>
            </w:r>
            <w:r w:rsidR="009E69CE" w:rsidRPr="00200F2A">
              <w:rPr>
                <w:sz w:val="28"/>
                <w:szCs w:val="28"/>
              </w:rPr>
              <w:t xml:space="preserve"> и экологическ</w:t>
            </w:r>
            <w:r w:rsidRPr="00200F2A">
              <w:rPr>
                <w:sz w:val="28"/>
                <w:szCs w:val="28"/>
              </w:rPr>
              <w:t>ая</w:t>
            </w:r>
            <w:r w:rsidR="009E69CE" w:rsidRPr="00200F2A">
              <w:rPr>
                <w:sz w:val="28"/>
                <w:szCs w:val="28"/>
              </w:rPr>
              <w:t xml:space="preserve"> безопасност</w:t>
            </w:r>
            <w:r w:rsidRPr="00200F2A">
              <w:rPr>
                <w:sz w:val="28"/>
                <w:szCs w:val="28"/>
              </w:rPr>
              <w:t>ь»</w:t>
            </w:r>
          </w:p>
          <w:p w:rsidR="007D2082" w:rsidRPr="001F729E" w:rsidRDefault="007D2082" w:rsidP="00353700">
            <w:pPr>
              <w:spacing w:before="120" w:line="360" w:lineRule="auto"/>
              <w:ind w:left="-357" w:right="-369"/>
              <w:jc w:val="center"/>
              <w:rPr>
                <w:sz w:val="28"/>
                <w:szCs w:val="28"/>
              </w:rPr>
            </w:pPr>
          </w:p>
        </w:tc>
      </w:tr>
      <w:tr w:rsidR="00505726" w:rsidRPr="001F729E">
        <w:trPr>
          <w:gridAfter w:val="1"/>
          <w:wAfter w:w="7450" w:type="dxa"/>
          <w:trHeight w:val="603"/>
        </w:trPr>
        <w:tc>
          <w:tcPr>
            <w:tcW w:w="2235" w:type="dxa"/>
            <w:vMerge/>
          </w:tcPr>
          <w:p w:rsidR="00505726" w:rsidRPr="001F729E" w:rsidRDefault="00505726" w:rsidP="00353700">
            <w:pPr>
              <w:spacing w:before="120" w:line="360" w:lineRule="auto"/>
              <w:ind w:right="-369"/>
              <w:jc w:val="center"/>
              <w:rPr>
                <w:sz w:val="28"/>
                <w:szCs w:val="28"/>
              </w:rPr>
            </w:pPr>
          </w:p>
        </w:tc>
      </w:tr>
    </w:tbl>
    <w:p w:rsidR="004B6914" w:rsidRDefault="00200F2A" w:rsidP="00F9200E">
      <w:pPr>
        <w:spacing w:before="120" w:line="360" w:lineRule="auto"/>
        <w:ind w:left="-357" w:right="-369"/>
        <w:jc w:val="center"/>
        <w:rPr>
          <w:b/>
          <w:bCs/>
          <w:spacing w:val="2"/>
          <w:sz w:val="28"/>
          <w:szCs w:val="28"/>
        </w:rPr>
      </w:pPr>
      <w:r>
        <w:rPr>
          <w:b/>
          <w:bCs/>
          <w:spacing w:val="2"/>
          <w:sz w:val="28"/>
          <w:szCs w:val="28"/>
        </w:rPr>
        <w:t>ВЫПУСКНАЯ КВАЛИФИКАЦИОННАЯ РАБОТА</w:t>
      </w:r>
    </w:p>
    <w:p w:rsidR="00200F2A" w:rsidRPr="001F729E" w:rsidRDefault="00200F2A" w:rsidP="00F9200E">
      <w:pPr>
        <w:spacing w:line="360" w:lineRule="auto"/>
        <w:ind w:left="-357" w:right="-369"/>
        <w:jc w:val="center"/>
        <w:rPr>
          <w:b/>
          <w:bCs/>
          <w:spacing w:val="2"/>
          <w:sz w:val="28"/>
          <w:szCs w:val="28"/>
        </w:rPr>
      </w:pPr>
      <w:r>
        <w:rPr>
          <w:b/>
          <w:bCs/>
          <w:spacing w:val="2"/>
          <w:sz w:val="28"/>
          <w:szCs w:val="28"/>
        </w:rPr>
        <w:t xml:space="preserve">по </w:t>
      </w:r>
      <w:r w:rsidR="004C5FD8">
        <w:rPr>
          <w:b/>
          <w:bCs/>
          <w:spacing w:val="2"/>
          <w:sz w:val="28"/>
          <w:szCs w:val="28"/>
        </w:rPr>
        <w:t>направлению</w:t>
      </w:r>
      <w:r>
        <w:rPr>
          <w:b/>
          <w:bCs/>
          <w:spacing w:val="2"/>
          <w:sz w:val="28"/>
          <w:szCs w:val="28"/>
        </w:rPr>
        <w:t xml:space="preserve"> 280</w:t>
      </w:r>
      <w:r w:rsidR="00FC1FC1">
        <w:rPr>
          <w:b/>
          <w:bCs/>
          <w:spacing w:val="2"/>
          <w:sz w:val="28"/>
          <w:szCs w:val="28"/>
        </w:rPr>
        <w:t>700</w:t>
      </w:r>
      <w:r w:rsidR="007F72DF">
        <w:rPr>
          <w:b/>
          <w:bCs/>
          <w:spacing w:val="2"/>
          <w:sz w:val="28"/>
          <w:szCs w:val="28"/>
        </w:rPr>
        <w:t>.6</w:t>
      </w:r>
      <w:r w:rsidR="00FC1FC1">
        <w:rPr>
          <w:b/>
          <w:bCs/>
          <w:spacing w:val="2"/>
          <w:sz w:val="28"/>
          <w:szCs w:val="28"/>
        </w:rPr>
        <w:t>2</w:t>
      </w:r>
      <w:r>
        <w:rPr>
          <w:b/>
          <w:bCs/>
          <w:spacing w:val="2"/>
          <w:sz w:val="28"/>
          <w:szCs w:val="28"/>
        </w:rPr>
        <w:t xml:space="preserve"> «</w:t>
      </w:r>
      <w:proofErr w:type="spellStart"/>
      <w:r w:rsidR="004C5FD8">
        <w:rPr>
          <w:b/>
          <w:bCs/>
          <w:spacing w:val="2"/>
          <w:sz w:val="28"/>
          <w:szCs w:val="28"/>
        </w:rPr>
        <w:t>Техносферная</w:t>
      </w:r>
      <w:proofErr w:type="spellEnd"/>
      <w:r w:rsidR="004C5FD8">
        <w:rPr>
          <w:b/>
          <w:bCs/>
          <w:spacing w:val="2"/>
          <w:sz w:val="28"/>
          <w:szCs w:val="28"/>
        </w:rPr>
        <w:t xml:space="preserve"> безопасность</w:t>
      </w:r>
      <w:r>
        <w:rPr>
          <w:b/>
          <w:bCs/>
          <w:spacing w:val="2"/>
          <w:sz w:val="28"/>
          <w:szCs w:val="28"/>
        </w:rPr>
        <w:t>»</w:t>
      </w:r>
      <w:r w:rsidR="004C5FD8">
        <w:rPr>
          <w:b/>
          <w:bCs/>
          <w:spacing w:val="2"/>
          <w:sz w:val="28"/>
          <w:szCs w:val="28"/>
        </w:rPr>
        <w:t xml:space="preserve"> (профиль «Защита в ЧС»)</w:t>
      </w:r>
      <w:r>
        <w:rPr>
          <w:b/>
          <w:bCs/>
          <w:spacing w:val="2"/>
          <w:sz w:val="28"/>
          <w:szCs w:val="28"/>
        </w:rPr>
        <w:t xml:space="preserve"> </w:t>
      </w:r>
    </w:p>
    <w:p w:rsidR="002300D7" w:rsidRPr="001F729E" w:rsidRDefault="002300D7" w:rsidP="00200F2A">
      <w:pPr>
        <w:spacing w:before="120" w:line="360" w:lineRule="auto"/>
        <w:ind w:right="-369"/>
      </w:pPr>
    </w:p>
    <w:p w:rsidR="0039741E" w:rsidRPr="00200F2A" w:rsidRDefault="0003535F" w:rsidP="00F86CE2">
      <w:pPr>
        <w:spacing w:before="120"/>
        <w:ind w:left="-357" w:right="-142"/>
        <w:jc w:val="center"/>
        <w:rPr>
          <w:b/>
          <w:sz w:val="32"/>
          <w:szCs w:val="32"/>
        </w:rPr>
      </w:pPr>
      <w:r>
        <w:rPr>
          <w:b/>
          <w:sz w:val="32"/>
          <w:szCs w:val="32"/>
        </w:rPr>
        <w:t>С</w:t>
      </w:r>
      <w:r w:rsidR="006C0873" w:rsidRPr="00200F2A">
        <w:rPr>
          <w:b/>
          <w:sz w:val="32"/>
          <w:szCs w:val="32"/>
        </w:rPr>
        <w:t>оздани</w:t>
      </w:r>
      <w:r>
        <w:rPr>
          <w:b/>
          <w:sz w:val="32"/>
          <w:szCs w:val="32"/>
        </w:rPr>
        <w:t>е</w:t>
      </w:r>
      <w:r w:rsidR="006C0873" w:rsidRPr="00200F2A">
        <w:rPr>
          <w:b/>
          <w:sz w:val="32"/>
          <w:szCs w:val="32"/>
        </w:rPr>
        <w:t xml:space="preserve"> территориального с</w:t>
      </w:r>
      <w:r w:rsidR="00650335" w:rsidRPr="00200F2A">
        <w:rPr>
          <w:b/>
          <w:sz w:val="32"/>
          <w:szCs w:val="32"/>
        </w:rPr>
        <w:t xml:space="preserve">трахового фонда документации на </w:t>
      </w:r>
      <w:r w:rsidR="006C0873" w:rsidRPr="00200F2A">
        <w:rPr>
          <w:b/>
          <w:sz w:val="32"/>
          <w:szCs w:val="32"/>
        </w:rPr>
        <w:t>опасные объекты и объекты систем жизнеобеспечения населения</w:t>
      </w:r>
      <w:r>
        <w:rPr>
          <w:b/>
          <w:sz w:val="32"/>
          <w:szCs w:val="32"/>
        </w:rPr>
        <w:t xml:space="preserve"> и</w:t>
      </w:r>
      <w:r w:rsidR="00650335" w:rsidRPr="00200F2A">
        <w:rPr>
          <w:b/>
          <w:sz w:val="32"/>
          <w:szCs w:val="32"/>
        </w:rPr>
        <w:t xml:space="preserve"> </w:t>
      </w:r>
      <w:r>
        <w:rPr>
          <w:b/>
          <w:sz w:val="32"/>
          <w:szCs w:val="32"/>
        </w:rPr>
        <w:t>е</w:t>
      </w:r>
      <w:r w:rsidR="00650335" w:rsidRPr="00200F2A">
        <w:rPr>
          <w:b/>
          <w:sz w:val="32"/>
          <w:szCs w:val="32"/>
        </w:rPr>
        <w:t>го место в повышении живучести промышленных предприятий</w:t>
      </w:r>
      <w:r w:rsidR="006C0873" w:rsidRPr="00200F2A">
        <w:rPr>
          <w:b/>
          <w:sz w:val="32"/>
          <w:szCs w:val="32"/>
        </w:rPr>
        <w:t xml:space="preserve"> Республик</w:t>
      </w:r>
      <w:r w:rsidR="00650335" w:rsidRPr="00200F2A">
        <w:rPr>
          <w:b/>
          <w:sz w:val="32"/>
          <w:szCs w:val="32"/>
        </w:rPr>
        <w:t>и</w:t>
      </w:r>
      <w:r w:rsidR="006C0873" w:rsidRPr="00200F2A">
        <w:rPr>
          <w:b/>
          <w:sz w:val="32"/>
          <w:szCs w:val="32"/>
        </w:rPr>
        <w:t xml:space="preserve"> Татарстан</w:t>
      </w:r>
    </w:p>
    <w:p w:rsidR="00F64E0E" w:rsidRPr="001F729E" w:rsidRDefault="00F64E0E" w:rsidP="00200BC9">
      <w:pPr>
        <w:spacing w:before="120" w:line="360" w:lineRule="auto"/>
        <w:ind w:left="-180" w:right="-186"/>
        <w:rPr>
          <w:sz w:val="28"/>
          <w:szCs w:val="28"/>
        </w:rPr>
      </w:pPr>
    </w:p>
    <w:p w:rsidR="00200F2A" w:rsidRPr="001F729E" w:rsidRDefault="00200F2A" w:rsidP="004C5FD8">
      <w:pPr>
        <w:spacing w:before="120" w:line="360" w:lineRule="auto"/>
        <w:ind w:right="-186"/>
        <w:rPr>
          <w:sz w:val="28"/>
          <w:szCs w:val="28"/>
        </w:rPr>
      </w:pPr>
    </w:p>
    <w:p w:rsidR="00200F2A" w:rsidRDefault="00200F2A" w:rsidP="00200F2A">
      <w:pPr>
        <w:spacing w:before="120" w:line="360" w:lineRule="auto"/>
        <w:ind w:left="-180" w:right="-186"/>
        <w:jc w:val="right"/>
        <w:rPr>
          <w:sz w:val="28"/>
          <w:szCs w:val="28"/>
        </w:rPr>
      </w:pPr>
      <w:r w:rsidRPr="00200F2A">
        <w:rPr>
          <w:b/>
          <w:sz w:val="28"/>
          <w:szCs w:val="28"/>
        </w:rPr>
        <w:t>Выполнила</w:t>
      </w:r>
      <w:r w:rsidR="00F64E0E" w:rsidRPr="00200F2A">
        <w:rPr>
          <w:b/>
          <w:sz w:val="28"/>
          <w:szCs w:val="28"/>
        </w:rPr>
        <w:t>:</w:t>
      </w:r>
      <w:r>
        <w:rPr>
          <w:sz w:val="28"/>
          <w:szCs w:val="28"/>
        </w:rPr>
        <w:t xml:space="preserve"> студентка группы 3443</w:t>
      </w:r>
    </w:p>
    <w:p w:rsidR="00F64E0E" w:rsidRPr="001F729E" w:rsidRDefault="00200F2A" w:rsidP="00200F2A">
      <w:pPr>
        <w:spacing w:line="360" w:lineRule="auto"/>
        <w:ind w:left="-180" w:right="-186"/>
        <w:jc w:val="center"/>
        <w:rPr>
          <w:sz w:val="28"/>
          <w:szCs w:val="28"/>
        </w:rPr>
      </w:pPr>
      <w:r>
        <w:rPr>
          <w:sz w:val="28"/>
          <w:szCs w:val="28"/>
        </w:rPr>
        <w:t xml:space="preserve">                                                                         </w:t>
      </w:r>
      <w:proofErr w:type="spellStart"/>
      <w:r w:rsidR="00F86CE2" w:rsidRPr="001F729E">
        <w:rPr>
          <w:sz w:val="28"/>
          <w:szCs w:val="28"/>
        </w:rPr>
        <w:t>Ортина</w:t>
      </w:r>
      <w:proofErr w:type="spellEnd"/>
      <w:r w:rsidR="00F86CE2" w:rsidRPr="001F729E">
        <w:rPr>
          <w:sz w:val="28"/>
          <w:szCs w:val="28"/>
        </w:rPr>
        <w:t xml:space="preserve"> М.Н.</w:t>
      </w:r>
    </w:p>
    <w:p w:rsidR="00F64E0E" w:rsidRPr="00200F2A" w:rsidRDefault="00200F2A" w:rsidP="00200F2A">
      <w:pPr>
        <w:spacing w:line="360" w:lineRule="auto"/>
        <w:ind w:left="-180" w:right="-186"/>
        <w:jc w:val="center"/>
        <w:rPr>
          <w:b/>
          <w:sz w:val="28"/>
          <w:szCs w:val="28"/>
        </w:rPr>
      </w:pPr>
      <w:r w:rsidRPr="00200F2A">
        <w:rPr>
          <w:b/>
          <w:sz w:val="28"/>
          <w:szCs w:val="28"/>
        </w:rPr>
        <w:t xml:space="preserve">                                                  Научный руководитель</w:t>
      </w:r>
      <w:r w:rsidR="00F64E0E" w:rsidRPr="00200F2A">
        <w:rPr>
          <w:b/>
          <w:sz w:val="28"/>
          <w:szCs w:val="28"/>
        </w:rPr>
        <w:t>:</w:t>
      </w:r>
    </w:p>
    <w:p w:rsidR="00200F2A" w:rsidRDefault="00200F2A" w:rsidP="00200F2A">
      <w:pPr>
        <w:spacing w:line="360" w:lineRule="auto"/>
        <w:ind w:left="-180" w:right="-186"/>
        <w:jc w:val="center"/>
        <w:rPr>
          <w:sz w:val="28"/>
          <w:szCs w:val="28"/>
        </w:rPr>
      </w:pPr>
      <w:r>
        <w:rPr>
          <w:sz w:val="28"/>
          <w:szCs w:val="28"/>
        </w:rPr>
        <w:t xml:space="preserve">                                                      заведующая кафедрой ПЭБ,</w:t>
      </w:r>
    </w:p>
    <w:p w:rsidR="00200F2A" w:rsidRPr="001F729E" w:rsidRDefault="00200F2A" w:rsidP="00200F2A">
      <w:pPr>
        <w:spacing w:line="360" w:lineRule="auto"/>
        <w:ind w:left="-180" w:right="-186"/>
        <w:jc w:val="center"/>
        <w:rPr>
          <w:sz w:val="28"/>
          <w:szCs w:val="28"/>
        </w:rPr>
      </w:pPr>
      <w:r>
        <w:rPr>
          <w:sz w:val="28"/>
          <w:szCs w:val="28"/>
        </w:rPr>
        <w:t xml:space="preserve">                                            д.п.н. Муравьева Е.В.</w:t>
      </w:r>
    </w:p>
    <w:p w:rsidR="00F64E0E" w:rsidRPr="001F729E" w:rsidRDefault="00F64E0E" w:rsidP="00200BC9">
      <w:pPr>
        <w:ind w:left="-180" w:right="-186"/>
        <w:jc w:val="both"/>
        <w:rPr>
          <w:b/>
        </w:rPr>
      </w:pPr>
    </w:p>
    <w:p w:rsidR="00F64E0E" w:rsidRPr="001F729E" w:rsidRDefault="00F64E0E" w:rsidP="00200BC9">
      <w:pPr>
        <w:ind w:left="-180" w:right="-186"/>
        <w:jc w:val="both"/>
        <w:rPr>
          <w:b/>
        </w:rPr>
      </w:pPr>
    </w:p>
    <w:p w:rsidR="00F64E0E" w:rsidRPr="001F729E" w:rsidRDefault="00F64E0E" w:rsidP="00200BC9">
      <w:pPr>
        <w:ind w:left="-180" w:right="-186"/>
        <w:jc w:val="both"/>
        <w:rPr>
          <w:b/>
        </w:rPr>
      </w:pPr>
    </w:p>
    <w:p w:rsidR="00F64E0E" w:rsidRPr="001F729E" w:rsidRDefault="00555874" w:rsidP="00200BC9">
      <w:pPr>
        <w:ind w:left="-180" w:right="-186"/>
        <w:jc w:val="both"/>
      </w:pPr>
      <w:r w:rsidRPr="001F729E">
        <w:t xml:space="preserve"> </w:t>
      </w:r>
    </w:p>
    <w:p w:rsidR="002300D7" w:rsidRPr="001F729E" w:rsidRDefault="002300D7" w:rsidP="00200F2A">
      <w:pPr>
        <w:ind w:right="-186"/>
        <w:jc w:val="both"/>
      </w:pPr>
    </w:p>
    <w:p w:rsidR="002300D7" w:rsidRPr="001F729E" w:rsidRDefault="002300D7" w:rsidP="00200BC9">
      <w:pPr>
        <w:ind w:left="-180" w:right="-186"/>
        <w:jc w:val="both"/>
      </w:pPr>
    </w:p>
    <w:p w:rsidR="00F86CE2" w:rsidRPr="001F729E" w:rsidRDefault="00F86CE2" w:rsidP="00200BC9">
      <w:pPr>
        <w:ind w:left="-180" w:right="-186"/>
        <w:jc w:val="both"/>
      </w:pPr>
    </w:p>
    <w:p w:rsidR="002300D7" w:rsidRPr="001F729E" w:rsidRDefault="002300D7" w:rsidP="00200BC9">
      <w:pPr>
        <w:ind w:left="-180" w:right="-186"/>
        <w:jc w:val="both"/>
      </w:pPr>
    </w:p>
    <w:p w:rsidR="003D3692" w:rsidRPr="0028760E" w:rsidRDefault="006C0873" w:rsidP="00F55AC9">
      <w:pPr>
        <w:ind w:left="-180" w:right="-186"/>
        <w:jc w:val="center"/>
        <w:rPr>
          <w:lang w:val="en-US"/>
        </w:rPr>
      </w:pPr>
      <w:r w:rsidRPr="001F729E">
        <w:t>Казань</w:t>
      </w:r>
      <w:r w:rsidRPr="0028760E">
        <w:rPr>
          <w:lang w:val="en-US"/>
        </w:rPr>
        <w:t xml:space="preserve"> 201</w:t>
      </w:r>
      <w:r w:rsidR="00A20AB5" w:rsidRPr="0028760E">
        <w:rPr>
          <w:lang w:val="en-US"/>
        </w:rPr>
        <w:t xml:space="preserve">5 </w:t>
      </w:r>
    </w:p>
    <w:p w:rsidR="00F45B83" w:rsidRPr="00F45B83" w:rsidRDefault="00F45B83" w:rsidP="00F45B83">
      <w:pPr>
        <w:shd w:val="clear" w:color="auto" w:fill="FFFFFF"/>
        <w:spacing w:line="360" w:lineRule="auto"/>
        <w:ind w:left="-357" w:right="-369"/>
        <w:jc w:val="center"/>
        <w:rPr>
          <w:sz w:val="28"/>
          <w:szCs w:val="28"/>
          <w:lang w:val="en-US"/>
        </w:rPr>
      </w:pPr>
      <w:r w:rsidRPr="00F45B83">
        <w:rPr>
          <w:sz w:val="28"/>
          <w:szCs w:val="28"/>
          <w:lang w:val="en-US"/>
        </w:rPr>
        <w:lastRenderedPageBreak/>
        <w:t>Ministry of Education and Science of the Russian Federation</w:t>
      </w:r>
    </w:p>
    <w:p w:rsidR="00222DDC" w:rsidRDefault="00222DDC" w:rsidP="00222DDC">
      <w:pPr>
        <w:jc w:val="center"/>
        <w:rPr>
          <w:sz w:val="28"/>
          <w:szCs w:val="28"/>
          <w:lang w:val="en-US"/>
        </w:rPr>
      </w:pPr>
      <w:r>
        <w:rPr>
          <w:sz w:val="28"/>
          <w:szCs w:val="28"/>
          <w:lang w:val="en-US"/>
        </w:rPr>
        <w:t xml:space="preserve">KAZAN NATIONAL RESEARCH TECHNICAL UNIVERSITY </w:t>
      </w:r>
    </w:p>
    <w:p w:rsidR="00F45B83" w:rsidRPr="00222DDC" w:rsidRDefault="00222DDC" w:rsidP="00222DDC">
      <w:pPr>
        <w:ind w:right="-369"/>
        <w:jc w:val="center"/>
        <w:rPr>
          <w:spacing w:val="3"/>
          <w:sz w:val="28"/>
          <w:szCs w:val="28"/>
          <w:lang w:val="en-US"/>
        </w:rPr>
      </w:pPr>
      <w:proofErr w:type="gramStart"/>
      <w:r>
        <w:rPr>
          <w:sz w:val="28"/>
          <w:szCs w:val="28"/>
          <w:lang w:val="en-US"/>
        </w:rPr>
        <w:t>n</w:t>
      </w:r>
      <w:r w:rsidRPr="00E05541">
        <w:rPr>
          <w:sz w:val="28"/>
          <w:szCs w:val="28"/>
          <w:lang w:val="en-US"/>
        </w:rPr>
        <w:t>amed</w:t>
      </w:r>
      <w:proofErr w:type="gramEnd"/>
      <w:r w:rsidRPr="00222DDC">
        <w:rPr>
          <w:sz w:val="28"/>
          <w:szCs w:val="28"/>
          <w:lang w:val="en-US"/>
        </w:rPr>
        <w:t xml:space="preserve"> </w:t>
      </w:r>
      <w:r w:rsidRPr="00E05541">
        <w:rPr>
          <w:spacing w:val="3"/>
          <w:sz w:val="28"/>
          <w:szCs w:val="28"/>
          <w:lang w:val="en-US"/>
        </w:rPr>
        <w:t>after</w:t>
      </w:r>
      <w:r>
        <w:rPr>
          <w:sz w:val="28"/>
          <w:szCs w:val="28"/>
          <w:lang w:val="en-US"/>
        </w:rPr>
        <w:t xml:space="preserve"> A. N. TUPOLEV</w:t>
      </w:r>
    </w:p>
    <w:tbl>
      <w:tblPr>
        <w:tblW w:w="9685" w:type="dxa"/>
        <w:tblLayout w:type="fixed"/>
        <w:tblLook w:val="01E0"/>
      </w:tblPr>
      <w:tblGrid>
        <w:gridCol w:w="2235"/>
        <w:gridCol w:w="7450"/>
      </w:tblGrid>
      <w:tr w:rsidR="00F45B83" w:rsidRPr="002120DB" w:rsidTr="00F45B83">
        <w:trPr>
          <w:trHeight w:val="651"/>
        </w:trPr>
        <w:tc>
          <w:tcPr>
            <w:tcW w:w="2235" w:type="dxa"/>
            <w:vMerge w:val="restart"/>
          </w:tcPr>
          <w:p w:rsidR="00F45B83" w:rsidRPr="001F729E" w:rsidRDefault="00F45B83" w:rsidP="00F45B83">
            <w:pPr>
              <w:spacing w:before="120" w:line="360" w:lineRule="auto"/>
              <w:ind w:right="-369"/>
              <w:jc w:val="center"/>
            </w:pPr>
            <w:r w:rsidRPr="001F729E">
              <w:rPr>
                <w:noProof/>
              </w:rPr>
              <w:drawing>
                <wp:inline distT="0" distB="0" distL="0" distR="0">
                  <wp:extent cx="1600200" cy="8191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0200" cy="819150"/>
                          </a:xfrm>
                          <a:prstGeom prst="rect">
                            <a:avLst/>
                          </a:prstGeom>
                          <a:noFill/>
                          <a:ln w="9525">
                            <a:noFill/>
                            <a:miter lim="800000"/>
                            <a:headEnd/>
                            <a:tailEnd/>
                          </a:ln>
                        </pic:spPr>
                      </pic:pic>
                    </a:graphicData>
                  </a:graphic>
                </wp:inline>
              </w:drawing>
            </w:r>
          </w:p>
        </w:tc>
        <w:tc>
          <w:tcPr>
            <w:tcW w:w="7450" w:type="dxa"/>
          </w:tcPr>
          <w:p w:rsidR="00F45B83" w:rsidRPr="0028760E" w:rsidRDefault="00F45B83" w:rsidP="00F45B83">
            <w:pPr>
              <w:spacing w:before="120" w:line="360" w:lineRule="auto"/>
              <w:ind w:left="-357" w:right="-369"/>
              <w:jc w:val="center"/>
              <w:rPr>
                <w:b/>
                <w:sz w:val="40"/>
                <w:szCs w:val="40"/>
                <w:lang w:val="en-US"/>
              </w:rPr>
            </w:pPr>
          </w:p>
          <w:p w:rsidR="00F45B83" w:rsidRPr="00222DDC" w:rsidRDefault="002E3F92" w:rsidP="002E3F92">
            <w:pPr>
              <w:spacing w:before="120" w:line="360" w:lineRule="auto"/>
              <w:ind w:left="-357" w:right="-369"/>
              <w:jc w:val="center"/>
              <w:rPr>
                <w:sz w:val="28"/>
                <w:szCs w:val="28"/>
                <w:lang w:val="en-US"/>
              </w:rPr>
            </w:pPr>
            <w:r>
              <w:rPr>
                <w:b/>
                <w:sz w:val="28"/>
                <w:szCs w:val="28"/>
                <w:lang w:val="en-US"/>
              </w:rPr>
              <w:t>Chair</w:t>
            </w:r>
            <w:r w:rsidR="00222DDC" w:rsidRPr="00345969">
              <w:rPr>
                <w:b/>
                <w:sz w:val="28"/>
                <w:szCs w:val="28"/>
                <w:lang w:val="en-US"/>
              </w:rPr>
              <w:t xml:space="preserve"> </w:t>
            </w:r>
            <w:r w:rsidRPr="002E3F92">
              <w:rPr>
                <w:b/>
                <w:sz w:val="28"/>
                <w:szCs w:val="28"/>
                <w:lang w:val="en-US"/>
              </w:rPr>
              <w:t>«</w:t>
            </w:r>
            <w:r w:rsidR="00222DDC">
              <w:rPr>
                <w:b/>
                <w:sz w:val="28"/>
                <w:szCs w:val="28"/>
                <w:lang w:val="en-US"/>
              </w:rPr>
              <w:t>I</w:t>
            </w:r>
            <w:r w:rsidR="00222DDC" w:rsidRPr="00345969">
              <w:rPr>
                <w:b/>
                <w:sz w:val="28"/>
                <w:szCs w:val="28"/>
                <w:lang w:val="en-US"/>
              </w:rPr>
              <w:t xml:space="preserve">ndustrial and </w:t>
            </w:r>
            <w:r w:rsidR="00222DDC">
              <w:rPr>
                <w:b/>
                <w:sz w:val="28"/>
                <w:szCs w:val="28"/>
                <w:lang w:val="en-US"/>
              </w:rPr>
              <w:t>E</w:t>
            </w:r>
            <w:r>
              <w:rPr>
                <w:b/>
                <w:sz w:val="28"/>
                <w:szCs w:val="28"/>
                <w:lang w:val="en-US"/>
              </w:rPr>
              <w:t>cological</w:t>
            </w:r>
            <w:r w:rsidR="00222DDC" w:rsidRPr="00345969">
              <w:rPr>
                <w:b/>
                <w:sz w:val="28"/>
                <w:szCs w:val="28"/>
                <w:lang w:val="en-US"/>
              </w:rPr>
              <w:t xml:space="preserve"> </w:t>
            </w:r>
            <w:r w:rsidR="00222DDC">
              <w:rPr>
                <w:b/>
                <w:sz w:val="28"/>
                <w:szCs w:val="28"/>
                <w:lang w:val="en-US"/>
              </w:rPr>
              <w:t>S</w:t>
            </w:r>
            <w:r w:rsidR="00222DDC" w:rsidRPr="00345969">
              <w:rPr>
                <w:b/>
                <w:sz w:val="28"/>
                <w:szCs w:val="28"/>
                <w:lang w:val="en-US"/>
              </w:rPr>
              <w:t>afety</w:t>
            </w:r>
            <w:r w:rsidRPr="002E3F92">
              <w:rPr>
                <w:b/>
                <w:sz w:val="28"/>
                <w:szCs w:val="28"/>
                <w:lang w:val="en-US"/>
              </w:rPr>
              <w:t>»</w:t>
            </w:r>
            <w:r w:rsidR="00222DDC" w:rsidRPr="00222DDC">
              <w:rPr>
                <w:sz w:val="28"/>
                <w:szCs w:val="28"/>
                <w:lang w:val="en-US"/>
              </w:rPr>
              <w:t xml:space="preserve"> </w:t>
            </w:r>
          </w:p>
        </w:tc>
      </w:tr>
      <w:tr w:rsidR="00F45B83" w:rsidRPr="002120DB" w:rsidTr="00F45B83">
        <w:trPr>
          <w:gridAfter w:val="1"/>
          <w:wAfter w:w="7450" w:type="dxa"/>
          <w:trHeight w:val="603"/>
        </w:trPr>
        <w:tc>
          <w:tcPr>
            <w:tcW w:w="2235" w:type="dxa"/>
            <w:vMerge/>
          </w:tcPr>
          <w:p w:rsidR="00F45B83" w:rsidRPr="00222DDC" w:rsidRDefault="00F45B83" w:rsidP="00F45B83">
            <w:pPr>
              <w:spacing w:before="120" w:line="360" w:lineRule="auto"/>
              <w:ind w:right="-369"/>
              <w:jc w:val="center"/>
              <w:rPr>
                <w:sz w:val="28"/>
                <w:szCs w:val="28"/>
                <w:lang w:val="en-US"/>
              </w:rPr>
            </w:pPr>
          </w:p>
        </w:tc>
      </w:tr>
      <w:tr w:rsidR="0028760E" w:rsidRPr="002120DB" w:rsidTr="00F45B83">
        <w:trPr>
          <w:gridAfter w:val="1"/>
          <w:wAfter w:w="7450" w:type="dxa"/>
          <w:trHeight w:val="603"/>
        </w:trPr>
        <w:tc>
          <w:tcPr>
            <w:tcW w:w="2235" w:type="dxa"/>
          </w:tcPr>
          <w:p w:rsidR="0028760E" w:rsidRPr="00222DDC" w:rsidRDefault="0028760E" w:rsidP="00F45B83">
            <w:pPr>
              <w:spacing w:before="120" w:line="360" w:lineRule="auto"/>
              <w:ind w:right="-369"/>
              <w:jc w:val="center"/>
              <w:rPr>
                <w:sz w:val="28"/>
                <w:szCs w:val="28"/>
                <w:lang w:val="en-US"/>
              </w:rPr>
            </w:pPr>
          </w:p>
        </w:tc>
      </w:tr>
      <w:tr w:rsidR="00222DDC" w:rsidRPr="002120DB" w:rsidTr="00F45B83">
        <w:trPr>
          <w:gridAfter w:val="1"/>
          <w:wAfter w:w="7450" w:type="dxa"/>
          <w:trHeight w:val="603"/>
        </w:trPr>
        <w:tc>
          <w:tcPr>
            <w:tcW w:w="2235" w:type="dxa"/>
          </w:tcPr>
          <w:p w:rsidR="00222DDC" w:rsidRPr="00222DDC" w:rsidRDefault="00222DDC" w:rsidP="00F45B83">
            <w:pPr>
              <w:spacing w:before="120" w:line="360" w:lineRule="auto"/>
              <w:ind w:right="-369"/>
              <w:jc w:val="center"/>
              <w:rPr>
                <w:sz w:val="28"/>
                <w:szCs w:val="28"/>
                <w:lang w:val="en-US"/>
              </w:rPr>
            </w:pPr>
          </w:p>
        </w:tc>
      </w:tr>
    </w:tbl>
    <w:p w:rsidR="00F45B83" w:rsidRPr="00222DDC" w:rsidRDefault="00222DDC" w:rsidP="00222DDC">
      <w:pPr>
        <w:tabs>
          <w:tab w:val="left" w:pos="2145"/>
        </w:tabs>
        <w:spacing w:after="240"/>
        <w:jc w:val="center"/>
        <w:rPr>
          <w:b/>
          <w:sz w:val="28"/>
          <w:szCs w:val="28"/>
          <w:lang w:val="en-US"/>
        </w:rPr>
      </w:pPr>
      <w:r>
        <w:rPr>
          <w:b/>
          <w:sz w:val="28"/>
          <w:szCs w:val="28"/>
          <w:lang w:val="en-US"/>
        </w:rPr>
        <w:t>FINAL QUALIFYING WORK</w:t>
      </w:r>
    </w:p>
    <w:p w:rsidR="00F45B83" w:rsidRPr="00222DDC" w:rsidRDefault="00222DDC" w:rsidP="00F45B83">
      <w:pPr>
        <w:spacing w:line="360" w:lineRule="auto"/>
        <w:ind w:left="-357" w:right="-369"/>
        <w:jc w:val="center"/>
        <w:rPr>
          <w:b/>
          <w:bCs/>
          <w:spacing w:val="2"/>
          <w:sz w:val="28"/>
          <w:szCs w:val="28"/>
          <w:lang w:val="en-US"/>
        </w:rPr>
      </w:pPr>
      <w:proofErr w:type="gramStart"/>
      <w:r w:rsidRPr="005E16CF">
        <w:rPr>
          <w:b/>
          <w:sz w:val="28"/>
          <w:szCs w:val="28"/>
          <w:lang w:val="en-US"/>
        </w:rPr>
        <w:t>by</w:t>
      </w:r>
      <w:proofErr w:type="gramEnd"/>
      <w:r w:rsidRPr="005E16CF">
        <w:rPr>
          <w:b/>
          <w:sz w:val="28"/>
          <w:szCs w:val="28"/>
          <w:lang w:val="en-US"/>
        </w:rPr>
        <w:t xml:space="preserve"> specialty 280</w:t>
      </w:r>
      <w:r w:rsidR="00FC1FC1" w:rsidRPr="00FC1FC1">
        <w:rPr>
          <w:b/>
          <w:sz w:val="28"/>
          <w:szCs w:val="28"/>
          <w:lang w:val="en-US"/>
        </w:rPr>
        <w:t>700</w:t>
      </w:r>
      <w:r>
        <w:rPr>
          <w:b/>
          <w:sz w:val="28"/>
          <w:szCs w:val="28"/>
          <w:lang w:val="en-US"/>
        </w:rPr>
        <w:t>.6</w:t>
      </w:r>
      <w:r w:rsidR="00FC1FC1" w:rsidRPr="00FC1FC1">
        <w:rPr>
          <w:b/>
          <w:sz w:val="28"/>
          <w:szCs w:val="28"/>
          <w:lang w:val="en-US"/>
        </w:rPr>
        <w:t>2</w:t>
      </w:r>
      <w:r w:rsidRPr="005E16CF">
        <w:rPr>
          <w:b/>
          <w:sz w:val="28"/>
          <w:szCs w:val="28"/>
          <w:lang w:val="en-US"/>
        </w:rPr>
        <w:t xml:space="preserve"> «Protection in emergency situations»</w:t>
      </w:r>
      <w:r w:rsidR="00F45B83" w:rsidRPr="00222DDC">
        <w:rPr>
          <w:b/>
          <w:bCs/>
          <w:spacing w:val="2"/>
          <w:sz w:val="28"/>
          <w:szCs w:val="28"/>
          <w:lang w:val="en-US"/>
        </w:rPr>
        <w:t xml:space="preserve"> </w:t>
      </w:r>
    </w:p>
    <w:p w:rsidR="00F45B83" w:rsidRPr="00222DDC" w:rsidRDefault="00F45B83" w:rsidP="00F45B83">
      <w:pPr>
        <w:spacing w:before="120" w:line="360" w:lineRule="auto"/>
        <w:ind w:right="-369"/>
        <w:rPr>
          <w:lang w:val="en-US"/>
        </w:rPr>
      </w:pPr>
    </w:p>
    <w:p w:rsidR="00F45B83" w:rsidRPr="00F44A7D" w:rsidRDefault="00F44A7D" w:rsidP="00F44A7D">
      <w:pPr>
        <w:spacing w:before="120"/>
        <w:ind w:left="-357" w:right="-142"/>
        <w:jc w:val="center"/>
        <w:rPr>
          <w:sz w:val="28"/>
          <w:szCs w:val="28"/>
          <w:lang w:val="en-US"/>
        </w:rPr>
      </w:pPr>
      <w:r w:rsidRPr="00F44A7D">
        <w:rPr>
          <w:b/>
          <w:sz w:val="32"/>
          <w:szCs w:val="32"/>
          <w:lang w:val="en-US"/>
        </w:rPr>
        <w:t xml:space="preserve">Creation of the territorial insurance fund for documentation for dangerous objects and objects of life-support systems of the population and its place in increasing the survivability of the industrial enterprises of the Republic of </w:t>
      </w:r>
      <w:proofErr w:type="spellStart"/>
      <w:r w:rsidRPr="00F44A7D">
        <w:rPr>
          <w:b/>
          <w:sz w:val="32"/>
          <w:szCs w:val="32"/>
          <w:lang w:val="en-US"/>
        </w:rPr>
        <w:t>Tatarstan</w:t>
      </w:r>
      <w:proofErr w:type="spellEnd"/>
    </w:p>
    <w:p w:rsidR="00F45B83" w:rsidRPr="00F44A7D" w:rsidRDefault="00F45B83" w:rsidP="00F45B83">
      <w:pPr>
        <w:spacing w:before="120" w:line="360" w:lineRule="auto"/>
        <w:ind w:left="-180" w:right="-186"/>
        <w:rPr>
          <w:sz w:val="28"/>
          <w:szCs w:val="28"/>
          <w:lang w:val="en-US"/>
        </w:rPr>
      </w:pPr>
    </w:p>
    <w:p w:rsidR="00F45B83" w:rsidRDefault="00F45B83" w:rsidP="00F45B83">
      <w:pPr>
        <w:spacing w:before="120" w:line="360" w:lineRule="auto"/>
        <w:ind w:left="-180" w:right="-186"/>
        <w:rPr>
          <w:sz w:val="28"/>
          <w:szCs w:val="28"/>
          <w:lang w:val="en-US"/>
        </w:rPr>
      </w:pPr>
    </w:p>
    <w:p w:rsidR="001D329E" w:rsidRDefault="001D329E" w:rsidP="00F45B83">
      <w:pPr>
        <w:spacing w:before="120" w:line="360" w:lineRule="auto"/>
        <w:ind w:left="-180" w:right="-186"/>
        <w:rPr>
          <w:sz w:val="28"/>
          <w:szCs w:val="28"/>
          <w:lang w:val="en-US"/>
        </w:rPr>
      </w:pPr>
    </w:p>
    <w:p w:rsidR="001D329E" w:rsidRPr="0028760E" w:rsidRDefault="001D329E" w:rsidP="001D329E">
      <w:pPr>
        <w:spacing w:line="360" w:lineRule="auto"/>
        <w:ind w:left="-180" w:right="-186"/>
        <w:jc w:val="center"/>
        <w:rPr>
          <w:sz w:val="28"/>
          <w:szCs w:val="28"/>
          <w:lang w:val="en-US"/>
        </w:rPr>
      </w:pPr>
      <w:r>
        <w:rPr>
          <w:sz w:val="28"/>
          <w:szCs w:val="28"/>
          <w:lang w:val="en-US"/>
        </w:rPr>
        <w:t xml:space="preserve">                                                      </w:t>
      </w:r>
      <w:r w:rsidRPr="005E16CF">
        <w:rPr>
          <w:sz w:val="28"/>
          <w:szCs w:val="28"/>
          <w:lang w:val="en-US"/>
        </w:rPr>
        <w:t>Student</w:t>
      </w:r>
      <w:r w:rsidRPr="002E3F92">
        <w:rPr>
          <w:sz w:val="28"/>
          <w:szCs w:val="28"/>
          <w:lang w:val="en-US"/>
        </w:rPr>
        <w:t xml:space="preserve">: </w:t>
      </w:r>
      <w:proofErr w:type="spellStart"/>
      <w:r>
        <w:rPr>
          <w:sz w:val="28"/>
          <w:szCs w:val="28"/>
          <w:lang w:val="en-US"/>
        </w:rPr>
        <w:t>Ortina</w:t>
      </w:r>
      <w:proofErr w:type="spellEnd"/>
      <w:r w:rsidRPr="002E3F92">
        <w:rPr>
          <w:sz w:val="28"/>
          <w:szCs w:val="28"/>
          <w:lang w:val="en-US"/>
        </w:rPr>
        <w:t xml:space="preserve"> </w:t>
      </w:r>
      <w:r>
        <w:rPr>
          <w:sz w:val="28"/>
          <w:szCs w:val="28"/>
          <w:lang w:val="en-US"/>
        </w:rPr>
        <w:t>M</w:t>
      </w:r>
      <w:r w:rsidRPr="002E3F92">
        <w:rPr>
          <w:sz w:val="28"/>
          <w:szCs w:val="28"/>
          <w:lang w:val="en-US"/>
        </w:rPr>
        <w:t>.</w:t>
      </w:r>
      <w:r>
        <w:rPr>
          <w:sz w:val="28"/>
          <w:szCs w:val="28"/>
          <w:lang w:val="en-US"/>
        </w:rPr>
        <w:t>N.</w:t>
      </w:r>
    </w:p>
    <w:p w:rsidR="001D329E" w:rsidRDefault="001D329E" w:rsidP="001D329E">
      <w:pPr>
        <w:spacing w:line="360" w:lineRule="auto"/>
        <w:ind w:left="-180" w:right="-186"/>
        <w:jc w:val="center"/>
        <w:rPr>
          <w:sz w:val="28"/>
          <w:szCs w:val="28"/>
          <w:lang w:val="en-US"/>
        </w:rPr>
      </w:pPr>
      <w:r>
        <w:rPr>
          <w:sz w:val="28"/>
          <w:szCs w:val="28"/>
          <w:lang w:val="en-US"/>
        </w:rPr>
        <w:t xml:space="preserve">                                                </w:t>
      </w:r>
      <w:r w:rsidRPr="00B2616D">
        <w:rPr>
          <w:sz w:val="28"/>
          <w:szCs w:val="28"/>
          <w:lang w:val="en-US"/>
        </w:rPr>
        <w:t>Scientific</w:t>
      </w:r>
      <w:r w:rsidRPr="002E3F92">
        <w:rPr>
          <w:b/>
          <w:sz w:val="28"/>
          <w:szCs w:val="28"/>
          <w:lang w:val="en-US"/>
        </w:rPr>
        <w:t xml:space="preserve"> </w:t>
      </w:r>
      <w:r w:rsidRPr="002E3F92">
        <w:rPr>
          <w:sz w:val="28"/>
          <w:szCs w:val="28"/>
          <w:lang w:val="en-US"/>
        </w:rPr>
        <w:t>adviser:</w:t>
      </w:r>
    </w:p>
    <w:p w:rsidR="001D329E" w:rsidRDefault="001D329E" w:rsidP="001D329E">
      <w:pPr>
        <w:spacing w:line="360" w:lineRule="auto"/>
        <w:ind w:left="-180" w:right="-186"/>
        <w:jc w:val="center"/>
        <w:rPr>
          <w:sz w:val="28"/>
          <w:szCs w:val="28"/>
          <w:lang w:val="en-US"/>
        </w:rPr>
      </w:pPr>
      <w:r>
        <w:rPr>
          <w:sz w:val="28"/>
          <w:szCs w:val="28"/>
          <w:lang w:val="en-US"/>
        </w:rPr>
        <w:t xml:space="preserve">                                                                     </w:t>
      </w:r>
      <w:proofErr w:type="gramStart"/>
      <w:r>
        <w:rPr>
          <w:sz w:val="28"/>
          <w:szCs w:val="28"/>
          <w:lang w:val="en-US"/>
        </w:rPr>
        <w:t>doctor</w:t>
      </w:r>
      <w:proofErr w:type="gramEnd"/>
      <w:r>
        <w:rPr>
          <w:sz w:val="28"/>
          <w:szCs w:val="28"/>
          <w:lang w:val="en-US"/>
        </w:rPr>
        <w:t xml:space="preserve"> of pedagogical sciences,</w:t>
      </w:r>
    </w:p>
    <w:p w:rsidR="001D329E" w:rsidRDefault="001D329E" w:rsidP="001D329E">
      <w:pPr>
        <w:spacing w:line="360" w:lineRule="auto"/>
        <w:ind w:left="-180" w:right="-186"/>
        <w:jc w:val="center"/>
        <w:rPr>
          <w:sz w:val="28"/>
          <w:szCs w:val="28"/>
          <w:lang w:val="en-US"/>
        </w:rPr>
      </w:pPr>
      <w:r>
        <w:rPr>
          <w:sz w:val="28"/>
          <w:szCs w:val="28"/>
          <w:lang w:val="en-US"/>
        </w:rPr>
        <w:t xml:space="preserve">                                                                        </w:t>
      </w:r>
      <w:proofErr w:type="gramStart"/>
      <w:r>
        <w:rPr>
          <w:sz w:val="28"/>
          <w:szCs w:val="28"/>
          <w:lang w:val="en-US"/>
        </w:rPr>
        <w:t>managing</w:t>
      </w:r>
      <w:proofErr w:type="gramEnd"/>
      <w:r>
        <w:rPr>
          <w:sz w:val="28"/>
          <w:szCs w:val="28"/>
          <w:lang w:val="en-US"/>
        </w:rPr>
        <w:t xml:space="preserve"> of the chair </w:t>
      </w:r>
      <w:r w:rsidRPr="002E3F92">
        <w:rPr>
          <w:sz w:val="28"/>
          <w:szCs w:val="28"/>
          <w:lang w:val="en-US"/>
        </w:rPr>
        <w:t>«Industrial</w:t>
      </w:r>
    </w:p>
    <w:p w:rsidR="001D329E" w:rsidRDefault="001D329E" w:rsidP="001D329E">
      <w:pPr>
        <w:spacing w:line="360" w:lineRule="auto"/>
        <w:ind w:left="-180" w:right="-186"/>
        <w:jc w:val="center"/>
        <w:rPr>
          <w:sz w:val="28"/>
          <w:szCs w:val="28"/>
          <w:lang w:val="en-US"/>
        </w:rPr>
      </w:pPr>
      <w:r>
        <w:rPr>
          <w:sz w:val="28"/>
          <w:szCs w:val="28"/>
          <w:lang w:val="en-US"/>
        </w:rPr>
        <w:t xml:space="preserve">                                                         </w:t>
      </w:r>
      <w:proofErr w:type="gramStart"/>
      <w:r w:rsidRPr="002E3F92">
        <w:rPr>
          <w:sz w:val="28"/>
          <w:szCs w:val="28"/>
          <w:lang w:val="en-US"/>
        </w:rPr>
        <w:t>and</w:t>
      </w:r>
      <w:proofErr w:type="gramEnd"/>
      <w:r w:rsidRPr="002E3F92">
        <w:rPr>
          <w:sz w:val="28"/>
          <w:szCs w:val="28"/>
          <w:lang w:val="en-US"/>
        </w:rPr>
        <w:t xml:space="preserve"> Ecological Safety»</w:t>
      </w:r>
    </w:p>
    <w:p w:rsidR="001D329E" w:rsidRPr="00B71FF7" w:rsidRDefault="001D329E" w:rsidP="001D329E">
      <w:pPr>
        <w:ind w:right="-186"/>
        <w:jc w:val="center"/>
      </w:pPr>
      <w:r>
        <w:rPr>
          <w:sz w:val="28"/>
          <w:szCs w:val="28"/>
          <w:lang w:val="en-US"/>
        </w:rPr>
        <w:t xml:space="preserve">                                               </w:t>
      </w:r>
      <w:proofErr w:type="spellStart"/>
      <w:r>
        <w:rPr>
          <w:sz w:val="28"/>
          <w:szCs w:val="28"/>
          <w:lang w:val="en-US"/>
        </w:rPr>
        <w:t>Muravyyova</w:t>
      </w:r>
      <w:proofErr w:type="spellEnd"/>
      <w:r w:rsidRPr="00B71FF7">
        <w:rPr>
          <w:sz w:val="28"/>
          <w:szCs w:val="28"/>
        </w:rPr>
        <w:t xml:space="preserve"> </w:t>
      </w:r>
      <w:r>
        <w:rPr>
          <w:sz w:val="28"/>
          <w:szCs w:val="28"/>
          <w:lang w:val="en-US"/>
        </w:rPr>
        <w:t>E</w:t>
      </w:r>
      <w:r w:rsidRPr="00B71FF7">
        <w:rPr>
          <w:sz w:val="28"/>
          <w:szCs w:val="28"/>
        </w:rPr>
        <w:t>.</w:t>
      </w:r>
      <w:r>
        <w:rPr>
          <w:sz w:val="28"/>
          <w:szCs w:val="28"/>
          <w:lang w:val="en-US"/>
        </w:rPr>
        <w:t>V</w:t>
      </w:r>
      <w:r w:rsidRPr="00B71FF7">
        <w:rPr>
          <w:sz w:val="28"/>
          <w:szCs w:val="28"/>
        </w:rPr>
        <w:t>.</w:t>
      </w:r>
    </w:p>
    <w:p w:rsidR="001D329E" w:rsidRPr="00B71FF7" w:rsidRDefault="001D329E" w:rsidP="001D329E">
      <w:pPr>
        <w:ind w:right="-186"/>
        <w:jc w:val="both"/>
      </w:pPr>
    </w:p>
    <w:p w:rsidR="00F45B83" w:rsidRPr="00B71FF7" w:rsidRDefault="00F45B83" w:rsidP="001D329E">
      <w:pPr>
        <w:ind w:right="-186"/>
        <w:jc w:val="both"/>
      </w:pPr>
    </w:p>
    <w:p w:rsidR="001D329E" w:rsidRPr="00B71FF7" w:rsidRDefault="001D329E" w:rsidP="001D329E">
      <w:pPr>
        <w:ind w:right="-186"/>
        <w:jc w:val="both"/>
      </w:pPr>
    </w:p>
    <w:p w:rsidR="001D329E" w:rsidRPr="00B71FF7" w:rsidRDefault="001D329E" w:rsidP="001D329E">
      <w:pPr>
        <w:ind w:right="-186"/>
        <w:jc w:val="both"/>
      </w:pPr>
    </w:p>
    <w:p w:rsidR="001D329E" w:rsidRPr="00B71FF7" w:rsidRDefault="001D329E" w:rsidP="001D329E">
      <w:pPr>
        <w:ind w:right="-186"/>
        <w:jc w:val="both"/>
      </w:pPr>
    </w:p>
    <w:p w:rsidR="001D329E" w:rsidRPr="00B71FF7" w:rsidRDefault="001D329E" w:rsidP="001D329E">
      <w:pPr>
        <w:ind w:right="-186"/>
        <w:jc w:val="both"/>
      </w:pPr>
    </w:p>
    <w:p w:rsidR="001D329E" w:rsidRPr="00B71FF7" w:rsidRDefault="001D329E" w:rsidP="001D329E">
      <w:pPr>
        <w:ind w:right="-186"/>
        <w:jc w:val="both"/>
      </w:pPr>
    </w:p>
    <w:p w:rsidR="00F45B83" w:rsidRPr="00B71FF7" w:rsidRDefault="00222DDC" w:rsidP="00222DDC">
      <w:pPr>
        <w:jc w:val="center"/>
      </w:pPr>
      <w:r w:rsidRPr="00B2616D">
        <w:rPr>
          <w:lang w:val="en-US"/>
        </w:rPr>
        <w:t>Kazan</w:t>
      </w:r>
      <w:r w:rsidRPr="00B71FF7">
        <w:t xml:space="preserve"> 2015</w:t>
      </w:r>
    </w:p>
    <w:p w:rsidR="002120DB" w:rsidRDefault="002120DB" w:rsidP="002120DB">
      <w:pPr>
        <w:autoSpaceDE w:val="0"/>
        <w:autoSpaceDN w:val="0"/>
        <w:adjustRightInd w:val="0"/>
        <w:spacing w:after="240" w:line="360" w:lineRule="auto"/>
        <w:ind w:left="-180"/>
        <w:jc w:val="center"/>
        <w:rPr>
          <w:b/>
          <w:sz w:val="28"/>
          <w:szCs w:val="28"/>
        </w:rPr>
      </w:pPr>
      <w:r>
        <w:rPr>
          <w:b/>
          <w:sz w:val="28"/>
          <w:szCs w:val="28"/>
        </w:rPr>
        <w:lastRenderedPageBreak/>
        <w:t>Аннотация</w:t>
      </w:r>
    </w:p>
    <w:p w:rsidR="002120DB" w:rsidRPr="001C0C88" w:rsidRDefault="002120DB" w:rsidP="002120DB">
      <w:pPr>
        <w:autoSpaceDE w:val="0"/>
        <w:autoSpaceDN w:val="0"/>
        <w:adjustRightInd w:val="0"/>
        <w:spacing w:after="240" w:line="360" w:lineRule="auto"/>
        <w:ind w:left="-180" w:firstLine="888"/>
        <w:jc w:val="both"/>
        <w:rPr>
          <w:sz w:val="28"/>
          <w:szCs w:val="28"/>
        </w:rPr>
      </w:pPr>
      <w:r>
        <w:rPr>
          <w:sz w:val="28"/>
          <w:szCs w:val="28"/>
        </w:rPr>
        <w:t>В последнее время в обществе нарастает озабоченность в связи с возрастающим количеством чрезвычайных ситуаций, ростом потерь и ущерба от них. Снизить материальный ущерб можно, реализуя комплекс мероприятий, направленных на минимизацию негативных последствий от чрезвычайных ситуаций. Одним из подобных мероприятий является страховой фонд документации на опасные объекты и объекты систем жизнеобеспечения населения. Наличие указанного фонда позволяет предприятиям ускорить процесс восстановления, тем самым повышая уровень защищенности объекта, а также качество живучести. На примере одного из крупнейших предприятий нефтехимического комплекса Республики Татарстан – ОАО «</w:t>
      </w:r>
      <w:proofErr w:type="spellStart"/>
      <w:r>
        <w:rPr>
          <w:sz w:val="28"/>
          <w:szCs w:val="28"/>
        </w:rPr>
        <w:t>Казаньоргсинтез</w:t>
      </w:r>
      <w:proofErr w:type="spellEnd"/>
      <w:r>
        <w:rPr>
          <w:sz w:val="28"/>
          <w:szCs w:val="28"/>
        </w:rPr>
        <w:t>» в работе проводится оценка живучести с учетом влияния страхового фонда документации. Также в работе рассмотрен процесс создания фонда, выявлены проблемные вопросы и предложены пути совершенствования в указанной области.</w:t>
      </w:r>
    </w:p>
    <w:p w:rsidR="002120DB" w:rsidRDefault="002120DB" w:rsidP="002120DB">
      <w:pPr>
        <w:autoSpaceDE w:val="0"/>
        <w:autoSpaceDN w:val="0"/>
        <w:adjustRightInd w:val="0"/>
        <w:spacing w:after="240" w:line="360" w:lineRule="auto"/>
        <w:ind w:left="-180" w:firstLine="888"/>
        <w:jc w:val="center"/>
        <w:rPr>
          <w:b/>
          <w:sz w:val="28"/>
          <w:szCs w:val="28"/>
          <w:lang w:val="en-US"/>
        </w:rPr>
      </w:pPr>
      <w:r>
        <w:rPr>
          <w:b/>
          <w:sz w:val="28"/>
          <w:szCs w:val="28"/>
          <w:lang w:val="en-US"/>
        </w:rPr>
        <w:t>A</w:t>
      </w:r>
      <w:r w:rsidRPr="001C0C88">
        <w:rPr>
          <w:b/>
          <w:sz w:val="28"/>
          <w:szCs w:val="28"/>
          <w:lang w:val="en-US"/>
        </w:rPr>
        <w:t>nnotation</w:t>
      </w:r>
    </w:p>
    <w:p w:rsidR="002120DB" w:rsidRPr="004C5FD8" w:rsidRDefault="002120DB" w:rsidP="002120DB">
      <w:pPr>
        <w:autoSpaceDE w:val="0"/>
        <w:autoSpaceDN w:val="0"/>
        <w:adjustRightInd w:val="0"/>
        <w:spacing w:after="240" w:line="360" w:lineRule="auto"/>
        <w:ind w:left="-180" w:firstLine="888"/>
        <w:jc w:val="both"/>
        <w:rPr>
          <w:sz w:val="28"/>
          <w:szCs w:val="28"/>
          <w:lang w:val="en-US"/>
        </w:rPr>
      </w:pPr>
      <w:r>
        <w:rPr>
          <w:sz w:val="28"/>
          <w:szCs w:val="28"/>
          <w:lang w:val="en-US"/>
        </w:rPr>
        <w:t>I</w:t>
      </w:r>
      <w:r w:rsidRPr="006A2D2F">
        <w:rPr>
          <w:sz w:val="28"/>
          <w:szCs w:val="28"/>
          <w:lang w:val="en-US"/>
        </w:rPr>
        <w:t>n these latter days</w:t>
      </w:r>
      <w:r>
        <w:rPr>
          <w:sz w:val="28"/>
          <w:szCs w:val="28"/>
          <w:lang w:val="en-US"/>
        </w:rPr>
        <w:t xml:space="preserve">, in </w:t>
      </w:r>
      <w:r w:rsidRPr="008B37AB">
        <w:rPr>
          <w:sz w:val="28"/>
          <w:szCs w:val="28"/>
          <w:lang w:val="en-US"/>
        </w:rPr>
        <w:t xml:space="preserve">society </w:t>
      </w:r>
      <w:r>
        <w:rPr>
          <w:sz w:val="28"/>
          <w:szCs w:val="28"/>
          <w:lang w:val="en-US"/>
        </w:rPr>
        <w:t xml:space="preserve">it </w:t>
      </w:r>
      <w:r w:rsidRPr="008B37AB">
        <w:rPr>
          <w:sz w:val="28"/>
          <w:szCs w:val="28"/>
          <w:lang w:val="en-US"/>
        </w:rPr>
        <w:t>is growing concern about the increasing number of emergency situations, increasing losses and damage caused by them. Reduc</w:t>
      </w:r>
      <w:r>
        <w:rPr>
          <w:sz w:val="28"/>
          <w:szCs w:val="28"/>
          <w:lang w:val="en-US"/>
        </w:rPr>
        <w:t>ing</w:t>
      </w:r>
      <w:r w:rsidRPr="008B37AB">
        <w:rPr>
          <w:sz w:val="28"/>
          <w:szCs w:val="28"/>
          <w:lang w:val="en-US"/>
        </w:rPr>
        <w:t xml:space="preserve"> property damage is possible, implementing a set of measures aimed at minimizing the negative consequences of emergencies.</w:t>
      </w:r>
      <w:r>
        <w:rPr>
          <w:sz w:val="28"/>
          <w:szCs w:val="28"/>
          <w:lang w:val="en-US"/>
        </w:rPr>
        <w:t xml:space="preserve"> </w:t>
      </w:r>
      <w:r w:rsidRPr="008B37AB">
        <w:rPr>
          <w:sz w:val="28"/>
          <w:szCs w:val="28"/>
          <w:lang w:val="en-US"/>
        </w:rPr>
        <w:t xml:space="preserve">One of these activities is </w:t>
      </w:r>
      <w:r>
        <w:rPr>
          <w:sz w:val="28"/>
          <w:szCs w:val="28"/>
          <w:lang w:val="en-US"/>
        </w:rPr>
        <w:t xml:space="preserve">the </w:t>
      </w:r>
      <w:r w:rsidRPr="00CB035E">
        <w:rPr>
          <w:sz w:val="28"/>
          <w:szCs w:val="28"/>
          <w:lang w:val="en-US"/>
        </w:rPr>
        <w:t>insurance fund of documentation</w:t>
      </w:r>
      <w:r w:rsidRPr="008B37AB">
        <w:rPr>
          <w:sz w:val="28"/>
          <w:szCs w:val="28"/>
          <w:lang w:val="en-US"/>
        </w:rPr>
        <w:t xml:space="preserve"> for dangerous objects and objects of life-support systems of the population. Availability of this fund enables enterprises to accelerate the recovery process, thus improving the level of protection of the object, </w:t>
      </w:r>
      <w:r>
        <w:rPr>
          <w:sz w:val="28"/>
          <w:szCs w:val="28"/>
          <w:lang w:val="en-US"/>
        </w:rPr>
        <w:t>and also</w:t>
      </w:r>
      <w:r w:rsidRPr="008B37AB">
        <w:rPr>
          <w:sz w:val="28"/>
          <w:szCs w:val="28"/>
          <w:lang w:val="en-US"/>
        </w:rPr>
        <w:t xml:space="preserve"> the quality of vitality. </w:t>
      </w:r>
      <w:r>
        <w:rPr>
          <w:sz w:val="28"/>
          <w:szCs w:val="28"/>
          <w:lang w:val="en-US"/>
        </w:rPr>
        <w:t>As an</w:t>
      </w:r>
      <w:r w:rsidRPr="008B37AB">
        <w:rPr>
          <w:sz w:val="28"/>
          <w:szCs w:val="28"/>
          <w:lang w:val="en-US"/>
        </w:rPr>
        <w:t xml:space="preserve"> example, one of the largest petrochemical complex in the Republic of </w:t>
      </w:r>
      <w:r>
        <w:rPr>
          <w:sz w:val="28"/>
          <w:szCs w:val="28"/>
          <w:lang w:val="en-US"/>
        </w:rPr>
        <w:t xml:space="preserve"> </w:t>
      </w:r>
      <w:proofErr w:type="spellStart"/>
      <w:r w:rsidRPr="008B37AB">
        <w:rPr>
          <w:sz w:val="28"/>
          <w:szCs w:val="28"/>
          <w:lang w:val="en-US"/>
        </w:rPr>
        <w:t>Tatarstan</w:t>
      </w:r>
      <w:proofErr w:type="spellEnd"/>
      <w:r w:rsidRPr="008B37AB">
        <w:rPr>
          <w:sz w:val="28"/>
          <w:szCs w:val="28"/>
          <w:lang w:val="en-US"/>
        </w:rPr>
        <w:t xml:space="preserve"> </w:t>
      </w:r>
      <w:r w:rsidRPr="002E0696">
        <w:rPr>
          <w:sz w:val="28"/>
          <w:szCs w:val="28"/>
          <w:lang w:val="en-US"/>
        </w:rPr>
        <w:t>–</w:t>
      </w:r>
      <w:r w:rsidRPr="008B37AB">
        <w:rPr>
          <w:sz w:val="28"/>
          <w:szCs w:val="28"/>
          <w:lang w:val="en-US"/>
        </w:rPr>
        <w:t xml:space="preserve"> "</w:t>
      </w:r>
      <w:proofErr w:type="spellStart"/>
      <w:r w:rsidRPr="008B37AB">
        <w:rPr>
          <w:sz w:val="28"/>
          <w:szCs w:val="28"/>
          <w:lang w:val="en-US"/>
        </w:rPr>
        <w:t>Kazanorgsintez</w:t>
      </w:r>
      <w:proofErr w:type="spellEnd"/>
      <w:r w:rsidRPr="008B37AB">
        <w:rPr>
          <w:sz w:val="28"/>
          <w:szCs w:val="28"/>
          <w:lang w:val="en-US"/>
        </w:rPr>
        <w:t>" in an assessment of vitality with the influence of the insurance fund of documentation. Also in th</w:t>
      </w:r>
      <w:r>
        <w:rPr>
          <w:sz w:val="28"/>
          <w:szCs w:val="28"/>
          <w:lang w:val="en-US"/>
        </w:rPr>
        <w:t>is work</w:t>
      </w:r>
      <w:r w:rsidRPr="008B37AB">
        <w:rPr>
          <w:sz w:val="28"/>
          <w:szCs w:val="28"/>
          <w:lang w:val="en-US"/>
        </w:rPr>
        <w:t xml:space="preserve"> process of creating the fund</w:t>
      </w:r>
      <w:r>
        <w:rPr>
          <w:sz w:val="28"/>
          <w:szCs w:val="28"/>
          <w:lang w:val="en-US"/>
        </w:rPr>
        <w:t xml:space="preserve"> is </w:t>
      </w:r>
      <w:r w:rsidRPr="00D97CA4">
        <w:rPr>
          <w:sz w:val="28"/>
          <w:szCs w:val="28"/>
          <w:lang w:val="en-US"/>
        </w:rPr>
        <w:t>performance</w:t>
      </w:r>
      <w:r w:rsidRPr="008B37AB">
        <w:rPr>
          <w:sz w:val="28"/>
          <w:szCs w:val="28"/>
          <w:lang w:val="en-US"/>
        </w:rPr>
        <w:t>, identified problematic issues and suggests ways to improve in this area.</w:t>
      </w:r>
    </w:p>
    <w:p w:rsidR="00977EDD" w:rsidRDefault="003841D9" w:rsidP="006F003E">
      <w:pPr>
        <w:ind w:left="-180" w:right="-186"/>
        <w:jc w:val="center"/>
        <w:rPr>
          <w:b/>
          <w:sz w:val="28"/>
          <w:szCs w:val="32"/>
        </w:rPr>
      </w:pPr>
      <w:r w:rsidRPr="001F729E">
        <w:rPr>
          <w:b/>
          <w:sz w:val="28"/>
          <w:szCs w:val="32"/>
        </w:rPr>
        <w:lastRenderedPageBreak/>
        <w:t>Содержание</w:t>
      </w:r>
    </w:p>
    <w:p w:rsidR="003671EE" w:rsidRPr="00B71FF7" w:rsidRDefault="003671EE" w:rsidP="006F003E">
      <w:pPr>
        <w:ind w:left="-180" w:right="-186"/>
        <w:jc w:val="center"/>
        <w:rPr>
          <w:b/>
          <w:sz w:val="28"/>
          <w:szCs w:val="32"/>
        </w:rPr>
      </w:pPr>
    </w:p>
    <w:p w:rsidR="003671EE" w:rsidRPr="00947C1E" w:rsidRDefault="003671EE" w:rsidP="003671EE">
      <w:pPr>
        <w:spacing w:line="360" w:lineRule="auto"/>
        <w:ind w:left="-180" w:right="-186"/>
        <w:rPr>
          <w:sz w:val="28"/>
          <w:szCs w:val="28"/>
        </w:rPr>
      </w:pPr>
      <w:r w:rsidRPr="001F729E">
        <w:rPr>
          <w:sz w:val="28"/>
          <w:szCs w:val="28"/>
        </w:rPr>
        <w:t>Введение</w:t>
      </w:r>
      <w:r w:rsidRPr="00947C1E">
        <w:rPr>
          <w:sz w:val="28"/>
          <w:szCs w:val="28"/>
        </w:rPr>
        <w:t>……………………………………………………………………..</w:t>
      </w:r>
      <w:r>
        <w:rPr>
          <w:sz w:val="28"/>
          <w:szCs w:val="28"/>
        </w:rPr>
        <w:t>…...5</w:t>
      </w:r>
    </w:p>
    <w:p w:rsidR="003671EE" w:rsidRPr="001F729E" w:rsidRDefault="003671EE" w:rsidP="003671EE">
      <w:pPr>
        <w:numPr>
          <w:ilvl w:val="0"/>
          <w:numId w:val="1"/>
        </w:numPr>
        <w:spacing w:line="360" w:lineRule="auto"/>
        <w:ind w:right="-1"/>
        <w:rPr>
          <w:sz w:val="28"/>
          <w:szCs w:val="28"/>
        </w:rPr>
      </w:pPr>
      <w:r w:rsidRPr="001F729E">
        <w:rPr>
          <w:sz w:val="28"/>
          <w:szCs w:val="28"/>
        </w:rPr>
        <w:t>Система создания  единого российского страхового фонда          документации …………………………………….……….…………..…..….</w:t>
      </w:r>
      <w:r>
        <w:rPr>
          <w:sz w:val="28"/>
          <w:szCs w:val="28"/>
        </w:rPr>
        <w:t>8</w:t>
      </w:r>
    </w:p>
    <w:p w:rsidR="003671EE" w:rsidRPr="001F729E" w:rsidRDefault="003671EE" w:rsidP="003671EE">
      <w:pPr>
        <w:pStyle w:val="ac"/>
        <w:numPr>
          <w:ilvl w:val="1"/>
          <w:numId w:val="1"/>
        </w:numPr>
        <w:spacing w:line="360" w:lineRule="auto"/>
        <w:ind w:left="176" w:hanging="357"/>
        <w:rPr>
          <w:sz w:val="28"/>
          <w:szCs w:val="28"/>
        </w:rPr>
      </w:pPr>
      <w:r w:rsidRPr="001F729E">
        <w:rPr>
          <w:sz w:val="28"/>
          <w:szCs w:val="28"/>
        </w:rPr>
        <w:t xml:space="preserve">  Федеральный страховой фонд………………….…………………………..</w:t>
      </w:r>
      <w:r>
        <w:rPr>
          <w:sz w:val="28"/>
          <w:szCs w:val="28"/>
        </w:rPr>
        <w:t>9</w:t>
      </w:r>
    </w:p>
    <w:p w:rsidR="003671EE" w:rsidRPr="001F729E" w:rsidRDefault="003671EE" w:rsidP="003671EE">
      <w:pPr>
        <w:pStyle w:val="ac"/>
        <w:numPr>
          <w:ilvl w:val="1"/>
          <w:numId w:val="1"/>
        </w:numPr>
        <w:spacing w:line="360" w:lineRule="auto"/>
        <w:ind w:left="176" w:hanging="357"/>
        <w:rPr>
          <w:sz w:val="28"/>
          <w:szCs w:val="28"/>
        </w:rPr>
      </w:pPr>
      <w:r w:rsidRPr="001F729E">
        <w:rPr>
          <w:sz w:val="28"/>
          <w:szCs w:val="28"/>
        </w:rPr>
        <w:t xml:space="preserve">  Территориальные страховые фонды документации субъектов Российской Федерации……………………………</w:t>
      </w:r>
      <w:r>
        <w:rPr>
          <w:sz w:val="28"/>
          <w:szCs w:val="28"/>
        </w:rPr>
        <w:t>……………………...</w:t>
      </w:r>
      <w:r w:rsidRPr="001F729E">
        <w:rPr>
          <w:sz w:val="28"/>
          <w:szCs w:val="28"/>
        </w:rPr>
        <w:t>…</w:t>
      </w:r>
      <w:r>
        <w:rPr>
          <w:sz w:val="28"/>
          <w:szCs w:val="28"/>
        </w:rPr>
        <w:t>10</w:t>
      </w:r>
    </w:p>
    <w:p w:rsidR="003671EE" w:rsidRPr="001F729E" w:rsidRDefault="003671EE" w:rsidP="003671EE">
      <w:pPr>
        <w:pStyle w:val="ac"/>
        <w:numPr>
          <w:ilvl w:val="0"/>
          <w:numId w:val="1"/>
        </w:numPr>
        <w:spacing w:line="360" w:lineRule="auto"/>
        <w:rPr>
          <w:sz w:val="28"/>
          <w:szCs w:val="28"/>
        </w:rPr>
      </w:pPr>
      <w:r w:rsidRPr="001F729E">
        <w:rPr>
          <w:sz w:val="28"/>
          <w:szCs w:val="28"/>
        </w:rPr>
        <w:t>Страховые фонды аварийных комплектов документации, создаваемые для обеспечения РСЧС……………………...</w:t>
      </w:r>
      <w:r>
        <w:rPr>
          <w:sz w:val="28"/>
          <w:szCs w:val="28"/>
        </w:rPr>
        <w:t>……………...</w:t>
      </w:r>
      <w:r w:rsidRPr="001F729E">
        <w:rPr>
          <w:sz w:val="28"/>
          <w:szCs w:val="28"/>
        </w:rPr>
        <w:t>……………….</w:t>
      </w:r>
      <w:r>
        <w:rPr>
          <w:sz w:val="28"/>
          <w:szCs w:val="28"/>
        </w:rPr>
        <w:t>11</w:t>
      </w:r>
    </w:p>
    <w:p w:rsidR="003671EE" w:rsidRPr="001F729E" w:rsidRDefault="003671EE" w:rsidP="003671EE">
      <w:pPr>
        <w:numPr>
          <w:ilvl w:val="0"/>
          <w:numId w:val="1"/>
        </w:numPr>
        <w:spacing w:line="360" w:lineRule="auto"/>
        <w:ind w:right="-1"/>
        <w:rPr>
          <w:sz w:val="28"/>
          <w:szCs w:val="28"/>
        </w:rPr>
      </w:pPr>
      <w:r w:rsidRPr="001F729E">
        <w:rPr>
          <w:sz w:val="28"/>
          <w:szCs w:val="28"/>
        </w:rPr>
        <w:t>Система создания территориального страхового фонда документации в Республике Татарстан………………….…………………………………....1</w:t>
      </w:r>
      <w:r>
        <w:rPr>
          <w:sz w:val="28"/>
          <w:szCs w:val="28"/>
        </w:rPr>
        <w:t>3</w:t>
      </w:r>
    </w:p>
    <w:p w:rsidR="003671EE" w:rsidRPr="001F729E" w:rsidRDefault="003671EE" w:rsidP="003671EE">
      <w:pPr>
        <w:numPr>
          <w:ilvl w:val="0"/>
          <w:numId w:val="1"/>
        </w:numPr>
        <w:spacing w:line="360" w:lineRule="auto"/>
        <w:ind w:right="-1"/>
        <w:rPr>
          <w:sz w:val="28"/>
          <w:szCs w:val="28"/>
        </w:rPr>
      </w:pPr>
      <w:r w:rsidRPr="001F729E">
        <w:rPr>
          <w:sz w:val="28"/>
          <w:szCs w:val="28"/>
        </w:rPr>
        <w:t>Лаборатория электронного копирования ТСФД РТ………………….…...1</w:t>
      </w:r>
      <w:r>
        <w:rPr>
          <w:sz w:val="28"/>
          <w:szCs w:val="28"/>
        </w:rPr>
        <w:t>8</w:t>
      </w:r>
    </w:p>
    <w:p w:rsidR="003671EE" w:rsidRPr="001F729E" w:rsidRDefault="003671EE" w:rsidP="003671EE">
      <w:pPr>
        <w:pStyle w:val="ac"/>
        <w:numPr>
          <w:ilvl w:val="0"/>
          <w:numId w:val="1"/>
        </w:numPr>
        <w:autoSpaceDE w:val="0"/>
        <w:autoSpaceDN w:val="0"/>
        <w:adjustRightInd w:val="0"/>
        <w:spacing w:line="360" w:lineRule="auto"/>
        <w:rPr>
          <w:sz w:val="28"/>
          <w:szCs w:val="28"/>
        </w:rPr>
      </w:pPr>
      <w:r w:rsidRPr="001F729E">
        <w:rPr>
          <w:sz w:val="28"/>
          <w:szCs w:val="28"/>
        </w:rPr>
        <w:t>Анализ создания страхового фонда документации в Республике     Татарстан………………………………………………………………….....</w:t>
      </w:r>
      <w:r>
        <w:rPr>
          <w:sz w:val="28"/>
          <w:szCs w:val="28"/>
        </w:rPr>
        <w:t>20</w:t>
      </w:r>
    </w:p>
    <w:p w:rsidR="003671EE" w:rsidRPr="001F729E" w:rsidRDefault="003671EE" w:rsidP="003671EE">
      <w:pPr>
        <w:pStyle w:val="ac"/>
        <w:numPr>
          <w:ilvl w:val="0"/>
          <w:numId w:val="1"/>
        </w:numPr>
        <w:autoSpaceDE w:val="0"/>
        <w:autoSpaceDN w:val="0"/>
        <w:adjustRightInd w:val="0"/>
        <w:spacing w:line="360" w:lineRule="auto"/>
        <w:rPr>
          <w:sz w:val="28"/>
          <w:szCs w:val="28"/>
        </w:rPr>
      </w:pPr>
      <w:r w:rsidRPr="001F729E">
        <w:rPr>
          <w:sz w:val="28"/>
          <w:szCs w:val="28"/>
        </w:rPr>
        <w:t>Территориальный страховой фонд документации как элемент, повышающий уровень безопасности предприятия…………………….....</w:t>
      </w:r>
      <w:r>
        <w:rPr>
          <w:sz w:val="28"/>
          <w:szCs w:val="28"/>
        </w:rPr>
        <w:t>23</w:t>
      </w:r>
    </w:p>
    <w:p w:rsidR="003671EE" w:rsidRPr="001F729E" w:rsidRDefault="003671EE" w:rsidP="003671EE">
      <w:pPr>
        <w:pStyle w:val="ac"/>
        <w:numPr>
          <w:ilvl w:val="0"/>
          <w:numId w:val="1"/>
        </w:numPr>
        <w:autoSpaceDE w:val="0"/>
        <w:autoSpaceDN w:val="0"/>
        <w:adjustRightInd w:val="0"/>
        <w:spacing w:line="360" w:lineRule="auto"/>
        <w:rPr>
          <w:sz w:val="28"/>
          <w:szCs w:val="28"/>
        </w:rPr>
      </w:pPr>
      <w:r w:rsidRPr="001F729E">
        <w:rPr>
          <w:sz w:val="28"/>
          <w:szCs w:val="28"/>
        </w:rPr>
        <w:t xml:space="preserve">Методика анализа и оценки живучести </w:t>
      </w:r>
      <w:proofErr w:type="spellStart"/>
      <w:r w:rsidRPr="001F729E">
        <w:rPr>
          <w:sz w:val="28"/>
          <w:szCs w:val="28"/>
        </w:rPr>
        <w:t>инновационно</w:t>
      </w:r>
      <w:proofErr w:type="spellEnd"/>
      <w:r w:rsidRPr="001F729E">
        <w:rPr>
          <w:sz w:val="28"/>
          <w:szCs w:val="28"/>
        </w:rPr>
        <w:t xml:space="preserve"> развивающихся предприятий……………………………………………………………...….2</w:t>
      </w:r>
      <w:r>
        <w:rPr>
          <w:sz w:val="28"/>
          <w:szCs w:val="28"/>
        </w:rPr>
        <w:t>8</w:t>
      </w:r>
    </w:p>
    <w:p w:rsidR="003671EE" w:rsidRPr="001F729E" w:rsidRDefault="003671EE" w:rsidP="003671EE">
      <w:pPr>
        <w:pStyle w:val="ac"/>
        <w:numPr>
          <w:ilvl w:val="0"/>
          <w:numId w:val="1"/>
        </w:numPr>
        <w:autoSpaceDE w:val="0"/>
        <w:autoSpaceDN w:val="0"/>
        <w:adjustRightInd w:val="0"/>
        <w:spacing w:line="360" w:lineRule="auto"/>
        <w:rPr>
          <w:sz w:val="28"/>
          <w:szCs w:val="28"/>
        </w:rPr>
      </w:pPr>
      <w:r w:rsidRPr="001F729E">
        <w:rPr>
          <w:sz w:val="28"/>
          <w:szCs w:val="28"/>
        </w:rPr>
        <w:t>Применение методики анализа и оценки живучести на предприятии НХК РТ – ОАО «</w:t>
      </w:r>
      <w:proofErr w:type="spellStart"/>
      <w:r w:rsidRPr="001F729E">
        <w:rPr>
          <w:sz w:val="28"/>
          <w:szCs w:val="28"/>
        </w:rPr>
        <w:t>Казаньоргсинтез</w:t>
      </w:r>
      <w:proofErr w:type="spellEnd"/>
      <w:r w:rsidRPr="001F729E">
        <w:rPr>
          <w:sz w:val="28"/>
          <w:szCs w:val="28"/>
        </w:rPr>
        <w:t>»………………</w:t>
      </w:r>
      <w:r>
        <w:rPr>
          <w:sz w:val="28"/>
          <w:szCs w:val="28"/>
        </w:rPr>
        <w:t>………………………………38</w:t>
      </w:r>
    </w:p>
    <w:p w:rsidR="003671EE" w:rsidRPr="001F729E" w:rsidRDefault="003671EE" w:rsidP="003671EE">
      <w:pPr>
        <w:pStyle w:val="ac"/>
        <w:autoSpaceDE w:val="0"/>
        <w:autoSpaceDN w:val="0"/>
        <w:adjustRightInd w:val="0"/>
        <w:spacing w:line="360" w:lineRule="auto"/>
        <w:ind w:left="-170"/>
        <w:rPr>
          <w:sz w:val="28"/>
          <w:szCs w:val="28"/>
        </w:rPr>
      </w:pPr>
      <w:r w:rsidRPr="001F729E">
        <w:rPr>
          <w:sz w:val="28"/>
          <w:szCs w:val="28"/>
        </w:rPr>
        <w:t>8.1  Оценка живучести ОАО «</w:t>
      </w:r>
      <w:proofErr w:type="spellStart"/>
      <w:r w:rsidRPr="001F729E">
        <w:rPr>
          <w:sz w:val="28"/>
          <w:szCs w:val="28"/>
        </w:rPr>
        <w:t>Казаньоргсинтез</w:t>
      </w:r>
      <w:proofErr w:type="spellEnd"/>
      <w:r w:rsidRPr="001F729E">
        <w:rPr>
          <w:sz w:val="28"/>
          <w:szCs w:val="28"/>
        </w:rPr>
        <w:t>» без учета территориального страхового фонда документации……………</w:t>
      </w:r>
      <w:r>
        <w:rPr>
          <w:sz w:val="28"/>
          <w:szCs w:val="28"/>
        </w:rPr>
        <w:t>…………………………………42</w:t>
      </w:r>
    </w:p>
    <w:p w:rsidR="003671EE" w:rsidRPr="001F729E" w:rsidRDefault="003671EE" w:rsidP="003671EE">
      <w:pPr>
        <w:pStyle w:val="ac"/>
        <w:autoSpaceDE w:val="0"/>
        <w:autoSpaceDN w:val="0"/>
        <w:adjustRightInd w:val="0"/>
        <w:spacing w:line="360" w:lineRule="auto"/>
        <w:ind w:left="-170"/>
        <w:rPr>
          <w:sz w:val="28"/>
          <w:szCs w:val="28"/>
        </w:rPr>
      </w:pPr>
      <w:r w:rsidRPr="001F729E">
        <w:rPr>
          <w:sz w:val="28"/>
          <w:szCs w:val="28"/>
        </w:rPr>
        <w:t>8.2  Оценка живучести ОАО «</w:t>
      </w:r>
      <w:proofErr w:type="spellStart"/>
      <w:r w:rsidRPr="001F729E">
        <w:rPr>
          <w:sz w:val="28"/>
          <w:szCs w:val="28"/>
        </w:rPr>
        <w:t>Казаньоргсинтез</w:t>
      </w:r>
      <w:proofErr w:type="spellEnd"/>
      <w:r w:rsidRPr="001F729E">
        <w:rPr>
          <w:sz w:val="28"/>
          <w:szCs w:val="28"/>
        </w:rPr>
        <w:t>» с учетом влияния территориального страхового фонда документации………………………</w:t>
      </w:r>
      <w:r>
        <w:rPr>
          <w:sz w:val="28"/>
          <w:szCs w:val="28"/>
        </w:rPr>
        <w:t>…45</w:t>
      </w:r>
    </w:p>
    <w:p w:rsidR="003671EE" w:rsidRPr="001F729E" w:rsidRDefault="003671EE" w:rsidP="003671EE">
      <w:pPr>
        <w:pStyle w:val="ac"/>
        <w:autoSpaceDE w:val="0"/>
        <w:autoSpaceDN w:val="0"/>
        <w:adjustRightInd w:val="0"/>
        <w:spacing w:line="360" w:lineRule="auto"/>
        <w:ind w:left="-170"/>
        <w:rPr>
          <w:sz w:val="28"/>
          <w:szCs w:val="28"/>
        </w:rPr>
      </w:pPr>
      <w:r w:rsidRPr="001F729E">
        <w:rPr>
          <w:sz w:val="28"/>
          <w:szCs w:val="28"/>
        </w:rPr>
        <w:t>8.3  Выводы и сравнительный анализ из оценки живучести……………….</w:t>
      </w:r>
      <w:r>
        <w:rPr>
          <w:sz w:val="28"/>
          <w:szCs w:val="28"/>
        </w:rPr>
        <w:t>..48</w:t>
      </w:r>
    </w:p>
    <w:p w:rsidR="003671EE" w:rsidRPr="001F729E" w:rsidRDefault="003671EE" w:rsidP="003671EE">
      <w:pPr>
        <w:autoSpaceDE w:val="0"/>
        <w:autoSpaceDN w:val="0"/>
        <w:adjustRightInd w:val="0"/>
        <w:spacing w:line="360" w:lineRule="auto"/>
        <w:ind w:left="-180"/>
        <w:rPr>
          <w:sz w:val="28"/>
          <w:szCs w:val="28"/>
        </w:rPr>
      </w:pPr>
      <w:r w:rsidRPr="001F729E">
        <w:rPr>
          <w:sz w:val="28"/>
          <w:szCs w:val="28"/>
        </w:rPr>
        <w:t>За</w:t>
      </w:r>
      <w:r>
        <w:rPr>
          <w:sz w:val="28"/>
          <w:szCs w:val="28"/>
        </w:rPr>
        <w:t>ключение……………………………………………………………..</w:t>
      </w:r>
      <w:r w:rsidRPr="001F729E">
        <w:rPr>
          <w:sz w:val="28"/>
          <w:szCs w:val="28"/>
        </w:rPr>
        <w:t>……</w:t>
      </w:r>
      <w:r>
        <w:rPr>
          <w:sz w:val="28"/>
          <w:szCs w:val="28"/>
        </w:rPr>
        <w:t>….50</w:t>
      </w:r>
      <w:r w:rsidRPr="001F729E">
        <w:rPr>
          <w:sz w:val="28"/>
          <w:szCs w:val="28"/>
        </w:rPr>
        <w:t xml:space="preserve"> Список использованной литературы………………………………………….</w:t>
      </w:r>
      <w:r>
        <w:rPr>
          <w:sz w:val="28"/>
          <w:szCs w:val="28"/>
        </w:rPr>
        <w:t>52</w:t>
      </w:r>
    </w:p>
    <w:p w:rsidR="00BD7C79" w:rsidRDefault="00BD7C79" w:rsidP="003671EE">
      <w:pPr>
        <w:autoSpaceDE w:val="0"/>
        <w:autoSpaceDN w:val="0"/>
        <w:adjustRightInd w:val="0"/>
        <w:spacing w:after="240" w:line="360" w:lineRule="auto"/>
        <w:ind w:left="-180"/>
        <w:jc w:val="center"/>
        <w:rPr>
          <w:sz w:val="28"/>
          <w:szCs w:val="28"/>
        </w:rPr>
      </w:pPr>
    </w:p>
    <w:p w:rsidR="002120DB" w:rsidRPr="004C5FD8" w:rsidRDefault="002120DB" w:rsidP="003671EE">
      <w:pPr>
        <w:autoSpaceDE w:val="0"/>
        <w:autoSpaceDN w:val="0"/>
        <w:adjustRightInd w:val="0"/>
        <w:spacing w:after="240" w:line="360" w:lineRule="auto"/>
        <w:ind w:left="-180"/>
        <w:jc w:val="center"/>
        <w:rPr>
          <w:sz w:val="28"/>
          <w:szCs w:val="28"/>
        </w:rPr>
      </w:pPr>
    </w:p>
    <w:p w:rsidR="00557D01" w:rsidRPr="001F729E" w:rsidRDefault="00557D01" w:rsidP="00557D01">
      <w:pPr>
        <w:autoSpaceDE w:val="0"/>
        <w:autoSpaceDN w:val="0"/>
        <w:adjustRightInd w:val="0"/>
        <w:spacing w:after="240" w:line="360" w:lineRule="auto"/>
        <w:ind w:left="-180"/>
        <w:jc w:val="center"/>
        <w:rPr>
          <w:b/>
          <w:sz w:val="28"/>
          <w:szCs w:val="28"/>
        </w:rPr>
      </w:pPr>
      <w:r w:rsidRPr="001F729E">
        <w:rPr>
          <w:b/>
          <w:sz w:val="28"/>
          <w:szCs w:val="28"/>
        </w:rPr>
        <w:lastRenderedPageBreak/>
        <w:t>Введение</w:t>
      </w:r>
    </w:p>
    <w:p w:rsidR="00340BFA" w:rsidRPr="001F729E" w:rsidRDefault="00340BFA" w:rsidP="00557D01">
      <w:pPr>
        <w:spacing w:line="360" w:lineRule="auto"/>
        <w:ind w:firstLine="709"/>
        <w:jc w:val="both"/>
        <w:rPr>
          <w:sz w:val="28"/>
          <w:szCs w:val="28"/>
        </w:rPr>
      </w:pPr>
      <w:r w:rsidRPr="001F729E">
        <w:rPr>
          <w:sz w:val="28"/>
          <w:szCs w:val="28"/>
        </w:rPr>
        <w:t>Сегодня техногенные катастрофы – одна из глобальных проблем человечества. Последствия их, в большинстве случаев, необратимы.</w:t>
      </w:r>
      <w:r w:rsidR="00F05BBA" w:rsidRPr="001F729E">
        <w:rPr>
          <w:sz w:val="28"/>
          <w:szCs w:val="28"/>
        </w:rPr>
        <w:t xml:space="preserve"> </w:t>
      </w:r>
      <w:r w:rsidRPr="001F729E">
        <w:rPr>
          <w:sz w:val="28"/>
          <w:szCs w:val="28"/>
        </w:rPr>
        <w:t xml:space="preserve"> </w:t>
      </w:r>
      <w:r w:rsidRPr="001F729E">
        <w:rPr>
          <w:color w:val="000000" w:themeColor="text1"/>
          <w:sz w:val="28"/>
          <w:szCs w:val="28"/>
        </w:rPr>
        <w:t>Полностью избежать катастроф не удастся, но возможно уменьшение их количества за счет более разумного и рационального подхода человека к своей деятельности.</w:t>
      </w:r>
      <w:r w:rsidRPr="001F729E">
        <w:rPr>
          <w:color w:val="FF0000"/>
          <w:sz w:val="28"/>
          <w:szCs w:val="28"/>
        </w:rPr>
        <w:t xml:space="preserve"> </w:t>
      </w:r>
      <w:r w:rsidRPr="001F729E">
        <w:rPr>
          <w:sz w:val="28"/>
          <w:szCs w:val="28"/>
        </w:rPr>
        <w:t>Эт</w:t>
      </w:r>
      <w:r w:rsidR="00BD23FD" w:rsidRPr="001F729E">
        <w:rPr>
          <w:sz w:val="28"/>
          <w:szCs w:val="28"/>
        </w:rPr>
        <w:t>а</w:t>
      </w:r>
      <w:r w:rsidRPr="001F729E">
        <w:rPr>
          <w:sz w:val="28"/>
          <w:szCs w:val="28"/>
        </w:rPr>
        <w:t xml:space="preserve"> тем</w:t>
      </w:r>
      <w:r w:rsidR="00BD23FD" w:rsidRPr="001F729E">
        <w:rPr>
          <w:sz w:val="28"/>
          <w:szCs w:val="28"/>
        </w:rPr>
        <w:t>а</w:t>
      </w:r>
      <w:r w:rsidRPr="001F729E">
        <w:rPr>
          <w:sz w:val="28"/>
          <w:szCs w:val="28"/>
        </w:rPr>
        <w:t xml:space="preserve"> </w:t>
      </w:r>
      <w:r w:rsidR="00BD23FD" w:rsidRPr="001F729E">
        <w:rPr>
          <w:sz w:val="28"/>
          <w:szCs w:val="28"/>
        </w:rPr>
        <w:t>рассматривается в</w:t>
      </w:r>
      <w:r w:rsidRPr="001F729E">
        <w:rPr>
          <w:sz w:val="28"/>
          <w:szCs w:val="28"/>
        </w:rPr>
        <w:t xml:space="preserve"> работах</w:t>
      </w:r>
      <w:r w:rsidR="00980797" w:rsidRPr="001F729E">
        <w:rPr>
          <w:sz w:val="28"/>
          <w:szCs w:val="28"/>
        </w:rPr>
        <w:t xml:space="preserve"> </w:t>
      </w:r>
      <w:r w:rsidR="00BD23FD" w:rsidRPr="001F729E">
        <w:rPr>
          <w:sz w:val="28"/>
          <w:szCs w:val="28"/>
        </w:rPr>
        <w:t xml:space="preserve">отечественных и зарубежных исследователей </w:t>
      </w:r>
      <w:r w:rsidR="00980797" w:rsidRPr="001F729E">
        <w:rPr>
          <w:sz w:val="28"/>
          <w:szCs w:val="28"/>
        </w:rPr>
        <w:t xml:space="preserve">в области </w:t>
      </w:r>
      <w:r w:rsidR="00BD23FD" w:rsidRPr="001F729E">
        <w:rPr>
          <w:sz w:val="28"/>
          <w:szCs w:val="28"/>
        </w:rPr>
        <w:t xml:space="preserve">предупреждения и ликвидации </w:t>
      </w:r>
      <w:r w:rsidR="00980797" w:rsidRPr="001F729E">
        <w:rPr>
          <w:sz w:val="28"/>
          <w:szCs w:val="28"/>
        </w:rPr>
        <w:t>чрезвычайных ситуаций</w:t>
      </w:r>
      <w:r w:rsidR="00BF1044" w:rsidRPr="001F729E">
        <w:rPr>
          <w:sz w:val="28"/>
          <w:szCs w:val="28"/>
        </w:rPr>
        <w:t xml:space="preserve"> (</w:t>
      </w:r>
      <w:proofErr w:type="spellStart"/>
      <w:r w:rsidR="00BF1044" w:rsidRPr="00191862">
        <w:rPr>
          <w:sz w:val="28"/>
          <w:szCs w:val="28"/>
        </w:rPr>
        <w:t>Болов</w:t>
      </w:r>
      <w:proofErr w:type="spellEnd"/>
      <w:r w:rsidR="00BF1044" w:rsidRPr="00191862">
        <w:rPr>
          <w:sz w:val="28"/>
          <w:szCs w:val="28"/>
        </w:rPr>
        <w:t xml:space="preserve"> В.Р., Коровин А.И., Гладков А.А., Востоков В.</w:t>
      </w:r>
      <w:proofErr w:type="gramStart"/>
      <w:r w:rsidR="00BF1044" w:rsidRPr="00191862">
        <w:rPr>
          <w:sz w:val="28"/>
          <w:szCs w:val="28"/>
        </w:rPr>
        <w:t>Ю</w:t>
      </w:r>
      <w:proofErr w:type="gramEnd"/>
      <w:r w:rsidR="00A63158" w:rsidRPr="001F729E">
        <w:rPr>
          <w:sz w:val="28"/>
          <w:szCs w:val="28"/>
        </w:rPr>
        <w:t xml:space="preserve"> и другие</w:t>
      </w:r>
      <w:r w:rsidR="00BF1044" w:rsidRPr="001F729E">
        <w:rPr>
          <w:sz w:val="28"/>
          <w:szCs w:val="28"/>
        </w:rPr>
        <w:t>)</w:t>
      </w:r>
      <w:r w:rsidR="00191862">
        <w:rPr>
          <w:sz w:val="28"/>
          <w:szCs w:val="28"/>
        </w:rPr>
        <w:t xml:space="preserve"> </w:t>
      </w:r>
      <w:r w:rsidR="00191862" w:rsidRPr="00191862">
        <w:rPr>
          <w:sz w:val="28"/>
          <w:szCs w:val="28"/>
        </w:rPr>
        <w:t>[</w:t>
      </w:r>
      <w:r w:rsidR="00191862">
        <w:rPr>
          <w:sz w:val="28"/>
          <w:szCs w:val="28"/>
        </w:rPr>
        <w:t>1, 2</w:t>
      </w:r>
      <w:r w:rsidR="00191862" w:rsidRPr="00191862">
        <w:rPr>
          <w:sz w:val="28"/>
          <w:szCs w:val="28"/>
        </w:rPr>
        <w:t>]</w:t>
      </w:r>
      <w:r w:rsidR="00980797" w:rsidRPr="001F729E">
        <w:rPr>
          <w:sz w:val="28"/>
          <w:szCs w:val="28"/>
        </w:rPr>
        <w:t>.</w:t>
      </w:r>
      <w:r w:rsidRPr="001F729E">
        <w:rPr>
          <w:sz w:val="28"/>
          <w:szCs w:val="28"/>
        </w:rPr>
        <w:t xml:space="preserve"> </w:t>
      </w:r>
      <w:r w:rsidR="00F05BBA" w:rsidRPr="001F729E">
        <w:rPr>
          <w:sz w:val="28"/>
          <w:szCs w:val="28"/>
        </w:rPr>
        <w:t xml:space="preserve">Одним из инструментов снижения угроз техногенных ЧС является их прогнозирование. </w:t>
      </w:r>
      <w:r w:rsidRPr="001F729E">
        <w:rPr>
          <w:sz w:val="28"/>
          <w:szCs w:val="28"/>
        </w:rPr>
        <w:t xml:space="preserve">Важно не допустить возникновения чрезвычайной ситуации, но если она произошла, необходимо минимизировать риск гибели людей, нарушения условий их жизнедеятельности, а также постараться снизить материальный ущерб. Достичь этого можно </w:t>
      </w:r>
      <w:r w:rsidR="00BD23FD" w:rsidRPr="001F729E">
        <w:rPr>
          <w:sz w:val="28"/>
          <w:szCs w:val="28"/>
        </w:rPr>
        <w:t xml:space="preserve">реализуя комплекс превентивных мер, направленных на управления рисками ЧС, а также путем </w:t>
      </w:r>
      <w:r w:rsidRPr="001F729E">
        <w:rPr>
          <w:sz w:val="28"/>
          <w:szCs w:val="28"/>
        </w:rPr>
        <w:t>повышения</w:t>
      </w:r>
      <w:r w:rsidR="00BD23FD" w:rsidRPr="001F729E">
        <w:rPr>
          <w:sz w:val="28"/>
          <w:szCs w:val="28"/>
        </w:rPr>
        <w:t xml:space="preserve"> эффективности и</w:t>
      </w:r>
      <w:r w:rsidRPr="001F729E">
        <w:rPr>
          <w:sz w:val="28"/>
          <w:szCs w:val="28"/>
        </w:rPr>
        <w:t xml:space="preserve"> оперативности реагирования сил для ликвидации опасной или чрезвычайной ситуации. Работа в этой области требует особого внимания, и принятия самых разнообразных мер, которые позволят принимать быстрые и правильные решения при ликвидации последствий аварий и катастроф. </w:t>
      </w:r>
      <w:r w:rsidRPr="001F729E">
        <w:rPr>
          <w:color w:val="000000" w:themeColor="text1"/>
          <w:sz w:val="28"/>
          <w:szCs w:val="28"/>
        </w:rPr>
        <w:t xml:space="preserve">Одним из таких мероприятий является создание страхового фонда документации </w:t>
      </w:r>
      <w:r w:rsidRPr="001F729E">
        <w:rPr>
          <w:sz w:val="28"/>
          <w:szCs w:val="28"/>
        </w:rPr>
        <w:t>на опасные объекты, объекты систем жизнеобеспечения населения и объекты с массовым пребыванием людей.</w:t>
      </w:r>
    </w:p>
    <w:p w:rsidR="00AC5CC1" w:rsidRPr="001F729E" w:rsidRDefault="00AC5CC1" w:rsidP="00DA7BD5">
      <w:pPr>
        <w:spacing w:line="360" w:lineRule="auto"/>
        <w:ind w:firstLine="709"/>
        <w:jc w:val="both"/>
        <w:rPr>
          <w:sz w:val="28"/>
          <w:szCs w:val="28"/>
        </w:rPr>
      </w:pPr>
      <w:r w:rsidRPr="001F729E">
        <w:rPr>
          <w:sz w:val="28"/>
          <w:szCs w:val="28"/>
        </w:rPr>
        <w:t>Страховой фонд документации на опасные объекты, объекты систем жизнеобеспечения населения и объекты с массовым пребыванием людей - это комплект документов на электронных носителях, необходимых для проведения аварийно-спасательных и других неотложных работ при ликвидации чрезвычайных ситуаций.</w:t>
      </w:r>
    </w:p>
    <w:p w:rsidR="006B52A0" w:rsidRPr="001F729E" w:rsidRDefault="00340BFA" w:rsidP="00DA7BD5">
      <w:pPr>
        <w:spacing w:line="360" w:lineRule="auto"/>
        <w:ind w:firstLine="709"/>
        <w:jc w:val="both"/>
        <w:rPr>
          <w:sz w:val="28"/>
          <w:szCs w:val="28"/>
        </w:rPr>
      </w:pPr>
      <w:r w:rsidRPr="001F729E">
        <w:rPr>
          <w:sz w:val="28"/>
          <w:szCs w:val="28"/>
        </w:rPr>
        <w:t xml:space="preserve">Комплект документов ТСФД </w:t>
      </w:r>
      <w:r w:rsidR="00AC5CC1" w:rsidRPr="001F729E">
        <w:rPr>
          <w:sz w:val="28"/>
          <w:szCs w:val="28"/>
        </w:rPr>
        <w:t>создается с</w:t>
      </w:r>
      <w:r w:rsidR="006B52A0" w:rsidRPr="001F729E">
        <w:rPr>
          <w:sz w:val="28"/>
          <w:szCs w:val="28"/>
        </w:rPr>
        <w:t xml:space="preserve"> целью последующего оперативного использования при проведении аварийно-спасательных, аварийно-восстановительных и других неотложных работ</w:t>
      </w:r>
      <w:r w:rsidR="000E30D2" w:rsidRPr="001F729E">
        <w:rPr>
          <w:sz w:val="28"/>
          <w:szCs w:val="28"/>
        </w:rPr>
        <w:t>.</w:t>
      </w:r>
    </w:p>
    <w:p w:rsidR="008849AF" w:rsidRPr="001F729E" w:rsidRDefault="00B55E5A" w:rsidP="00DA7BD5">
      <w:pPr>
        <w:spacing w:line="360" w:lineRule="auto"/>
        <w:ind w:firstLine="709"/>
        <w:jc w:val="both"/>
        <w:rPr>
          <w:sz w:val="28"/>
          <w:szCs w:val="28"/>
        </w:rPr>
      </w:pPr>
      <w:proofErr w:type="gramStart"/>
      <w:r w:rsidRPr="001F729E">
        <w:rPr>
          <w:sz w:val="28"/>
          <w:szCs w:val="28"/>
        </w:rPr>
        <w:lastRenderedPageBreak/>
        <w:t xml:space="preserve">В </w:t>
      </w:r>
      <w:r w:rsidR="0020603D" w:rsidRPr="001F729E">
        <w:rPr>
          <w:sz w:val="28"/>
          <w:szCs w:val="28"/>
        </w:rPr>
        <w:t xml:space="preserve">процессе формирования </w:t>
      </w:r>
      <w:r w:rsidR="00340BFA" w:rsidRPr="001F729E">
        <w:rPr>
          <w:sz w:val="28"/>
          <w:szCs w:val="28"/>
        </w:rPr>
        <w:t>комплекта документов</w:t>
      </w:r>
      <w:r w:rsidR="00F83B82" w:rsidRPr="001F729E">
        <w:rPr>
          <w:sz w:val="28"/>
          <w:szCs w:val="28"/>
        </w:rPr>
        <w:t xml:space="preserve"> </w:t>
      </w:r>
      <w:r w:rsidRPr="001F729E">
        <w:rPr>
          <w:sz w:val="28"/>
          <w:szCs w:val="28"/>
        </w:rPr>
        <w:t>производится полный анализ конструктивной и нормативной документации объекта, создаются ситуационные планы, генеральные планы, планы зданий и сооружений с нанесением всех имеющихся систем коммуникаций, технологического оборудования, средств пожаротушения, а также иной информации, которая обеспечивает понимание специфики применяемых технологических процессов, определяет фактор опасности объекта и позволяет принимать наиболее верные решения при ликвидации аварийной ситуации,</w:t>
      </w:r>
      <w:r w:rsidR="006B52A0" w:rsidRPr="001F729E">
        <w:rPr>
          <w:sz w:val="28"/>
          <w:szCs w:val="28"/>
        </w:rPr>
        <w:t xml:space="preserve"> </w:t>
      </w:r>
      <w:r w:rsidRPr="001F729E">
        <w:rPr>
          <w:sz w:val="28"/>
          <w:szCs w:val="28"/>
        </w:rPr>
        <w:t>тем самым снижая</w:t>
      </w:r>
      <w:proofErr w:type="gramEnd"/>
      <w:r w:rsidRPr="001F729E">
        <w:rPr>
          <w:sz w:val="28"/>
          <w:szCs w:val="28"/>
        </w:rPr>
        <w:t xml:space="preserve"> как материальный ущерб</w:t>
      </w:r>
      <w:r w:rsidR="006B52A0" w:rsidRPr="001F729E">
        <w:rPr>
          <w:sz w:val="28"/>
          <w:szCs w:val="28"/>
        </w:rPr>
        <w:t>, так и человеческие жертвы.</w:t>
      </w:r>
    </w:p>
    <w:p w:rsidR="000F0011" w:rsidRPr="001F729E" w:rsidRDefault="00AC5CC1" w:rsidP="007C4F7E">
      <w:pPr>
        <w:pStyle w:val="ac"/>
        <w:spacing w:line="360" w:lineRule="auto"/>
        <w:ind w:left="0" w:firstLine="709"/>
        <w:jc w:val="both"/>
        <w:rPr>
          <w:sz w:val="28"/>
          <w:szCs w:val="28"/>
        </w:rPr>
      </w:pPr>
      <w:r w:rsidRPr="001F729E">
        <w:rPr>
          <w:sz w:val="28"/>
          <w:szCs w:val="28"/>
        </w:rPr>
        <w:t>Цель данной работы – рассмотреть и изучить систему создания страхового фонда документации, проанализировать процесс формирования территориального страхового фонда документации на опасные объекты и объекты систем жизнеобеспечения населения в Республике Татарстан.</w:t>
      </w:r>
      <w:r w:rsidR="00A14433" w:rsidRPr="001F729E">
        <w:rPr>
          <w:sz w:val="28"/>
          <w:szCs w:val="28"/>
        </w:rPr>
        <w:t xml:space="preserve"> Также в работе планируется обосновать целесообразность создания страхового фонда документации, рассмотрев его как один из элементов, повышающих живучесть предприятия.</w:t>
      </w:r>
    </w:p>
    <w:p w:rsidR="00340BFA" w:rsidRPr="001F729E" w:rsidRDefault="00340BFA" w:rsidP="00340BFA">
      <w:pPr>
        <w:spacing w:line="360" w:lineRule="auto"/>
        <w:ind w:firstLine="709"/>
        <w:jc w:val="both"/>
        <w:rPr>
          <w:sz w:val="28"/>
          <w:szCs w:val="28"/>
        </w:rPr>
      </w:pPr>
      <w:r w:rsidRPr="001F729E">
        <w:rPr>
          <w:sz w:val="28"/>
          <w:szCs w:val="28"/>
        </w:rPr>
        <w:t>Задачи:</w:t>
      </w:r>
    </w:p>
    <w:p w:rsidR="00340BFA" w:rsidRPr="001F729E" w:rsidRDefault="00340BFA" w:rsidP="00340BFA">
      <w:pPr>
        <w:pStyle w:val="ac"/>
        <w:numPr>
          <w:ilvl w:val="0"/>
          <w:numId w:val="17"/>
        </w:numPr>
        <w:spacing w:line="360" w:lineRule="auto"/>
        <w:ind w:left="0" w:firstLine="709"/>
        <w:jc w:val="both"/>
        <w:rPr>
          <w:sz w:val="28"/>
          <w:szCs w:val="28"/>
        </w:rPr>
      </w:pPr>
      <w:r w:rsidRPr="001F729E">
        <w:rPr>
          <w:sz w:val="28"/>
          <w:szCs w:val="28"/>
        </w:rPr>
        <w:t>изучить нормативную правовую базу в области создания страхового фонда документации;</w:t>
      </w:r>
    </w:p>
    <w:p w:rsidR="00340BFA" w:rsidRPr="001F729E" w:rsidRDefault="00340BFA" w:rsidP="00340BFA">
      <w:pPr>
        <w:pStyle w:val="ac"/>
        <w:numPr>
          <w:ilvl w:val="0"/>
          <w:numId w:val="17"/>
        </w:numPr>
        <w:spacing w:line="360" w:lineRule="auto"/>
        <w:ind w:left="0" w:firstLine="709"/>
        <w:jc w:val="both"/>
        <w:rPr>
          <w:sz w:val="28"/>
          <w:szCs w:val="28"/>
        </w:rPr>
      </w:pPr>
      <w:r w:rsidRPr="001F729E">
        <w:rPr>
          <w:sz w:val="28"/>
          <w:szCs w:val="28"/>
        </w:rPr>
        <w:t>ознакомиться с системой создания территориального страхового фонда документации в  Республике Татарстан;</w:t>
      </w:r>
    </w:p>
    <w:p w:rsidR="00A14433" w:rsidRPr="001F729E" w:rsidRDefault="00340BFA" w:rsidP="00A14433">
      <w:pPr>
        <w:pStyle w:val="ac"/>
        <w:numPr>
          <w:ilvl w:val="0"/>
          <w:numId w:val="17"/>
        </w:numPr>
        <w:spacing w:line="360" w:lineRule="auto"/>
        <w:ind w:left="0" w:firstLine="709"/>
        <w:jc w:val="both"/>
        <w:rPr>
          <w:sz w:val="28"/>
          <w:szCs w:val="28"/>
        </w:rPr>
      </w:pPr>
      <w:r w:rsidRPr="001F729E">
        <w:rPr>
          <w:sz w:val="28"/>
          <w:szCs w:val="28"/>
        </w:rPr>
        <w:t>проанализировать создание страхового фонда документации в Республике Татарстан  с целью выявления проблемных вопросов и определения мероприятий по сов</w:t>
      </w:r>
      <w:r w:rsidR="00A14433" w:rsidRPr="001F729E">
        <w:rPr>
          <w:sz w:val="28"/>
          <w:szCs w:val="28"/>
        </w:rPr>
        <w:t>ершенствованию указанной работы;</w:t>
      </w:r>
    </w:p>
    <w:p w:rsidR="00A14433" w:rsidRPr="001F729E" w:rsidRDefault="00972C41" w:rsidP="00A14433">
      <w:pPr>
        <w:pStyle w:val="ac"/>
        <w:numPr>
          <w:ilvl w:val="0"/>
          <w:numId w:val="17"/>
        </w:numPr>
        <w:spacing w:line="360" w:lineRule="auto"/>
        <w:ind w:left="0" w:firstLine="709"/>
        <w:jc w:val="both"/>
        <w:rPr>
          <w:sz w:val="28"/>
          <w:szCs w:val="28"/>
        </w:rPr>
      </w:pPr>
      <w:r w:rsidRPr="001F729E">
        <w:rPr>
          <w:sz w:val="28"/>
          <w:szCs w:val="28"/>
        </w:rPr>
        <w:t xml:space="preserve">рассмотреть понятие «живучести» предприятий и </w:t>
      </w:r>
      <w:r w:rsidR="00B65DF0" w:rsidRPr="001F729E">
        <w:rPr>
          <w:sz w:val="28"/>
          <w:szCs w:val="28"/>
        </w:rPr>
        <w:t xml:space="preserve">возможность </w:t>
      </w:r>
      <w:r w:rsidRPr="001F729E">
        <w:rPr>
          <w:sz w:val="28"/>
          <w:szCs w:val="28"/>
        </w:rPr>
        <w:t>влияни</w:t>
      </w:r>
      <w:r w:rsidR="00B65DF0" w:rsidRPr="001F729E">
        <w:rPr>
          <w:sz w:val="28"/>
          <w:szCs w:val="28"/>
        </w:rPr>
        <w:t>я</w:t>
      </w:r>
      <w:r w:rsidRPr="001F729E">
        <w:rPr>
          <w:sz w:val="28"/>
          <w:szCs w:val="28"/>
        </w:rPr>
        <w:t xml:space="preserve"> страхового фонда документации на изменение качества данного показателя;</w:t>
      </w:r>
    </w:p>
    <w:p w:rsidR="00B65DF0" w:rsidRPr="001F729E" w:rsidRDefault="008D1BEE" w:rsidP="00A14433">
      <w:pPr>
        <w:pStyle w:val="ac"/>
        <w:numPr>
          <w:ilvl w:val="0"/>
          <w:numId w:val="17"/>
        </w:numPr>
        <w:spacing w:line="360" w:lineRule="auto"/>
        <w:ind w:left="0" w:firstLine="709"/>
        <w:jc w:val="both"/>
        <w:rPr>
          <w:sz w:val="28"/>
          <w:szCs w:val="28"/>
        </w:rPr>
      </w:pPr>
      <w:r w:rsidRPr="001F729E">
        <w:rPr>
          <w:sz w:val="28"/>
          <w:szCs w:val="28"/>
        </w:rPr>
        <w:t xml:space="preserve">в целях обоснования целесообразности создания СФД в республике </w:t>
      </w:r>
      <w:r w:rsidR="00463FB9" w:rsidRPr="001F729E">
        <w:rPr>
          <w:sz w:val="28"/>
          <w:szCs w:val="28"/>
        </w:rPr>
        <w:t xml:space="preserve">оценить живучесть одного из ведущих предприятий </w:t>
      </w:r>
      <w:r w:rsidR="00463FB9" w:rsidRPr="001F729E">
        <w:rPr>
          <w:sz w:val="28"/>
          <w:szCs w:val="28"/>
        </w:rPr>
        <w:lastRenderedPageBreak/>
        <w:t>нефтехимического комплекса Республики Татарстан – ОАО «</w:t>
      </w:r>
      <w:proofErr w:type="spellStart"/>
      <w:r w:rsidR="00463FB9" w:rsidRPr="001F729E">
        <w:rPr>
          <w:sz w:val="28"/>
          <w:szCs w:val="28"/>
        </w:rPr>
        <w:t>Казаньоргсинтез</w:t>
      </w:r>
      <w:proofErr w:type="spellEnd"/>
      <w:r w:rsidR="00463FB9" w:rsidRPr="001F729E">
        <w:rPr>
          <w:sz w:val="28"/>
          <w:szCs w:val="28"/>
        </w:rPr>
        <w:t xml:space="preserve">» </w:t>
      </w:r>
      <w:r w:rsidRPr="001F729E">
        <w:rPr>
          <w:sz w:val="28"/>
          <w:szCs w:val="28"/>
        </w:rPr>
        <w:t>с учетом влияния территориального страхового фонда документации, применив</w:t>
      </w:r>
      <w:r w:rsidR="00B65DF0" w:rsidRPr="001F729E">
        <w:rPr>
          <w:sz w:val="28"/>
          <w:szCs w:val="28"/>
        </w:rPr>
        <w:t xml:space="preserve"> методик</w:t>
      </w:r>
      <w:r w:rsidRPr="001F729E">
        <w:rPr>
          <w:sz w:val="28"/>
          <w:szCs w:val="28"/>
        </w:rPr>
        <w:t>у</w:t>
      </w:r>
      <w:r w:rsidR="00B65DF0" w:rsidRPr="001F729E">
        <w:rPr>
          <w:sz w:val="28"/>
          <w:szCs w:val="28"/>
        </w:rPr>
        <w:t xml:space="preserve"> анализа и оценки живучести </w:t>
      </w:r>
      <w:proofErr w:type="spellStart"/>
      <w:r w:rsidR="00B65DF0" w:rsidRPr="001F729E">
        <w:rPr>
          <w:sz w:val="28"/>
          <w:szCs w:val="28"/>
        </w:rPr>
        <w:t>инновационно</w:t>
      </w:r>
      <w:proofErr w:type="spellEnd"/>
      <w:r w:rsidR="00B65DF0" w:rsidRPr="001F729E">
        <w:rPr>
          <w:sz w:val="28"/>
          <w:szCs w:val="28"/>
        </w:rPr>
        <w:t xml:space="preserve"> развивающихся предприятий</w:t>
      </w:r>
      <w:r w:rsidR="00463FB9" w:rsidRPr="001F729E">
        <w:rPr>
          <w:sz w:val="28"/>
          <w:szCs w:val="28"/>
        </w:rPr>
        <w:t>.</w:t>
      </w:r>
    </w:p>
    <w:p w:rsidR="00B565AE" w:rsidRPr="001F729E" w:rsidRDefault="00B565A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8D1BEE" w:rsidRPr="001F729E" w:rsidRDefault="008D1BEE" w:rsidP="00340BFA">
      <w:pPr>
        <w:spacing w:line="360" w:lineRule="auto"/>
        <w:jc w:val="both"/>
        <w:rPr>
          <w:sz w:val="28"/>
          <w:szCs w:val="28"/>
        </w:rPr>
      </w:pPr>
    </w:p>
    <w:p w:rsidR="000F0011" w:rsidRPr="001F729E" w:rsidRDefault="000F0011" w:rsidP="002C0C76">
      <w:pPr>
        <w:pStyle w:val="ac"/>
        <w:numPr>
          <w:ilvl w:val="0"/>
          <w:numId w:val="8"/>
        </w:numPr>
        <w:spacing w:after="240" w:line="360" w:lineRule="auto"/>
        <w:jc w:val="center"/>
        <w:rPr>
          <w:b/>
          <w:sz w:val="28"/>
          <w:szCs w:val="32"/>
        </w:rPr>
      </w:pPr>
      <w:r w:rsidRPr="001F729E">
        <w:rPr>
          <w:b/>
          <w:sz w:val="28"/>
          <w:szCs w:val="32"/>
        </w:rPr>
        <w:t xml:space="preserve">Система создания  </w:t>
      </w:r>
      <w:r w:rsidR="00FC1A27" w:rsidRPr="001F729E">
        <w:rPr>
          <w:b/>
          <w:sz w:val="28"/>
          <w:szCs w:val="32"/>
        </w:rPr>
        <w:t xml:space="preserve">единого российского </w:t>
      </w:r>
      <w:r w:rsidRPr="001F729E">
        <w:rPr>
          <w:b/>
          <w:sz w:val="28"/>
          <w:szCs w:val="32"/>
        </w:rPr>
        <w:t>страхового фонда документации</w:t>
      </w:r>
    </w:p>
    <w:p w:rsidR="00FC1A27" w:rsidRPr="001F729E" w:rsidRDefault="00F83B82" w:rsidP="00AF150D">
      <w:pPr>
        <w:spacing w:line="360" w:lineRule="auto"/>
        <w:ind w:firstLine="709"/>
        <w:jc w:val="both"/>
        <w:rPr>
          <w:sz w:val="28"/>
          <w:szCs w:val="28"/>
        </w:rPr>
      </w:pPr>
      <w:proofErr w:type="gramStart"/>
      <w:r w:rsidRPr="001F729E">
        <w:rPr>
          <w:sz w:val="28"/>
          <w:szCs w:val="28"/>
        </w:rPr>
        <w:t>Единый р</w:t>
      </w:r>
      <w:r w:rsidR="00FC1A27" w:rsidRPr="001F729E">
        <w:rPr>
          <w:sz w:val="28"/>
          <w:szCs w:val="28"/>
        </w:rPr>
        <w:t>оссийский</w:t>
      </w:r>
      <w:r w:rsidRPr="001F729E">
        <w:rPr>
          <w:sz w:val="28"/>
          <w:szCs w:val="28"/>
        </w:rPr>
        <w:t xml:space="preserve"> страховой</w:t>
      </w:r>
      <w:r w:rsidR="00FC1A27" w:rsidRPr="001F729E">
        <w:rPr>
          <w:sz w:val="28"/>
          <w:szCs w:val="28"/>
        </w:rPr>
        <w:t xml:space="preserve"> фонд </w:t>
      </w:r>
      <w:r w:rsidRPr="001F729E">
        <w:rPr>
          <w:sz w:val="28"/>
          <w:szCs w:val="28"/>
        </w:rPr>
        <w:t>документации</w:t>
      </w:r>
      <w:r w:rsidR="00807C61" w:rsidRPr="001F729E">
        <w:rPr>
          <w:sz w:val="28"/>
          <w:szCs w:val="28"/>
        </w:rPr>
        <w:t xml:space="preserve"> (далее – российский фонд)</w:t>
      </w:r>
      <w:r w:rsidRPr="001F729E">
        <w:rPr>
          <w:sz w:val="28"/>
          <w:szCs w:val="28"/>
        </w:rPr>
        <w:t xml:space="preserve"> </w:t>
      </w:r>
      <w:r w:rsidR="00FC1A27" w:rsidRPr="001F729E">
        <w:rPr>
          <w:sz w:val="28"/>
          <w:szCs w:val="28"/>
        </w:rPr>
        <w:t xml:space="preserve">– это находящаяся в государственной собственности совокупность упорядоченных и надежно хранимых массивов </w:t>
      </w:r>
      <w:r w:rsidR="00FC1A27" w:rsidRPr="001F729E">
        <w:rPr>
          <w:sz w:val="28"/>
          <w:szCs w:val="28"/>
        </w:rPr>
        <w:lastRenderedPageBreak/>
        <w:t>конструкторской, технологической, проектной, нормативной, научной</w:t>
      </w:r>
      <w:r w:rsidR="0035362A" w:rsidRPr="001F729E">
        <w:rPr>
          <w:sz w:val="28"/>
          <w:szCs w:val="28"/>
        </w:rPr>
        <w:t>,</w:t>
      </w:r>
      <w:r w:rsidR="00FC1A27" w:rsidRPr="001F729E">
        <w:rPr>
          <w:sz w:val="28"/>
          <w:szCs w:val="28"/>
        </w:rPr>
        <w:t xml:space="preserve"> историко-культурной и другой документации, зафиксированной на микрофильмах и других компактных носителях информации и необходимой для обеспечения устойчивого функционирования экономики Российской Федерации и сохранения ее национального научного, культурного и исторического наследия в условиях военного времени и чрезвычайных</w:t>
      </w:r>
      <w:proofErr w:type="gramEnd"/>
      <w:r w:rsidR="00FC1A27" w:rsidRPr="001F729E">
        <w:rPr>
          <w:sz w:val="28"/>
          <w:szCs w:val="28"/>
        </w:rPr>
        <w:t xml:space="preserve"> ситуаций.</w:t>
      </w:r>
    </w:p>
    <w:p w:rsidR="00FC1A27" w:rsidRPr="001F729E" w:rsidRDefault="00FC1A27" w:rsidP="00AF150D">
      <w:pPr>
        <w:pStyle w:val="20"/>
        <w:spacing w:after="0" w:line="360" w:lineRule="auto"/>
        <w:ind w:left="0" w:firstLine="709"/>
        <w:jc w:val="both"/>
        <w:rPr>
          <w:sz w:val="28"/>
          <w:szCs w:val="28"/>
        </w:rPr>
      </w:pPr>
      <w:proofErr w:type="gramStart"/>
      <w:r w:rsidRPr="001F729E">
        <w:rPr>
          <w:sz w:val="28"/>
          <w:szCs w:val="28"/>
        </w:rPr>
        <w:t>Исходя из назначения российский</w:t>
      </w:r>
      <w:r w:rsidR="00F83B82" w:rsidRPr="001F729E">
        <w:rPr>
          <w:sz w:val="28"/>
          <w:szCs w:val="28"/>
        </w:rPr>
        <w:t xml:space="preserve"> </w:t>
      </w:r>
      <w:r w:rsidRPr="001F729E">
        <w:rPr>
          <w:sz w:val="28"/>
          <w:szCs w:val="28"/>
        </w:rPr>
        <w:t>фонд создается</w:t>
      </w:r>
      <w:proofErr w:type="gramEnd"/>
      <w:r w:rsidRPr="001F729E">
        <w:rPr>
          <w:sz w:val="28"/>
          <w:szCs w:val="28"/>
        </w:rPr>
        <w:t xml:space="preserve"> в составе:</w:t>
      </w:r>
    </w:p>
    <w:p w:rsidR="00FC1A27" w:rsidRPr="001F729E" w:rsidRDefault="00FC1A27" w:rsidP="002C0C76">
      <w:pPr>
        <w:pStyle w:val="ac"/>
        <w:numPr>
          <w:ilvl w:val="0"/>
          <w:numId w:val="9"/>
        </w:numPr>
        <w:spacing w:line="360" w:lineRule="auto"/>
        <w:ind w:left="0" w:firstLine="709"/>
        <w:jc w:val="both"/>
        <w:rPr>
          <w:sz w:val="28"/>
          <w:szCs w:val="28"/>
        </w:rPr>
      </w:pPr>
      <w:r w:rsidRPr="001F729E">
        <w:rPr>
          <w:sz w:val="28"/>
          <w:szCs w:val="28"/>
        </w:rPr>
        <w:t>страхового фонда документации для организации производства военной и другой продукции, включенной в мобилизационные планы;</w:t>
      </w:r>
    </w:p>
    <w:p w:rsidR="00FC1A27" w:rsidRPr="001F729E" w:rsidRDefault="00FC1A27" w:rsidP="002C0C76">
      <w:pPr>
        <w:pStyle w:val="af0"/>
        <w:numPr>
          <w:ilvl w:val="0"/>
          <w:numId w:val="9"/>
        </w:numPr>
        <w:spacing w:before="0" w:beforeAutospacing="0" w:after="0" w:afterAutospacing="0" w:line="360" w:lineRule="auto"/>
        <w:ind w:left="0" w:firstLine="709"/>
        <w:jc w:val="both"/>
        <w:rPr>
          <w:sz w:val="28"/>
          <w:szCs w:val="28"/>
        </w:rPr>
      </w:pPr>
      <w:r w:rsidRPr="001F729E">
        <w:rPr>
          <w:sz w:val="28"/>
          <w:szCs w:val="28"/>
        </w:rPr>
        <w:t>страхового фонда документации для проведения аварийно-спасательных и аварийно-восстановительных работ при ликвидации чрезвычайных ситуаций;</w:t>
      </w:r>
    </w:p>
    <w:p w:rsidR="00FC1A27" w:rsidRPr="001F729E" w:rsidRDefault="00FC1A27" w:rsidP="002C0C76">
      <w:pPr>
        <w:pStyle w:val="ac"/>
        <w:numPr>
          <w:ilvl w:val="0"/>
          <w:numId w:val="9"/>
        </w:numPr>
        <w:spacing w:line="360" w:lineRule="auto"/>
        <w:ind w:left="0" w:firstLine="709"/>
        <w:jc w:val="both"/>
        <w:rPr>
          <w:sz w:val="28"/>
          <w:szCs w:val="28"/>
        </w:rPr>
      </w:pPr>
      <w:r w:rsidRPr="001F729E">
        <w:rPr>
          <w:sz w:val="28"/>
          <w:szCs w:val="28"/>
        </w:rPr>
        <w:t>страхового фонда документации для восстановления объектов систем жизнеобеспечения населения и объектов, являющихся национальным достоянием;</w:t>
      </w:r>
    </w:p>
    <w:p w:rsidR="00FC1A27" w:rsidRPr="001F729E" w:rsidRDefault="00FC1A27" w:rsidP="002C0C76">
      <w:pPr>
        <w:pStyle w:val="af0"/>
        <w:numPr>
          <w:ilvl w:val="0"/>
          <w:numId w:val="9"/>
        </w:numPr>
        <w:spacing w:before="0" w:beforeAutospacing="0" w:after="0" w:afterAutospacing="0" w:line="360" w:lineRule="auto"/>
        <w:ind w:left="0" w:firstLine="709"/>
        <w:jc w:val="both"/>
        <w:rPr>
          <w:sz w:val="28"/>
          <w:szCs w:val="28"/>
        </w:rPr>
      </w:pPr>
      <w:r w:rsidRPr="001F729E">
        <w:rPr>
          <w:sz w:val="28"/>
          <w:szCs w:val="28"/>
        </w:rPr>
        <w:t>страхового фонда документации для сохранения документации, являющейся национальным научным, культурным и историческим наследием.</w:t>
      </w:r>
    </w:p>
    <w:p w:rsidR="00FC1A27" w:rsidRPr="001F729E" w:rsidRDefault="00FC1A27" w:rsidP="00AF150D">
      <w:pPr>
        <w:pStyle w:val="20"/>
        <w:spacing w:after="0" w:line="360" w:lineRule="auto"/>
        <w:ind w:left="0" w:firstLine="709"/>
        <w:jc w:val="both"/>
        <w:rPr>
          <w:sz w:val="28"/>
          <w:szCs w:val="28"/>
        </w:rPr>
      </w:pPr>
      <w:r w:rsidRPr="001F729E">
        <w:rPr>
          <w:sz w:val="28"/>
          <w:szCs w:val="28"/>
        </w:rPr>
        <w:t xml:space="preserve">Структурно российский фонд состоит </w:t>
      </w:r>
      <w:proofErr w:type="gramStart"/>
      <w:r w:rsidRPr="001F729E">
        <w:rPr>
          <w:sz w:val="28"/>
          <w:szCs w:val="28"/>
        </w:rPr>
        <w:t>из</w:t>
      </w:r>
      <w:proofErr w:type="gramEnd"/>
      <w:r w:rsidRPr="001F729E">
        <w:rPr>
          <w:sz w:val="28"/>
          <w:szCs w:val="28"/>
        </w:rPr>
        <w:t>:</w:t>
      </w:r>
    </w:p>
    <w:p w:rsidR="00FC1A27" w:rsidRPr="001F729E" w:rsidRDefault="00FC1A27" w:rsidP="002C0C76">
      <w:pPr>
        <w:pStyle w:val="20"/>
        <w:numPr>
          <w:ilvl w:val="0"/>
          <w:numId w:val="10"/>
        </w:numPr>
        <w:spacing w:after="0" w:line="360" w:lineRule="auto"/>
        <w:ind w:left="0" w:firstLine="709"/>
        <w:jc w:val="both"/>
        <w:rPr>
          <w:sz w:val="28"/>
          <w:szCs w:val="28"/>
        </w:rPr>
      </w:pPr>
      <w:r w:rsidRPr="001F729E">
        <w:rPr>
          <w:bCs/>
          <w:sz w:val="28"/>
          <w:szCs w:val="28"/>
        </w:rPr>
        <w:t>федерального</w:t>
      </w:r>
      <w:r w:rsidRPr="001F729E">
        <w:rPr>
          <w:sz w:val="28"/>
          <w:szCs w:val="28"/>
        </w:rPr>
        <w:t xml:space="preserve"> страхового фонда;</w:t>
      </w:r>
    </w:p>
    <w:p w:rsidR="00FC1A27" w:rsidRPr="001F729E" w:rsidRDefault="00FC1A27" w:rsidP="002C0C76">
      <w:pPr>
        <w:pStyle w:val="ac"/>
        <w:numPr>
          <w:ilvl w:val="0"/>
          <w:numId w:val="10"/>
        </w:numPr>
        <w:spacing w:line="360" w:lineRule="auto"/>
        <w:ind w:left="0" w:firstLine="709"/>
        <w:jc w:val="both"/>
        <w:rPr>
          <w:sz w:val="28"/>
          <w:szCs w:val="28"/>
        </w:rPr>
      </w:pPr>
      <w:r w:rsidRPr="001F729E">
        <w:rPr>
          <w:bCs/>
          <w:sz w:val="28"/>
          <w:szCs w:val="28"/>
        </w:rPr>
        <w:t>территориальных</w:t>
      </w:r>
      <w:r w:rsidRPr="001F729E">
        <w:rPr>
          <w:sz w:val="28"/>
          <w:szCs w:val="28"/>
        </w:rPr>
        <w:t xml:space="preserve"> страховых фондов документации субъектов Российской Федерации.</w:t>
      </w:r>
    </w:p>
    <w:p w:rsidR="00D43F1E" w:rsidRPr="001F729E" w:rsidRDefault="00D43F1E" w:rsidP="00792510">
      <w:pPr>
        <w:spacing w:line="360" w:lineRule="auto"/>
        <w:jc w:val="both"/>
        <w:rPr>
          <w:sz w:val="28"/>
          <w:szCs w:val="28"/>
        </w:rPr>
      </w:pPr>
    </w:p>
    <w:p w:rsidR="00D43F1E" w:rsidRPr="001F729E" w:rsidRDefault="00D43F1E" w:rsidP="002C0B44">
      <w:pPr>
        <w:pStyle w:val="ac"/>
        <w:spacing w:after="240" w:line="360" w:lineRule="auto"/>
        <w:ind w:left="0"/>
        <w:jc w:val="center"/>
        <w:rPr>
          <w:b/>
          <w:sz w:val="28"/>
          <w:szCs w:val="32"/>
        </w:rPr>
      </w:pPr>
      <w:r w:rsidRPr="001F729E">
        <w:rPr>
          <w:b/>
          <w:bCs/>
          <w:sz w:val="28"/>
          <w:szCs w:val="32"/>
        </w:rPr>
        <w:t>1.1 Федеральный</w:t>
      </w:r>
      <w:r w:rsidRPr="001F729E">
        <w:rPr>
          <w:b/>
          <w:sz w:val="28"/>
          <w:szCs w:val="32"/>
        </w:rPr>
        <w:t xml:space="preserve"> страховой фонд</w:t>
      </w:r>
    </w:p>
    <w:p w:rsidR="00FC1A27" w:rsidRPr="001F729E" w:rsidRDefault="00FC1A27" w:rsidP="00AF150D">
      <w:pPr>
        <w:pStyle w:val="ac"/>
        <w:spacing w:line="360" w:lineRule="auto"/>
        <w:ind w:left="0" w:firstLine="709"/>
        <w:jc w:val="both"/>
        <w:rPr>
          <w:sz w:val="28"/>
          <w:szCs w:val="28"/>
        </w:rPr>
      </w:pPr>
      <w:r w:rsidRPr="001F729E">
        <w:rPr>
          <w:sz w:val="28"/>
          <w:szCs w:val="28"/>
        </w:rPr>
        <w:t>Федеральный фонд является федеральной собственностью, создается федеральными органами исполнительной власти и входящими в сферу их деятельности предприятиями и организациями.</w:t>
      </w:r>
    </w:p>
    <w:p w:rsidR="00AF150D" w:rsidRPr="001F729E" w:rsidRDefault="00AF150D" w:rsidP="00AF150D">
      <w:pPr>
        <w:pStyle w:val="ac"/>
        <w:spacing w:line="360" w:lineRule="auto"/>
        <w:ind w:left="0" w:firstLine="709"/>
        <w:jc w:val="both"/>
        <w:rPr>
          <w:sz w:val="28"/>
          <w:szCs w:val="28"/>
        </w:rPr>
      </w:pPr>
      <w:r w:rsidRPr="001F729E">
        <w:rPr>
          <w:sz w:val="28"/>
          <w:szCs w:val="28"/>
        </w:rPr>
        <w:t>Федеральный фонд формируется из следующих видов документации:</w:t>
      </w:r>
    </w:p>
    <w:p w:rsidR="00AF150D" w:rsidRPr="001F729E" w:rsidRDefault="00AF150D" w:rsidP="002C0C76">
      <w:pPr>
        <w:pStyle w:val="ac"/>
        <w:numPr>
          <w:ilvl w:val="0"/>
          <w:numId w:val="11"/>
        </w:numPr>
        <w:spacing w:line="360" w:lineRule="auto"/>
        <w:ind w:left="0" w:firstLine="709"/>
        <w:jc w:val="both"/>
        <w:rPr>
          <w:sz w:val="28"/>
          <w:szCs w:val="28"/>
        </w:rPr>
      </w:pPr>
      <w:r w:rsidRPr="001F729E">
        <w:rPr>
          <w:sz w:val="28"/>
          <w:szCs w:val="28"/>
        </w:rPr>
        <w:lastRenderedPageBreak/>
        <w:t>техническая и нормативная документация, необходимая для организации производства военной и другой продукции, включенной в мобилизационные планы;</w:t>
      </w:r>
    </w:p>
    <w:p w:rsidR="00AF150D" w:rsidRPr="001F729E" w:rsidRDefault="00AF150D" w:rsidP="002C0C76">
      <w:pPr>
        <w:pStyle w:val="ac"/>
        <w:numPr>
          <w:ilvl w:val="0"/>
          <w:numId w:val="11"/>
        </w:numPr>
        <w:spacing w:line="360" w:lineRule="auto"/>
        <w:ind w:left="0" w:firstLine="709"/>
        <w:jc w:val="both"/>
        <w:rPr>
          <w:sz w:val="28"/>
          <w:szCs w:val="28"/>
        </w:rPr>
      </w:pPr>
      <w:proofErr w:type="gramStart"/>
      <w:r w:rsidRPr="001F729E">
        <w:rPr>
          <w:sz w:val="28"/>
          <w:szCs w:val="28"/>
        </w:rPr>
        <w:t>документация на находящиеся в ведении федеральных органов исполнительной власти объекты повышенного риска (потенциально опасные объекты), важнейшие объекты систем жизнеобеспечения населения и объекты, являющиеся национальным достоянием, необходимая для проведения аварийно-спасательных и аварийно-восстановительных работ при ликвидации чрезвычайных ситуаций на этих объектах, а также для их восстановления;</w:t>
      </w:r>
      <w:proofErr w:type="gramEnd"/>
    </w:p>
    <w:p w:rsidR="00AF150D" w:rsidRPr="001F729E" w:rsidRDefault="00AF150D" w:rsidP="002C0C76">
      <w:pPr>
        <w:pStyle w:val="ac"/>
        <w:numPr>
          <w:ilvl w:val="0"/>
          <w:numId w:val="11"/>
        </w:numPr>
        <w:spacing w:line="360" w:lineRule="auto"/>
        <w:ind w:left="0" w:firstLine="709"/>
        <w:jc w:val="both"/>
        <w:rPr>
          <w:sz w:val="28"/>
          <w:szCs w:val="28"/>
        </w:rPr>
      </w:pPr>
      <w:r w:rsidRPr="001F729E">
        <w:rPr>
          <w:sz w:val="28"/>
          <w:szCs w:val="28"/>
        </w:rPr>
        <w:t>документация, являющаяся национальным научным, культурным и историческим наследием и хранящаяся в федеральных государственных архивах, государственных библиотеках и музеях;</w:t>
      </w:r>
    </w:p>
    <w:p w:rsidR="00AF150D" w:rsidRPr="001F729E" w:rsidRDefault="00AF150D" w:rsidP="002C0C76">
      <w:pPr>
        <w:pStyle w:val="ac"/>
        <w:numPr>
          <w:ilvl w:val="0"/>
          <w:numId w:val="11"/>
        </w:numPr>
        <w:spacing w:line="360" w:lineRule="auto"/>
        <w:ind w:left="0" w:firstLine="709"/>
        <w:jc w:val="both"/>
        <w:rPr>
          <w:sz w:val="28"/>
          <w:szCs w:val="28"/>
        </w:rPr>
      </w:pPr>
      <w:r w:rsidRPr="001F729E">
        <w:rPr>
          <w:sz w:val="28"/>
          <w:szCs w:val="28"/>
        </w:rPr>
        <w:t>техническая документация на государственные эталоны и измерительные установки высшей точности, а также нормативная документация федерального уровня по стандартизации и метрологии.</w:t>
      </w:r>
    </w:p>
    <w:p w:rsidR="00B71FF7" w:rsidRDefault="00B71FF7">
      <w:pPr>
        <w:rPr>
          <w:b/>
          <w:sz w:val="28"/>
          <w:szCs w:val="32"/>
        </w:rPr>
      </w:pPr>
      <w:r>
        <w:rPr>
          <w:b/>
          <w:sz w:val="28"/>
          <w:szCs w:val="32"/>
        </w:rPr>
        <w:br w:type="page"/>
      </w:r>
    </w:p>
    <w:p w:rsidR="00D43F1E" w:rsidRPr="001F729E" w:rsidRDefault="00D43F1E" w:rsidP="00D43F1E">
      <w:pPr>
        <w:spacing w:after="240" w:line="360" w:lineRule="auto"/>
        <w:jc w:val="center"/>
        <w:rPr>
          <w:b/>
          <w:sz w:val="28"/>
          <w:szCs w:val="32"/>
        </w:rPr>
      </w:pPr>
      <w:r w:rsidRPr="001F729E">
        <w:rPr>
          <w:b/>
          <w:sz w:val="28"/>
          <w:szCs w:val="32"/>
        </w:rPr>
        <w:lastRenderedPageBreak/>
        <w:t>1.2 Территориальные страховые фонды документации субъектов Российской Федерации</w:t>
      </w:r>
    </w:p>
    <w:p w:rsidR="00AF150D" w:rsidRPr="001F729E" w:rsidRDefault="00AF150D" w:rsidP="00D43F1E">
      <w:pPr>
        <w:spacing w:line="360" w:lineRule="auto"/>
        <w:ind w:firstLine="709"/>
        <w:jc w:val="both"/>
        <w:rPr>
          <w:sz w:val="28"/>
          <w:szCs w:val="28"/>
        </w:rPr>
      </w:pPr>
      <w:r w:rsidRPr="001F729E">
        <w:rPr>
          <w:sz w:val="28"/>
          <w:szCs w:val="28"/>
        </w:rPr>
        <w:t>Территориальные фонды являются государственной собственностью субъектов Российской Федерации, создаются органами исполнительной власти субъектов Российской Федерации и находящимися в их ведении предприятиями и организациями.</w:t>
      </w:r>
    </w:p>
    <w:p w:rsidR="00AF150D" w:rsidRPr="001F729E" w:rsidRDefault="00AF150D" w:rsidP="00AF150D">
      <w:pPr>
        <w:spacing w:line="360" w:lineRule="auto"/>
        <w:ind w:firstLine="709"/>
        <w:jc w:val="both"/>
        <w:rPr>
          <w:sz w:val="28"/>
          <w:szCs w:val="28"/>
        </w:rPr>
      </w:pPr>
      <w:r w:rsidRPr="001F729E">
        <w:rPr>
          <w:sz w:val="28"/>
          <w:szCs w:val="28"/>
        </w:rPr>
        <w:t>Территориальные фонды формируются из следующих видов документации:</w:t>
      </w:r>
    </w:p>
    <w:p w:rsidR="00AF150D" w:rsidRPr="001F729E" w:rsidRDefault="00AF150D" w:rsidP="002C0C76">
      <w:pPr>
        <w:pStyle w:val="ac"/>
        <w:numPr>
          <w:ilvl w:val="0"/>
          <w:numId w:val="12"/>
        </w:numPr>
        <w:spacing w:line="360" w:lineRule="auto"/>
        <w:ind w:left="0" w:firstLine="709"/>
        <w:jc w:val="both"/>
        <w:rPr>
          <w:sz w:val="28"/>
          <w:szCs w:val="28"/>
        </w:rPr>
      </w:pPr>
      <w:r w:rsidRPr="001F729E">
        <w:rPr>
          <w:sz w:val="28"/>
          <w:szCs w:val="28"/>
        </w:rPr>
        <w:t>техническая и нормативная документация, необходимая для организации производства военной и другой продукции, включенной в мобилизационные планы;</w:t>
      </w:r>
    </w:p>
    <w:p w:rsidR="00AF150D" w:rsidRPr="001F729E" w:rsidRDefault="00AF150D" w:rsidP="002C0C76">
      <w:pPr>
        <w:pStyle w:val="ac"/>
        <w:numPr>
          <w:ilvl w:val="0"/>
          <w:numId w:val="12"/>
        </w:numPr>
        <w:spacing w:line="360" w:lineRule="auto"/>
        <w:ind w:left="0" w:firstLine="709"/>
        <w:jc w:val="both"/>
        <w:rPr>
          <w:sz w:val="28"/>
          <w:szCs w:val="28"/>
        </w:rPr>
      </w:pPr>
      <w:proofErr w:type="gramStart"/>
      <w:r w:rsidRPr="001F729E">
        <w:rPr>
          <w:sz w:val="28"/>
          <w:szCs w:val="28"/>
        </w:rPr>
        <w:t>документация на находящиеся в ведении органов исполнительной власти субъектов Российской Федерации объекты повышенного риска (потенциально опасные объекты), объекты систем жизнеобеспечения населения и объекты, являющиеся национальным достоянием, необходимая для проведения аварийно-спасательных и аварийно-восстановительных работ при ликвидации чрезвычайных ситуаций на этих объектах, а также для их восстановления;</w:t>
      </w:r>
      <w:proofErr w:type="gramEnd"/>
    </w:p>
    <w:p w:rsidR="00AF150D" w:rsidRPr="001F729E" w:rsidRDefault="00AF150D" w:rsidP="002C0C76">
      <w:pPr>
        <w:pStyle w:val="ac"/>
        <w:numPr>
          <w:ilvl w:val="0"/>
          <w:numId w:val="12"/>
        </w:numPr>
        <w:spacing w:line="360" w:lineRule="auto"/>
        <w:ind w:left="0" w:firstLine="709"/>
        <w:jc w:val="both"/>
        <w:rPr>
          <w:sz w:val="28"/>
          <w:szCs w:val="28"/>
        </w:rPr>
      </w:pPr>
      <w:r w:rsidRPr="001F729E">
        <w:rPr>
          <w:sz w:val="28"/>
          <w:szCs w:val="28"/>
        </w:rPr>
        <w:t>документация, являющаяся национальным научным, культурным и историческим наследием и хранящаяся в архивах, библиотеках и музеях субъектов Российской Федерации.</w:t>
      </w:r>
    </w:p>
    <w:p w:rsidR="00AF150D" w:rsidRPr="001F729E" w:rsidRDefault="00AF150D" w:rsidP="00AF150D">
      <w:pPr>
        <w:spacing w:line="360" w:lineRule="auto"/>
        <w:ind w:firstLine="709"/>
        <w:jc w:val="both"/>
        <w:rPr>
          <w:sz w:val="28"/>
          <w:szCs w:val="28"/>
        </w:rPr>
      </w:pPr>
      <w:r w:rsidRPr="001F729E">
        <w:rPr>
          <w:sz w:val="28"/>
          <w:szCs w:val="28"/>
        </w:rPr>
        <w:t>Создание и сохранение российского фонда включает в себя комплекс работ по планированию, комплектованию и микрофильмированию документации страховых фондов, хранению и внесению необходимых изменений в соответствующую документацию, а также по его научно-методическому и материально-техническому обеспечению, управлению и контролю.</w:t>
      </w:r>
    </w:p>
    <w:p w:rsidR="00FC1A27" w:rsidRPr="001F729E" w:rsidRDefault="00FC1A27" w:rsidP="00AF150D">
      <w:pPr>
        <w:pStyle w:val="af0"/>
        <w:spacing w:before="0" w:beforeAutospacing="0" w:after="0" w:afterAutospacing="0" w:line="360" w:lineRule="auto"/>
        <w:ind w:left="709"/>
        <w:jc w:val="both"/>
        <w:rPr>
          <w:sz w:val="28"/>
          <w:szCs w:val="28"/>
        </w:rPr>
      </w:pPr>
    </w:p>
    <w:p w:rsidR="000F0011" w:rsidRPr="001F729E" w:rsidRDefault="000F0011" w:rsidP="00D43F1E">
      <w:pPr>
        <w:rPr>
          <w:sz w:val="32"/>
          <w:szCs w:val="32"/>
        </w:rPr>
      </w:pPr>
    </w:p>
    <w:p w:rsidR="00686B73" w:rsidRPr="001F729E" w:rsidRDefault="00686B73" w:rsidP="002C0C76">
      <w:pPr>
        <w:pStyle w:val="ac"/>
        <w:numPr>
          <w:ilvl w:val="0"/>
          <w:numId w:val="8"/>
        </w:numPr>
        <w:spacing w:after="240" w:line="360" w:lineRule="auto"/>
        <w:jc w:val="center"/>
        <w:rPr>
          <w:b/>
          <w:sz w:val="28"/>
          <w:szCs w:val="32"/>
        </w:rPr>
      </w:pPr>
      <w:r w:rsidRPr="001F729E">
        <w:rPr>
          <w:b/>
          <w:sz w:val="28"/>
          <w:szCs w:val="32"/>
        </w:rPr>
        <w:lastRenderedPageBreak/>
        <w:t>Страховые фонды аварийных комплектов документации, создаваемые для обеспечения РСЧС</w:t>
      </w:r>
    </w:p>
    <w:p w:rsidR="00686B73" w:rsidRPr="001F729E" w:rsidRDefault="00686B73" w:rsidP="00686B73">
      <w:pPr>
        <w:spacing w:line="360" w:lineRule="auto"/>
        <w:ind w:firstLine="709"/>
        <w:jc w:val="both"/>
        <w:rPr>
          <w:sz w:val="28"/>
          <w:szCs w:val="28"/>
        </w:rPr>
      </w:pPr>
      <w:r w:rsidRPr="001F729E">
        <w:rPr>
          <w:sz w:val="28"/>
          <w:szCs w:val="28"/>
        </w:rPr>
        <w:t>Для документального обеспечения РСЧС используются создаваемые федеральными органами исполнительной власти и органами исполнительной власти субъектов Российской Федерации, предприятиями и организациями страховые фонды АКД на объекты повышенного риска (потенциально опасные объекты) и объекты систем жизнеобеспечения населения (страховые фонды ЧС), являющиеся составной частью российского фонда.</w:t>
      </w:r>
    </w:p>
    <w:p w:rsidR="00686B73" w:rsidRPr="001F729E" w:rsidRDefault="00686B73" w:rsidP="00686B73">
      <w:pPr>
        <w:spacing w:line="360" w:lineRule="auto"/>
        <w:ind w:firstLine="709"/>
        <w:jc w:val="both"/>
        <w:rPr>
          <w:sz w:val="28"/>
          <w:szCs w:val="28"/>
        </w:rPr>
      </w:pPr>
      <w:proofErr w:type="gramStart"/>
      <w:r w:rsidRPr="001F729E">
        <w:rPr>
          <w:sz w:val="28"/>
          <w:szCs w:val="28"/>
        </w:rPr>
        <w:t>Использование российского фонда для документального обеспечения РСЧС осуществляется в соответствии с Федеральным законом "О защите населения и территорий от чрезвычайных ситуаций природного и техногенного характера",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5 ноября 1995 г. № 1113, Положением о едином российском страховом фонде документации, утвержденным постановлением Правительства Российской Федерации от 26</w:t>
      </w:r>
      <w:proofErr w:type="gramEnd"/>
      <w:r w:rsidRPr="001F729E">
        <w:rPr>
          <w:sz w:val="28"/>
          <w:szCs w:val="28"/>
        </w:rPr>
        <w:t xml:space="preserve"> декабря 1995 г. № 1253-68.</w:t>
      </w:r>
    </w:p>
    <w:p w:rsidR="00686B73" w:rsidRPr="001F729E" w:rsidRDefault="00686B73" w:rsidP="00686B73">
      <w:pPr>
        <w:spacing w:line="360" w:lineRule="auto"/>
        <w:ind w:firstLine="709"/>
        <w:jc w:val="both"/>
        <w:rPr>
          <w:sz w:val="28"/>
          <w:szCs w:val="28"/>
        </w:rPr>
      </w:pPr>
      <w:proofErr w:type="gramStart"/>
      <w:r w:rsidRPr="001F729E">
        <w:rPr>
          <w:sz w:val="28"/>
          <w:szCs w:val="28"/>
        </w:rPr>
        <w:t>Использование российского фонда производится в случае утраты, порчи или недоступности подлинников документации, необходимой для принятия решений и осуществления конкретных действий при проведении аварийно-спасательных, аварийно-восстановительных и других неотложных работ в ходе ликвидации чрезвычайных ситуаций, в целях оперативного и надежного информационного обеспечения органов управления по делам гражданской обороны и чрезвычайным ситуациям, их аварийно-спасательных формирований и других сил РСЧС.</w:t>
      </w:r>
      <w:proofErr w:type="gramEnd"/>
    </w:p>
    <w:p w:rsidR="005B425B" w:rsidRPr="001F729E" w:rsidRDefault="005B425B" w:rsidP="005B425B">
      <w:pPr>
        <w:spacing w:line="360" w:lineRule="auto"/>
        <w:ind w:firstLine="709"/>
        <w:jc w:val="both"/>
        <w:rPr>
          <w:sz w:val="28"/>
          <w:szCs w:val="28"/>
        </w:rPr>
      </w:pPr>
      <w:r w:rsidRPr="001F729E">
        <w:rPr>
          <w:sz w:val="28"/>
          <w:szCs w:val="28"/>
        </w:rPr>
        <w:t xml:space="preserve">В целях обеспечения при ликвидации чрезвычайных ситуаций оперативного доступа органов управления РСЧС всех уровней к документации страховые фонды ЧС формируются и хранятся по </w:t>
      </w:r>
      <w:r w:rsidRPr="001F729E">
        <w:rPr>
          <w:sz w:val="28"/>
          <w:szCs w:val="28"/>
        </w:rPr>
        <w:lastRenderedPageBreak/>
        <w:t>территориальному принципу в виде основных и запасных страховых фондов ЧС.</w:t>
      </w:r>
    </w:p>
    <w:p w:rsidR="005B425B" w:rsidRPr="001F729E" w:rsidRDefault="005B425B" w:rsidP="005B425B">
      <w:pPr>
        <w:spacing w:line="360" w:lineRule="auto"/>
        <w:ind w:firstLine="709"/>
        <w:jc w:val="both"/>
        <w:rPr>
          <w:sz w:val="28"/>
          <w:szCs w:val="28"/>
        </w:rPr>
      </w:pPr>
      <w:r w:rsidRPr="001F729E">
        <w:rPr>
          <w:sz w:val="28"/>
          <w:szCs w:val="28"/>
        </w:rPr>
        <w:t>Основные и запасные страховые фонды ЧС представляют собой совокупность страховых фондов аварийных комплектов документации на все объекты повышенного риска (потенциально опасные объекты) и объекты систем жизнеобеспечения населения, расположенные на территориях субъектов Российской Федерации.</w:t>
      </w:r>
    </w:p>
    <w:p w:rsidR="005B425B" w:rsidRPr="001F729E" w:rsidRDefault="005B425B" w:rsidP="005B425B">
      <w:pPr>
        <w:spacing w:line="360" w:lineRule="auto"/>
        <w:ind w:firstLine="709"/>
        <w:jc w:val="both"/>
        <w:rPr>
          <w:sz w:val="28"/>
          <w:szCs w:val="28"/>
        </w:rPr>
      </w:pPr>
      <w:r w:rsidRPr="001F729E">
        <w:rPr>
          <w:sz w:val="28"/>
          <w:szCs w:val="28"/>
        </w:rPr>
        <w:t>Основные страховые фонды ЧС централизованно хранятся при органах повседневного управления РСЧС.</w:t>
      </w:r>
    </w:p>
    <w:p w:rsidR="005B425B" w:rsidRPr="001F729E" w:rsidRDefault="005B425B" w:rsidP="005B425B">
      <w:pPr>
        <w:spacing w:line="360" w:lineRule="auto"/>
        <w:ind w:firstLine="709"/>
        <w:jc w:val="both"/>
        <w:rPr>
          <w:sz w:val="28"/>
          <w:szCs w:val="28"/>
        </w:rPr>
      </w:pPr>
      <w:r w:rsidRPr="001F729E">
        <w:rPr>
          <w:sz w:val="28"/>
          <w:szCs w:val="28"/>
        </w:rPr>
        <w:t>Запасные страховые фонды ЧС хранятся в имеющихся защищенных хранилищах или в защищенных хранилищах, создаваемых при необходимости органами исполнительной власти субъектов Российской Федерации.</w:t>
      </w:r>
    </w:p>
    <w:p w:rsidR="005B425B" w:rsidRPr="001F729E" w:rsidRDefault="005B425B" w:rsidP="005B425B">
      <w:pPr>
        <w:spacing w:line="360" w:lineRule="auto"/>
        <w:ind w:firstLine="709"/>
        <w:jc w:val="both"/>
        <w:rPr>
          <w:sz w:val="28"/>
          <w:szCs w:val="28"/>
        </w:rPr>
      </w:pPr>
      <w:r w:rsidRPr="001F729E">
        <w:rPr>
          <w:sz w:val="28"/>
          <w:szCs w:val="28"/>
        </w:rPr>
        <w:t>Министерство Российской Федерации по делам гражданской обороны, чрезвычайным ситуациям и ликвидации последствий стихийных бедствий осуществляет координацию, контроль и организационно-методическое руководство работами по созданию и использованию страховых фондов ЧС.</w:t>
      </w:r>
    </w:p>
    <w:p w:rsidR="00686B73" w:rsidRPr="001F729E" w:rsidRDefault="00686B73" w:rsidP="00686B73">
      <w:pPr>
        <w:spacing w:line="360" w:lineRule="auto"/>
        <w:jc w:val="center"/>
        <w:rPr>
          <w:b/>
          <w:sz w:val="32"/>
          <w:szCs w:val="32"/>
        </w:rPr>
      </w:pPr>
    </w:p>
    <w:p w:rsidR="00686B73" w:rsidRPr="001F729E" w:rsidRDefault="00686B73" w:rsidP="00686B73">
      <w:pPr>
        <w:spacing w:after="240" w:line="360" w:lineRule="auto"/>
        <w:jc w:val="center"/>
        <w:rPr>
          <w:b/>
          <w:sz w:val="32"/>
          <w:szCs w:val="32"/>
        </w:rPr>
      </w:pPr>
    </w:p>
    <w:p w:rsidR="005B425B" w:rsidRPr="001F729E" w:rsidRDefault="005B425B" w:rsidP="00686B73">
      <w:pPr>
        <w:spacing w:after="240" w:line="360" w:lineRule="auto"/>
        <w:jc w:val="center"/>
        <w:rPr>
          <w:b/>
          <w:sz w:val="32"/>
          <w:szCs w:val="32"/>
        </w:rPr>
      </w:pPr>
    </w:p>
    <w:p w:rsidR="005B425B" w:rsidRPr="001F729E" w:rsidRDefault="005B425B" w:rsidP="00686B73">
      <w:pPr>
        <w:spacing w:after="240" w:line="360" w:lineRule="auto"/>
        <w:jc w:val="center"/>
        <w:rPr>
          <w:b/>
          <w:sz w:val="32"/>
          <w:szCs w:val="32"/>
        </w:rPr>
      </w:pPr>
    </w:p>
    <w:p w:rsidR="005B425B" w:rsidRPr="001F729E" w:rsidRDefault="005B425B" w:rsidP="00686B73">
      <w:pPr>
        <w:spacing w:after="240" w:line="360" w:lineRule="auto"/>
        <w:jc w:val="center"/>
        <w:rPr>
          <w:b/>
          <w:sz w:val="32"/>
          <w:szCs w:val="32"/>
        </w:rPr>
      </w:pPr>
    </w:p>
    <w:p w:rsidR="005B425B" w:rsidRPr="001F729E" w:rsidRDefault="005B425B" w:rsidP="00686B73">
      <w:pPr>
        <w:spacing w:after="240" w:line="360" w:lineRule="auto"/>
        <w:jc w:val="center"/>
        <w:rPr>
          <w:b/>
          <w:sz w:val="32"/>
          <w:szCs w:val="32"/>
        </w:rPr>
      </w:pPr>
    </w:p>
    <w:p w:rsidR="005B425B" w:rsidRPr="001F729E" w:rsidRDefault="005B425B" w:rsidP="00686B73">
      <w:pPr>
        <w:spacing w:after="240" w:line="360" w:lineRule="auto"/>
        <w:jc w:val="center"/>
        <w:rPr>
          <w:b/>
          <w:sz w:val="32"/>
          <w:szCs w:val="32"/>
        </w:rPr>
      </w:pPr>
    </w:p>
    <w:p w:rsidR="00686B73" w:rsidRPr="001F729E" w:rsidRDefault="00686B73" w:rsidP="00686B73">
      <w:pPr>
        <w:spacing w:after="240" w:line="360" w:lineRule="auto"/>
        <w:jc w:val="center"/>
        <w:rPr>
          <w:b/>
          <w:sz w:val="32"/>
          <w:szCs w:val="32"/>
        </w:rPr>
      </w:pPr>
    </w:p>
    <w:p w:rsidR="000F0011" w:rsidRPr="001F729E" w:rsidRDefault="00686B73" w:rsidP="002C7587">
      <w:pPr>
        <w:spacing w:after="240" w:line="360" w:lineRule="auto"/>
        <w:jc w:val="center"/>
        <w:rPr>
          <w:b/>
          <w:sz w:val="32"/>
          <w:szCs w:val="32"/>
        </w:rPr>
      </w:pPr>
      <w:r w:rsidRPr="001F729E">
        <w:rPr>
          <w:b/>
          <w:sz w:val="28"/>
          <w:szCs w:val="32"/>
        </w:rPr>
        <w:lastRenderedPageBreak/>
        <w:t>3</w:t>
      </w:r>
      <w:r w:rsidR="000F0011" w:rsidRPr="001F729E">
        <w:rPr>
          <w:b/>
          <w:sz w:val="28"/>
          <w:szCs w:val="32"/>
        </w:rPr>
        <w:t>. Система создания  территориального страхового фонда документации в Республике Татарстан</w:t>
      </w:r>
    </w:p>
    <w:p w:rsidR="00235D76" w:rsidRPr="001F729E" w:rsidRDefault="00235D76" w:rsidP="00235D76">
      <w:pPr>
        <w:spacing w:line="360" w:lineRule="auto"/>
        <w:ind w:firstLine="709"/>
        <w:jc w:val="both"/>
        <w:rPr>
          <w:sz w:val="28"/>
          <w:szCs w:val="28"/>
        </w:rPr>
      </w:pPr>
      <w:proofErr w:type="gramStart"/>
      <w:r w:rsidRPr="001F729E">
        <w:rPr>
          <w:sz w:val="28"/>
          <w:szCs w:val="28"/>
        </w:rPr>
        <w:t xml:space="preserve">Территориальный страховой фонд документации (ТСФД) на опасные объекты, объекты систем жизнеобеспечения населения и объекты с массовым пребыванием людей в Республике Татарстан представляет собой </w:t>
      </w:r>
      <w:r w:rsidR="0020603D" w:rsidRPr="001F729E">
        <w:rPr>
          <w:sz w:val="28"/>
          <w:szCs w:val="28"/>
        </w:rPr>
        <w:t>АКД</w:t>
      </w:r>
      <w:r w:rsidRPr="001F729E">
        <w:rPr>
          <w:sz w:val="28"/>
          <w:szCs w:val="28"/>
        </w:rPr>
        <w:t xml:space="preserve"> (проектной, конструкторской, технологической, нормативной, управленческой и др.), подготовленной для перевода на компактные носители информации с целью последующего оперативного использования при проведении аварийно-спасательных, аварийно-восстановительных и других неотложных работ.</w:t>
      </w:r>
      <w:proofErr w:type="gramEnd"/>
      <w:r w:rsidRPr="001F729E">
        <w:rPr>
          <w:sz w:val="28"/>
          <w:szCs w:val="28"/>
        </w:rPr>
        <w:t xml:space="preserve"> ТСФД является резервным фондом документации, который задействуется только в случае уничтожения, утраты, порчи действующей документации или невозможности доступа к ней в условиях чрезвычайной ситуации. </w:t>
      </w:r>
    </w:p>
    <w:p w:rsidR="00235D76" w:rsidRPr="001F729E" w:rsidRDefault="00235D76" w:rsidP="00235D76">
      <w:pPr>
        <w:spacing w:line="360" w:lineRule="auto"/>
        <w:ind w:firstLine="709"/>
        <w:jc w:val="both"/>
        <w:rPr>
          <w:sz w:val="28"/>
          <w:szCs w:val="28"/>
        </w:rPr>
      </w:pPr>
      <w:r w:rsidRPr="001F729E">
        <w:rPr>
          <w:sz w:val="28"/>
          <w:szCs w:val="28"/>
        </w:rPr>
        <w:t>Необходимо отметить, что создание страхового фонда документации является частью целого комплекса мероприятий, направленных на предупреждение и ликвидацию чрезвычайных ситуаций.</w:t>
      </w:r>
    </w:p>
    <w:p w:rsidR="00235D76" w:rsidRPr="001F729E" w:rsidRDefault="00235D76" w:rsidP="00235D76">
      <w:pPr>
        <w:spacing w:line="360" w:lineRule="auto"/>
        <w:ind w:firstLine="709"/>
        <w:jc w:val="both"/>
        <w:rPr>
          <w:sz w:val="28"/>
          <w:szCs w:val="28"/>
        </w:rPr>
      </w:pPr>
      <w:r w:rsidRPr="001F729E">
        <w:rPr>
          <w:sz w:val="28"/>
          <w:szCs w:val="28"/>
        </w:rPr>
        <w:t>В настоящее время в Республике Татарстан имеется необходимая нормативно-правовая база по созданию, хранению и использованию ТСФД. Основополагающим документом в этой области является Постановление Кабинета Министров Республики Татарстан от 17 апреля 2006 г. N 173 «О развитии территориального страхового фонда документации Республики Татарстан на опасные объекты, объекты систем жизнеобеспечения населения и объекты с массовым пребыванием людей». Данным постановлением установлено, что МЧС Республики Татарстан:</w:t>
      </w:r>
    </w:p>
    <w:p w:rsidR="00CC3BD4" w:rsidRPr="001F729E" w:rsidRDefault="00CC3BD4" w:rsidP="002C0C76">
      <w:pPr>
        <w:pStyle w:val="ac"/>
        <w:numPr>
          <w:ilvl w:val="0"/>
          <w:numId w:val="7"/>
        </w:numPr>
        <w:spacing w:line="360" w:lineRule="auto"/>
        <w:ind w:left="0" w:firstLine="709"/>
        <w:jc w:val="both"/>
        <w:rPr>
          <w:sz w:val="28"/>
          <w:szCs w:val="28"/>
        </w:rPr>
      </w:pPr>
      <w:proofErr w:type="gramStart"/>
      <w:r w:rsidRPr="001F729E">
        <w:rPr>
          <w:sz w:val="28"/>
          <w:szCs w:val="28"/>
        </w:rPr>
        <w:t xml:space="preserve">готовит перечень опасных объектов, объектов систем жизнеобеспечения населения и объектов с массовым пребыванием людей, документация которых включается в территориальный страховой фонд документации Республики Татарстан, в соответствии с Приказом Министерства Российской Федерации по делам гражданской обороны, </w:t>
      </w:r>
      <w:r w:rsidRPr="001F729E">
        <w:rPr>
          <w:sz w:val="28"/>
          <w:szCs w:val="28"/>
        </w:rPr>
        <w:lastRenderedPageBreak/>
        <w:t>чрезвычайным ситуациям и ликвидации последствий стихийных бедствий от 28.02.2003 N 105 "Об утверждении требований по предупреждению чрезвычайных ситуаций на потенциально опасных объектах и объектах жизнеобеспечения";</w:t>
      </w:r>
      <w:proofErr w:type="gramEnd"/>
    </w:p>
    <w:p w:rsidR="00CC3BD4" w:rsidRPr="001F729E" w:rsidRDefault="00CC3BD4" w:rsidP="002C0C76">
      <w:pPr>
        <w:pStyle w:val="ac"/>
        <w:numPr>
          <w:ilvl w:val="0"/>
          <w:numId w:val="7"/>
        </w:numPr>
        <w:spacing w:line="360" w:lineRule="auto"/>
        <w:ind w:left="0" w:firstLine="709"/>
        <w:jc w:val="both"/>
        <w:rPr>
          <w:sz w:val="28"/>
          <w:szCs w:val="28"/>
        </w:rPr>
      </w:pPr>
      <w:r w:rsidRPr="001F729E">
        <w:rPr>
          <w:sz w:val="28"/>
          <w:szCs w:val="28"/>
        </w:rPr>
        <w:t>осуществляет создание и хранение территориального страхового фонда документации Республики Татарстан на опасные объекты, объекты систем жизнеобеспечения населения и объекты с массовым пребыванием людей;</w:t>
      </w:r>
    </w:p>
    <w:p w:rsidR="00CC3BD4" w:rsidRPr="001F729E" w:rsidRDefault="00CC3BD4" w:rsidP="002C0C76">
      <w:pPr>
        <w:pStyle w:val="ac"/>
        <w:numPr>
          <w:ilvl w:val="0"/>
          <w:numId w:val="7"/>
        </w:numPr>
        <w:spacing w:line="360" w:lineRule="auto"/>
        <w:ind w:left="0" w:firstLine="709"/>
        <w:jc w:val="both"/>
        <w:rPr>
          <w:sz w:val="28"/>
          <w:szCs w:val="28"/>
        </w:rPr>
      </w:pPr>
      <w:r w:rsidRPr="001F729E">
        <w:rPr>
          <w:sz w:val="28"/>
          <w:szCs w:val="28"/>
        </w:rPr>
        <w:t>ежегодно представляет в Кабинет Министров Республики Татарстан для утверждения перечень опасных объектов, объектов систем жизнеобеспечения населения и объектов с массовым пребыванием людей, документация которых включается в территориальный страховой фонд документации Республики Татарстан;</w:t>
      </w:r>
    </w:p>
    <w:p w:rsidR="00CC3BD4" w:rsidRPr="001F729E" w:rsidRDefault="00CC3BD4" w:rsidP="002C0C76">
      <w:pPr>
        <w:pStyle w:val="ac"/>
        <w:numPr>
          <w:ilvl w:val="0"/>
          <w:numId w:val="7"/>
        </w:numPr>
        <w:spacing w:line="360" w:lineRule="auto"/>
        <w:ind w:left="0" w:firstLine="709"/>
        <w:jc w:val="both"/>
        <w:rPr>
          <w:sz w:val="28"/>
          <w:szCs w:val="28"/>
        </w:rPr>
      </w:pPr>
      <w:r w:rsidRPr="001F729E">
        <w:rPr>
          <w:sz w:val="28"/>
          <w:szCs w:val="28"/>
        </w:rPr>
        <w:t>осуществляет контроль идентичности документов, представляемых на электронных и бумажных носителях для создания территориального страхового фонда документации на опасные объекты, объекты систем жизнеобеспечения населения и объекты с массовым пребыванием людей.</w:t>
      </w:r>
    </w:p>
    <w:p w:rsidR="006F1B28" w:rsidRPr="001F729E" w:rsidRDefault="006F1B28" w:rsidP="006F1B28">
      <w:pPr>
        <w:pStyle w:val="ac"/>
        <w:spacing w:line="360" w:lineRule="auto"/>
        <w:ind w:left="0" w:firstLine="709"/>
        <w:jc w:val="both"/>
        <w:rPr>
          <w:sz w:val="28"/>
          <w:szCs w:val="28"/>
        </w:rPr>
      </w:pPr>
      <w:r w:rsidRPr="001F729E">
        <w:rPr>
          <w:sz w:val="28"/>
          <w:szCs w:val="28"/>
        </w:rPr>
        <w:t>В развитие указанного выше постановления были разработаны Перечень объектов и график представления ими ав</w:t>
      </w:r>
      <w:r w:rsidR="00AD0670" w:rsidRPr="001F729E">
        <w:rPr>
          <w:sz w:val="28"/>
          <w:szCs w:val="28"/>
        </w:rPr>
        <w:t>арийных комплектов документации, которые ежегодно</w:t>
      </w:r>
      <w:r w:rsidR="000002C6" w:rsidRPr="001F729E">
        <w:rPr>
          <w:sz w:val="28"/>
          <w:szCs w:val="28"/>
        </w:rPr>
        <w:t xml:space="preserve"> обновляются.</w:t>
      </w:r>
      <w:r w:rsidR="00AD0670" w:rsidRPr="001F729E">
        <w:rPr>
          <w:sz w:val="28"/>
          <w:szCs w:val="28"/>
        </w:rPr>
        <w:t xml:space="preserve"> </w:t>
      </w:r>
    </w:p>
    <w:p w:rsidR="000F0011" w:rsidRPr="001F729E" w:rsidRDefault="000F0011" w:rsidP="002C7587">
      <w:pPr>
        <w:spacing w:line="360" w:lineRule="auto"/>
        <w:ind w:firstLine="709"/>
        <w:jc w:val="both"/>
        <w:rPr>
          <w:sz w:val="28"/>
          <w:szCs w:val="28"/>
        </w:rPr>
      </w:pPr>
      <w:r w:rsidRPr="001F729E">
        <w:rPr>
          <w:sz w:val="28"/>
          <w:szCs w:val="28"/>
        </w:rPr>
        <w:t>К документам, необходимым для создания территориального страхового фонда документации Республики Татарстан на опасные объекты, объекты систем жизнеобеспечения населения и объекты с массовым пребыванием людей в Республике Татарстан, относятся:</w:t>
      </w:r>
    </w:p>
    <w:p w:rsidR="000F0011" w:rsidRPr="001F729E" w:rsidRDefault="000F0011" w:rsidP="002C0C76">
      <w:pPr>
        <w:pStyle w:val="ac"/>
        <w:numPr>
          <w:ilvl w:val="0"/>
          <w:numId w:val="2"/>
        </w:numPr>
        <w:spacing w:line="360" w:lineRule="auto"/>
        <w:ind w:left="0" w:firstLine="709"/>
        <w:jc w:val="both"/>
        <w:rPr>
          <w:sz w:val="28"/>
          <w:szCs w:val="28"/>
        </w:rPr>
      </w:pPr>
      <w:r w:rsidRPr="001F729E">
        <w:rPr>
          <w:sz w:val="28"/>
          <w:szCs w:val="28"/>
        </w:rPr>
        <w:t>планы территории объекта, схемы или планы местности;</w:t>
      </w:r>
    </w:p>
    <w:p w:rsidR="000F0011" w:rsidRPr="001F729E" w:rsidRDefault="000F0011" w:rsidP="002C0C76">
      <w:pPr>
        <w:pStyle w:val="ac"/>
        <w:numPr>
          <w:ilvl w:val="0"/>
          <w:numId w:val="2"/>
        </w:numPr>
        <w:spacing w:line="360" w:lineRule="auto"/>
        <w:ind w:left="0" w:firstLine="709"/>
        <w:jc w:val="both"/>
        <w:rPr>
          <w:sz w:val="28"/>
          <w:szCs w:val="28"/>
        </w:rPr>
      </w:pPr>
      <w:r w:rsidRPr="001F729E">
        <w:rPr>
          <w:sz w:val="28"/>
          <w:szCs w:val="28"/>
        </w:rPr>
        <w:t>документы по вопросам эвакуации, обеспечения безопасности персонала и населения;</w:t>
      </w:r>
    </w:p>
    <w:p w:rsidR="000F0011" w:rsidRPr="001F729E" w:rsidRDefault="000F0011" w:rsidP="002C0C76">
      <w:pPr>
        <w:pStyle w:val="ac"/>
        <w:numPr>
          <w:ilvl w:val="0"/>
          <w:numId w:val="2"/>
        </w:numPr>
        <w:spacing w:line="360" w:lineRule="auto"/>
        <w:ind w:left="0" w:firstLine="709"/>
        <w:jc w:val="both"/>
        <w:rPr>
          <w:sz w:val="28"/>
          <w:szCs w:val="28"/>
        </w:rPr>
      </w:pPr>
      <w:r w:rsidRPr="001F729E">
        <w:rPr>
          <w:sz w:val="28"/>
          <w:szCs w:val="28"/>
        </w:rPr>
        <w:t xml:space="preserve">схемы </w:t>
      </w:r>
      <w:proofErr w:type="spellStart"/>
      <w:r w:rsidRPr="001F729E">
        <w:rPr>
          <w:sz w:val="28"/>
          <w:szCs w:val="28"/>
        </w:rPr>
        <w:t>газ</w:t>
      </w:r>
      <w:proofErr w:type="gramStart"/>
      <w:r w:rsidRPr="001F729E">
        <w:rPr>
          <w:sz w:val="28"/>
          <w:szCs w:val="28"/>
        </w:rPr>
        <w:t>о</w:t>
      </w:r>
      <w:proofErr w:type="spellEnd"/>
      <w:r w:rsidRPr="001F729E">
        <w:rPr>
          <w:sz w:val="28"/>
          <w:szCs w:val="28"/>
        </w:rPr>
        <w:t>-</w:t>
      </w:r>
      <w:proofErr w:type="gramEnd"/>
      <w:r w:rsidRPr="001F729E">
        <w:rPr>
          <w:sz w:val="28"/>
          <w:szCs w:val="28"/>
        </w:rPr>
        <w:t xml:space="preserve">, </w:t>
      </w:r>
      <w:proofErr w:type="spellStart"/>
      <w:r w:rsidRPr="001F729E">
        <w:rPr>
          <w:sz w:val="28"/>
          <w:szCs w:val="28"/>
        </w:rPr>
        <w:t>водо</w:t>
      </w:r>
      <w:proofErr w:type="spellEnd"/>
      <w:r w:rsidRPr="001F729E">
        <w:rPr>
          <w:sz w:val="28"/>
          <w:szCs w:val="28"/>
        </w:rPr>
        <w:t>-, тепло- и энергоснабжения;</w:t>
      </w:r>
    </w:p>
    <w:p w:rsidR="000F0011" w:rsidRPr="001F729E" w:rsidRDefault="000F0011" w:rsidP="002C0C76">
      <w:pPr>
        <w:pStyle w:val="ac"/>
        <w:numPr>
          <w:ilvl w:val="0"/>
          <w:numId w:val="2"/>
        </w:numPr>
        <w:spacing w:line="360" w:lineRule="auto"/>
        <w:ind w:left="0" w:firstLine="709"/>
        <w:jc w:val="both"/>
        <w:rPr>
          <w:sz w:val="28"/>
          <w:szCs w:val="28"/>
        </w:rPr>
      </w:pPr>
      <w:r w:rsidRPr="001F729E">
        <w:rPr>
          <w:sz w:val="28"/>
          <w:szCs w:val="28"/>
        </w:rPr>
        <w:t>нормативные документы;</w:t>
      </w:r>
    </w:p>
    <w:p w:rsidR="000F0011" w:rsidRPr="001F729E" w:rsidRDefault="000F0011" w:rsidP="002C0C76">
      <w:pPr>
        <w:pStyle w:val="ac"/>
        <w:numPr>
          <w:ilvl w:val="0"/>
          <w:numId w:val="2"/>
        </w:numPr>
        <w:spacing w:line="360" w:lineRule="auto"/>
        <w:ind w:left="0" w:firstLine="709"/>
        <w:jc w:val="both"/>
        <w:rPr>
          <w:sz w:val="28"/>
          <w:szCs w:val="28"/>
        </w:rPr>
      </w:pPr>
      <w:r w:rsidRPr="001F729E">
        <w:rPr>
          <w:sz w:val="28"/>
          <w:szCs w:val="28"/>
        </w:rPr>
        <w:lastRenderedPageBreak/>
        <w:t>проектная документация;</w:t>
      </w:r>
    </w:p>
    <w:p w:rsidR="000F0011" w:rsidRPr="001F729E" w:rsidRDefault="000F0011" w:rsidP="002C0C76">
      <w:pPr>
        <w:pStyle w:val="ac"/>
        <w:numPr>
          <w:ilvl w:val="0"/>
          <w:numId w:val="2"/>
        </w:numPr>
        <w:spacing w:line="360" w:lineRule="auto"/>
        <w:ind w:left="0" w:firstLine="709"/>
        <w:jc w:val="both"/>
        <w:rPr>
          <w:sz w:val="28"/>
          <w:szCs w:val="28"/>
        </w:rPr>
      </w:pPr>
      <w:r w:rsidRPr="001F729E">
        <w:rPr>
          <w:sz w:val="28"/>
          <w:szCs w:val="28"/>
        </w:rPr>
        <w:t>конструкторская документация;</w:t>
      </w:r>
    </w:p>
    <w:p w:rsidR="000F0011" w:rsidRPr="001F729E" w:rsidRDefault="000F0011" w:rsidP="002C0C76">
      <w:pPr>
        <w:pStyle w:val="ac"/>
        <w:numPr>
          <w:ilvl w:val="0"/>
          <w:numId w:val="2"/>
        </w:numPr>
        <w:spacing w:line="360" w:lineRule="auto"/>
        <w:ind w:left="0" w:firstLine="709"/>
        <w:jc w:val="both"/>
        <w:rPr>
          <w:sz w:val="28"/>
          <w:szCs w:val="28"/>
        </w:rPr>
      </w:pPr>
      <w:r w:rsidRPr="001F729E">
        <w:rPr>
          <w:sz w:val="28"/>
          <w:szCs w:val="28"/>
        </w:rPr>
        <w:t>технологическая документация;</w:t>
      </w:r>
    </w:p>
    <w:p w:rsidR="000F0011" w:rsidRPr="001F729E" w:rsidRDefault="000F0011" w:rsidP="002C0C76">
      <w:pPr>
        <w:pStyle w:val="ac"/>
        <w:numPr>
          <w:ilvl w:val="0"/>
          <w:numId w:val="2"/>
        </w:numPr>
        <w:spacing w:line="360" w:lineRule="auto"/>
        <w:ind w:left="0" w:firstLine="709"/>
        <w:jc w:val="both"/>
        <w:rPr>
          <w:sz w:val="28"/>
          <w:szCs w:val="28"/>
        </w:rPr>
      </w:pPr>
      <w:r w:rsidRPr="001F729E">
        <w:rPr>
          <w:sz w:val="28"/>
          <w:szCs w:val="28"/>
        </w:rPr>
        <w:t>иные документы.</w:t>
      </w:r>
    </w:p>
    <w:p w:rsidR="002C7587" w:rsidRPr="001F729E" w:rsidRDefault="002C7587" w:rsidP="002C7587">
      <w:pPr>
        <w:autoSpaceDE w:val="0"/>
        <w:autoSpaceDN w:val="0"/>
        <w:adjustRightInd w:val="0"/>
        <w:spacing w:line="360" w:lineRule="auto"/>
        <w:ind w:firstLine="709"/>
        <w:jc w:val="both"/>
        <w:rPr>
          <w:sz w:val="28"/>
          <w:szCs w:val="28"/>
        </w:rPr>
      </w:pPr>
      <w:r w:rsidRPr="001F729E">
        <w:rPr>
          <w:sz w:val="28"/>
          <w:szCs w:val="28"/>
        </w:rPr>
        <w:t>К планам территории объекта, схемам или планам местности относятся:</w:t>
      </w:r>
    </w:p>
    <w:p w:rsidR="002C7587" w:rsidRPr="001F729E" w:rsidRDefault="002C7587" w:rsidP="002C0C76">
      <w:pPr>
        <w:pStyle w:val="ac"/>
        <w:numPr>
          <w:ilvl w:val="0"/>
          <w:numId w:val="3"/>
        </w:numPr>
        <w:autoSpaceDE w:val="0"/>
        <w:autoSpaceDN w:val="0"/>
        <w:adjustRightInd w:val="0"/>
        <w:spacing w:line="360" w:lineRule="auto"/>
        <w:ind w:left="0" w:firstLine="709"/>
        <w:jc w:val="both"/>
        <w:rPr>
          <w:sz w:val="28"/>
          <w:szCs w:val="28"/>
        </w:rPr>
      </w:pPr>
      <w:r w:rsidRPr="001F729E">
        <w:rPr>
          <w:sz w:val="28"/>
          <w:szCs w:val="28"/>
        </w:rPr>
        <w:t>планировки объекта с указанием зданий, сооружений и т.п., непосредственно учитывающие факторы опасности объекта, схемы транспортных коммуникаций на территории объекта, схемы размещения средств пожаротушения;</w:t>
      </w:r>
    </w:p>
    <w:p w:rsidR="002C7587" w:rsidRPr="001F729E" w:rsidRDefault="002C7587" w:rsidP="002C0C76">
      <w:pPr>
        <w:pStyle w:val="ac"/>
        <w:numPr>
          <w:ilvl w:val="0"/>
          <w:numId w:val="3"/>
        </w:numPr>
        <w:autoSpaceDE w:val="0"/>
        <w:autoSpaceDN w:val="0"/>
        <w:adjustRightInd w:val="0"/>
        <w:spacing w:line="360" w:lineRule="auto"/>
        <w:ind w:left="0" w:firstLine="709"/>
        <w:jc w:val="both"/>
        <w:rPr>
          <w:sz w:val="28"/>
          <w:szCs w:val="28"/>
        </w:rPr>
      </w:pPr>
      <w:r w:rsidRPr="001F729E">
        <w:rPr>
          <w:sz w:val="28"/>
          <w:szCs w:val="28"/>
        </w:rPr>
        <w:t>имеющиеся на объекте топографические карты, планы и схемы прилегающей местности с привязкой объекта, обозначением основных транспортных коммуникаций, населенных пунктов, водоемов и т.п.;</w:t>
      </w:r>
    </w:p>
    <w:p w:rsidR="002C7587" w:rsidRPr="001F729E" w:rsidRDefault="002C7587" w:rsidP="002C0C76">
      <w:pPr>
        <w:pStyle w:val="ac"/>
        <w:numPr>
          <w:ilvl w:val="0"/>
          <w:numId w:val="3"/>
        </w:numPr>
        <w:autoSpaceDE w:val="0"/>
        <w:autoSpaceDN w:val="0"/>
        <w:adjustRightInd w:val="0"/>
        <w:spacing w:line="360" w:lineRule="auto"/>
        <w:ind w:left="0" w:firstLine="709"/>
        <w:jc w:val="both"/>
        <w:rPr>
          <w:sz w:val="28"/>
          <w:szCs w:val="28"/>
        </w:rPr>
      </w:pPr>
      <w:r w:rsidRPr="001F729E">
        <w:rPr>
          <w:sz w:val="28"/>
          <w:szCs w:val="28"/>
        </w:rPr>
        <w:t>другие документы, поясняющие особенности расположения объекта, прилегающей местности, подъездных путей, размещения зданий и сооружений на территории объекта.</w:t>
      </w:r>
    </w:p>
    <w:p w:rsidR="002C7587" w:rsidRPr="001F729E" w:rsidRDefault="002C7587" w:rsidP="002C7587">
      <w:pPr>
        <w:autoSpaceDE w:val="0"/>
        <w:autoSpaceDN w:val="0"/>
        <w:adjustRightInd w:val="0"/>
        <w:spacing w:line="360" w:lineRule="auto"/>
        <w:ind w:firstLine="709"/>
        <w:jc w:val="both"/>
        <w:rPr>
          <w:sz w:val="28"/>
          <w:szCs w:val="28"/>
        </w:rPr>
      </w:pPr>
      <w:r w:rsidRPr="001F729E">
        <w:rPr>
          <w:sz w:val="28"/>
          <w:szCs w:val="28"/>
        </w:rPr>
        <w:t>К документам по вопросам эвакуации, обеспечения безопасности персонала и населения относятся:</w:t>
      </w:r>
    </w:p>
    <w:p w:rsidR="002C7587" w:rsidRPr="001F729E" w:rsidRDefault="002C7587" w:rsidP="002C0C76">
      <w:pPr>
        <w:pStyle w:val="ac"/>
        <w:numPr>
          <w:ilvl w:val="0"/>
          <w:numId w:val="4"/>
        </w:numPr>
        <w:autoSpaceDE w:val="0"/>
        <w:autoSpaceDN w:val="0"/>
        <w:adjustRightInd w:val="0"/>
        <w:spacing w:line="360" w:lineRule="auto"/>
        <w:ind w:left="0" w:firstLine="709"/>
        <w:jc w:val="both"/>
        <w:rPr>
          <w:sz w:val="28"/>
          <w:szCs w:val="28"/>
        </w:rPr>
      </w:pPr>
      <w:r w:rsidRPr="001F729E">
        <w:rPr>
          <w:sz w:val="28"/>
          <w:szCs w:val="28"/>
        </w:rPr>
        <w:t>документы из состава действующей на объекте документации по гражданской обороне, документы, регламентирующие порядок и определяющие пути и места эвакуации персонала объекта, а при необходимости и населения прилегающих территорий в чрезвычайных ситуациях;</w:t>
      </w:r>
    </w:p>
    <w:p w:rsidR="002C7587" w:rsidRPr="001F729E" w:rsidRDefault="002C7587" w:rsidP="002C0C76">
      <w:pPr>
        <w:pStyle w:val="ac"/>
        <w:numPr>
          <w:ilvl w:val="0"/>
          <w:numId w:val="4"/>
        </w:numPr>
        <w:autoSpaceDE w:val="0"/>
        <w:autoSpaceDN w:val="0"/>
        <w:adjustRightInd w:val="0"/>
        <w:spacing w:line="360" w:lineRule="auto"/>
        <w:ind w:left="0" w:firstLine="709"/>
        <w:jc w:val="both"/>
        <w:rPr>
          <w:sz w:val="28"/>
          <w:szCs w:val="28"/>
        </w:rPr>
      </w:pPr>
      <w:r w:rsidRPr="001F729E">
        <w:rPr>
          <w:sz w:val="28"/>
          <w:szCs w:val="28"/>
        </w:rPr>
        <w:t>документы, регламентирующие порядок обеспечения индивидуальной безопасности персонала объекта и населения прилегающих территорий в условиях непосредственного воздействия факторов опасности объекта в условиях чрезвычайной ситуации.</w:t>
      </w:r>
    </w:p>
    <w:p w:rsidR="002C7587" w:rsidRPr="001F729E" w:rsidRDefault="002C7587" w:rsidP="002C7587">
      <w:pPr>
        <w:autoSpaceDE w:val="0"/>
        <w:autoSpaceDN w:val="0"/>
        <w:adjustRightInd w:val="0"/>
        <w:spacing w:line="360" w:lineRule="auto"/>
        <w:ind w:firstLine="709"/>
        <w:jc w:val="both"/>
        <w:rPr>
          <w:sz w:val="28"/>
          <w:szCs w:val="28"/>
        </w:rPr>
      </w:pPr>
      <w:r w:rsidRPr="001F729E">
        <w:rPr>
          <w:sz w:val="28"/>
          <w:szCs w:val="28"/>
        </w:rPr>
        <w:t xml:space="preserve">К схемам </w:t>
      </w:r>
      <w:proofErr w:type="spellStart"/>
      <w:r w:rsidRPr="001F729E">
        <w:rPr>
          <w:sz w:val="28"/>
          <w:szCs w:val="28"/>
        </w:rPr>
        <w:t>газ</w:t>
      </w:r>
      <w:proofErr w:type="gramStart"/>
      <w:r w:rsidRPr="001F729E">
        <w:rPr>
          <w:sz w:val="28"/>
          <w:szCs w:val="28"/>
        </w:rPr>
        <w:t>о</w:t>
      </w:r>
      <w:proofErr w:type="spellEnd"/>
      <w:r w:rsidRPr="001F729E">
        <w:rPr>
          <w:sz w:val="28"/>
          <w:szCs w:val="28"/>
        </w:rPr>
        <w:t>-</w:t>
      </w:r>
      <w:proofErr w:type="gramEnd"/>
      <w:r w:rsidRPr="001F729E">
        <w:rPr>
          <w:sz w:val="28"/>
          <w:szCs w:val="28"/>
        </w:rPr>
        <w:t xml:space="preserve">, </w:t>
      </w:r>
      <w:proofErr w:type="spellStart"/>
      <w:r w:rsidRPr="001F729E">
        <w:rPr>
          <w:sz w:val="28"/>
          <w:szCs w:val="28"/>
        </w:rPr>
        <w:t>водо</w:t>
      </w:r>
      <w:proofErr w:type="spellEnd"/>
      <w:r w:rsidRPr="001F729E">
        <w:rPr>
          <w:sz w:val="28"/>
          <w:szCs w:val="28"/>
        </w:rPr>
        <w:t>-, тепло- и энергоснабжения относятся:</w:t>
      </w:r>
    </w:p>
    <w:p w:rsidR="002C7587" w:rsidRPr="001F729E" w:rsidRDefault="002C7587" w:rsidP="002C0C76">
      <w:pPr>
        <w:pStyle w:val="ac"/>
        <w:numPr>
          <w:ilvl w:val="0"/>
          <w:numId w:val="5"/>
        </w:numPr>
        <w:autoSpaceDE w:val="0"/>
        <w:autoSpaceDN w:val="0"/>
        <w:adjustRightInd w:val="0"/>
        <w:spacing w:line="360" w:lineRule="auto"/>
        <w:ind w:left="0" w:firstLine="709"/>
        <w:jc w:val="both"/>
        <w:rPr>
          <w:sz w:val="28"/>
          <w:szCs w:val="28"/>
        </w:rPr>
      </w:pPr>
      <w:r w:rsidRPr="001F729E">
        <w:rPr>
          <w:sz w:val="28"/>
          <w:szCs w:val="28"/>
        </w:rPr>
        <w:t xml:space="preserve">схемы </w:t>
      </w:r>
      <w:proofErr w:type="spellStart"/>
      <w:r w:rsidRPr="001F729E">
        <w:rPr>
          <w:sz w:val="28"/>
          <w:szCs w:val="28"/>
        </w:rPr>
        <w:t>газ</w:t>
      </w:r>
      <w:proofErr w:type="gramStart"/>
      <w:r w:rsidRPr="001F729E">
        <w:rPr>
          <w:sz w:val="28"/>
          <w:szCs w:val="28"/>
        </w:rPr>
        <w:t>о</w:t>
      </w:r>
      <w:proofErr w:type="spellEnd"/>
      <w:r w:rsidRPr="001F729E">
        <w:rPr>
          <w:sz w:val="28"/>
          <w:szCs w:val="28"/>
        </w:rPr>
        <w:t>-</w:t>
      </w:r>
      <w:proofErr w:type="gramEnd"/>
      <w:r w:rsidRPr="001F729E">
        <w:rPr>
          <w:sz w:val="28"/>
          <w:szCs w:val="28"/>
        </w:rPr>
        <w:t xml:space="preserve">, </w:t>
      </w:r>
      <w:proofErr w:type="spellStart"/>
      <w:r w:rsidRPr="001F729E">
        <w:rPr>
          <w:sz w:val="28"/>
          <w:szCs w:val="28"/>
        </w:rPr>
        <w:t>водо</w:t>
      </w:r>
      <w:proofErr w:type="spellEnd"/>
      <w:r w:rsidRPr="001F729E">
        <w:rPr>
          <w:sz w:val="28"/>
          <w:szCs w:val="28"/>
        </w:rPr>
        <w:t>-, тепло- и энергоснабжения с указанием входящих в их состав зданий, сооружений, подстанций и т.п.;</w:t>
      </w:r>
    </w:p>
    <w:p w:rsidR="002C7587" w:rsidRPr="001F729E" w:rsidRDefault="002C7587" w:rsidP="002C0C76">
      <w:pPr>
        <w:pStyle w:val="ac"/>
        <w:numPr>
          <w:ilvl w:val="0"/>
          <w:numId w:val="5"/>
        </w:numPr>
        <w:autoSpaceDE w:val="0"/>
        <w:autoSpaceDN w:val="0"/>
        <w:adjustRightInd w:val="0"/>
        <w:spacing w:line="360" w:lineRule="auto"/>
        <w:ind w:left="0" w:firstLine="709"/>
        <w:jc w:val="both"/>
        <w:rPr>
          <w:sz w:val="28"/>
          <w:szCs w:val="28"/>
        </w:rPr>
      </w:pPr>
      <w:r w:rsidRPr="001F729E">
        <w:rPr>
          <w:sz w:val="28"/>
          <w:szCs w:val="28"/>
        </w:rPr>
        <w:lastRenderedPageBreak/>
        <w:t>документы, поясняющие особенности указанных коммуникаций и регламентирующие основные процедуры по управлению ими и их подключению-отключению;</w:t>
      </w:r>
    </w:p>
    <w:p w:rsidR="002C7587" w:rsidRPr="001F729E" w:rsidRDefault="002C7587" w:rsidP="002C0C76">
      <w:pPr>
        <w:pStyle w:val="ac"/>
        <w:numPr>
          <w:ilvl w:val="0"/>
          <w:numId w:val="5"/>
        </w:numPr>
        <w:autoSpaceDE w:val="0"/>
        <w:autoSpaceDN w:val="0"/>
        <w:adjustRightInd w:val="0"/>
        <w:spacing w:line="360" w:lineRule="auto"/>
        <w:ind w:left="0" w:firstLine="709"/>
        <w:jc w:val="both"/>
        <w:rPr>
          <w:sz w:val="28"/>
          <w:szCs w:val="28"/>
        </w:rPr>
      </w:pPr>
      <w:r w:rsidRPr="001F729E">
        <w:rPr>
          <w:sz w:val="28"/>
          <w:szCs w:val="28"/>
        </w:rPr>
        <w:t>другая рабочая документация на инженерные наземные и подземные коммуникации объекта.</w:t>
      </w:r>
    </w:p>
    <w:p w:rsidR="002C7587" w:rsidRPr="001F729E" w:rsidRDefault="002C7587" w:rsidP="002C7587">
      <w:pPr>
        <w:autoSpaceDE w:val="0"/>
        <w:autoSpaceDN w:val="0"/>
        <w:adjustRightInd w:val="0"/>
        <w:spacing w:line="360" w:lineRule="auto"/>
        <w:ind w:firstLine="709"/>
        <w:jc w:val="both"/>
        <w:rPr>
          <w:sz w:val="28"/>
          <w:szCs w:val="28"/>
        </w:rPr>
      </w:pPr>
      <w:r w:rsidRPr="001F729E">
        <w:rPr>
          <w:sz w:val="28"/>
          <w:szCs w:val="28"/>
        </w:rPr>
        <w:t>К нормативным документам относятся:</w:t>
      </w:r>
    </w:p>
    <w:p w:rsidR="002C7587" w:rsidRPr="001F729E" w:rsidRDefault="002C7587" w:rsidP="002C0C76">
      <w:pPr>
        <w:pStyle w:val="ac"/>
        <w:numPr>
          <w:ilvl w:val="0"/>
          <w:numId w:val="6"/>
        </w:numPr>
        <w:autoSpaceDE w:val="0"/>
        <w:autoSpaceDN w:val="0"/>
        <w:adjustRightInd w:val="0"/>
        <w:spacing w:line="360" w:lineRule="auto"/>
        <w:ind w:left="0" w:firstLine="709"/>
        <w:jc w:val="both"/>
        <w:rPr>
          <w:sz w:val="28"/>
          <w:szCs w:val="28"/>
        </w:rPr>
      </w:pPr>
      <w:r w:rsidRPr="001F729E">
        <w:rPr>
          <w:sz w:val="28"/>
          <w:szCs w:val="28"/>
        </w:rPr>
        <w:t>нормативные правовые акты, а также локальные нормативные акты, регламентирующие порядок проведения работ по ликвидации чрезвычайных ситуаций и действий во время них;</w:t>
      </w:r>
    </w:p>
    <w:p w:rsidR="002C7587" w:rsidRPr="001F729E" w:rsidRDefault="002C7587" w:rsidP="002C0C76">
      <w:pPr>
        <w:pStyle w:val="ac"/>
        <w:numPr>
          <w:ilvl w:val="0"/>
          <w:numId w:val="6"/>
        </w:numPr>
        <w:autoSpaceDE w:val="0"/>
        <w:autoSpaceDN w:val="0"/>
        <w:adjustRightInd w:val="0"/>
        <w:spacing w:line="360" w:lineRule="auto"/>
        <w:ind w:left="0" w:firstLine="709"/>
        <w:jc w:val="both"/>
        <w:rPr>
          <w:sz w:val="28"/>
          <w:szCs w:val="28"/>
        </w:rPr>
      </w:pPr>
      <w:r w:rsidRPr="001F729E">
        <w:rPr>
          <w:sz w:val="28"/>
          <w:szCs w:val="28"/>
        </w:rPr>
        <w:t>планы ликвидации аварийных ситуаций, инструкции и наставления по поведению в аварийных ситуациях.</w:t>
      </w:r>
    </w:p>
    <w:p w:rsidR="002C7587" w:rsidRPr="001F729E" w:rsidRDefault="002C7587" w:rsidP="002C7587">
      <w:pPr>
        <w:autoSpaceDE w:val="0"/>
        <w:autoSpaceDN w:val="0"/>
        <w:adjustRightInd w:val="0"/>
        <w:spacing w:line="360" w:lineRule="auto"/>
        <w:ind w:firstLine="709"/>
        <w:jc w:val="both"/>
        <w:rPr>
          <w:sz w:val="28"/>
          <w:szCs w:val="28"/>
        </w:rPr>
      </w:pPr>
      <w:r w:rsidRPr="001F729E">
        <w:rPr>
          <w:sz w:val="28"/>
          <w:szCs w:val="28"/>
        </w:rPr>
        <w:t>К проектной документации относятся документы из состава проектной документации на здания и сооружения, непосредственно связанные с факторами опасности объекта (например, поэтажные планировки зданий, где размещено оборудование, на котором обрабатываются, производятся или используются легковоспламеняющиеся, взрывчатые или токсичные вещества).</w:t>
      </w:r>
    </w:p>
    <w:p w:rsidR="002C7587" w:rsidRPr="001F729E" w:rsidRDefault="002C7587" w:rsidP="002C7587">
      <w:pPr>
        <w:autoSpaceDE w:val="0"/>
        <w:autoSpaceDN w:val="0"/>
        <w:adjustRightInd w:val="0"/>
        <w:spacing w:line="360" w:lineRule="auto"/>
        <w:ind w:firstLine="709"/>
        <w:jc w:val="both"/>
        <w:rPr>
          <w:sz w:val="28"/>
          <w:szCs w:val="28"/>
        </w:rPr>
      </w:pPr>
      <w:r w:rsidRPr="001F729E">
        <w:rPr>
          <w:sz w:val="28"/>
          <w:szCs w:val="28"/>
        </w:rPr>
        <w:t>К конструкторской документации относятся конструкторские документы на технологическое оборудование, на котором обрабатываются, производятся или используются легковоспламеняющиеся, радиоактивные, взрывчатые или токсичные вещества.</w:t>
      </w:r>
    </w:p>
    <w:p w:rsidR="002C7587" w:rsidRPr="001F729E" w:rsidRDefault="002C7587" w:rsidP="002C7587">
      <w:pPr>
        <w:autoSpaceDE w:val="0"/>
        <w:autoSpaceDN w:val="0"/>
        <w:adjustRightInd w:val="0"/>
        <w:spacing w:line="360" w:lineRule="auto"/>
        <w:ind w:firstLine="709"/>
        <w:jc w:val="both"/>
        <w:rPr>
          <w:sz w:val="28"/>
          <w:szCs w:val="28"/>
        </w:rPr>
      </w:pPr>
      <w:r w:rsidRPr="001F729E">
        <w:rPr>
          <w:sz w:val="28"/>
          <w:szCs w:val="28"/>
        </w:rPr>
        <w:t>В компле</w:t>
      </w:r>
      <w:proofErr w:type="gramStart"/>
      <w:r w:rsidRPr="001F729E">
        <w:rPr>
          <w:sz w:val="28"/>
          <w:szCs w:val="28"/>
        </w:rPr>
        <w:t>кт стр</w:t>
      </w:r>
      <w:proofErr w:type="gramEnd"/>
      <w:r w:rsidRPr="001F729E">
        <w:rPr>
          <w:sz w:val="28"/>
          <w:szCs w:val="28"/>
        </w:rPr>
        <w:t>ахового фонда документации включается только часть указанной конструкторской документации, обеспечивающая опознание конкретного оборудования (например, общие виды), а также регламентирующая особенности его эксплуатации (например, эксплуатационная документация).</w:t>
      </w:r>
    </w:p>
    <w:p w:rsidR="002C7587" w:rsidRPr="001F729E" w:rsidRDefault="002C7587" w:rsidP="002C7587">
      <w:pPr>
        <w:autoSpaceDE w:val="0"/>
        <w:autoSpaceDN w:val="0"/>
        <w:adjustRightInd w:val="0"/>
        <w:spacing w:line="360" w:lineRule="auto"/>
        <w:ind w:firstLine="709"/>
        <w:jc w:val="both"/>
        <w:rPr>
          <w:sz w:val="28"/>
          <w:szCs w:val="28"/>
        </w:rPr>
      </w:pPr>
      <w:r w:rsidRPr="001F729E">
        <w:rPr>
          <w:sz w:val="28"/>
          <w:szCs w:val="28"/>
        </w:rPr>
        <w:t xml:space="preserve">К технологической документации относится часть технологической документации из состава применяемых на предприятии технологических процессов, непосредственно связанных с использованием или </w:t>
      </w:r>
      <w:r w:rsidRPr="001F729E">
        <w:rPr>
          <w:sz w:val="28"/>
          <w:szCs w:val="28"/>
        </w:rPr>
        <w:lastRenderedPageBreak/>
        <w:t>производством веществ и материалов, определяющих факторы опасности объекта.</w:t>
      </w:r>
    </w:p>
    <w:p w:rsidR="002C7587" w:rsidRPr="001F729E" w:rsidRDefault="002C7587" w:rsidP="002C7587">
      <w:pPr>
        <w:autoSpaceDE w:val="0"/>
        <w:autoSpaceDN w:val="0"/>
        <w:adjustRightInd w:val="0"/>
        <w:spacing w:line="360" w:lineRule="auto"/>
        <w:ind w:firstLine="709"/>
        <w:jc w:val="both"/>
        <w:rPr>
          <w:sz w:val="28"/>
          <w:szCs w:val="28"/>
        </w:rPr>
      </w:pPr>
      <w:r w:rsidRPr="001F729E">
        <w:rPr>
          <w:sz w:val="28"/>
          <w:szCs w:val="28"/>
        </w:rPr>
        <w:t>В компле</w:t>
      </w:r>
      <w:proofErr w:type="gramStart"/>
      <w:r w:rsidRPr="001F729E">
        <w:rPr>
          <w:sz w:val="28"/>
          <w:szCs w:val="28"/>
        </w:rPr>
        <w:t>кт стр</w:t>
      </w:r>
      <w:proofErr w:type="gramEnd"/>
      <w:r w:rsidRPr="001F729E">
        <w:rPr>
          <w:sz w:val="28"/>
          <w:szCs w:val="28"/>
        </w:rPr>
        <w:t>ахового фонда документации включается только та часть технологической документации, которая обеспечивает понимание специфики применяемых технологических процессов, а также содержит перечисление материалов и веществ (с их основными характеристиками и указанием количества), определяющих факторы опасности объекта.</w:t>
      </w:r>
    </w:p>
    <w:p w:rsidR="002C7587" w:rsidRPr="001F729E" w:rsidRDefault="002C7587" w:rsidP="002C7587">
      <w:pPr>
        <w:autoSpaceDE w:val="0"/>
        <w:autoSpaceDN w:val="0"/>
        <w:adjustRightInd w:val="0"/>
        <w:spacing w:line="360" w:lineRule="auto"/>
        <w:ind w:firstLine="709"/>
        <w:jc w:val="both"/>
        <w:rPr>
          <w:sz w:val="28"/>
          <w:szCs w:val="28"/>
        </w:rPr>
      </w:pPr>
      <w:r w:rsidRPr="001F729E">
        <w:rPr>
          <w:sz w:val="28"/>
          <w:szCs w:val="28"/>
        </w:rPr>
        <w:t>К иным документам относятся документы, учитывающие особенности данного объекта.</w:t>
      </w:r>
    </w:p>
    <w:p w:rsidR="002C7587" w:rsidRPr="001F729E" w:rsidRDefault="002C7587" w:rsidP="002C7587">
      <w:pPr>
        <w:autoSpaceDE w:val="0"/>
        <w:autoSpaceDN w:val="0"/>
        <w:adjustRightInd w:val="0"/>
        <w:spacing w:line="360" w:lineRule="auto"/>
        <w:ind w:firstLine="709"/>
        <w:jc w:val="both"/>
        <w:rPr>
          <w:sz w:val="28"/>
          <w:szCs w:val="28"/>
        </w:rPr>
      </w:pPr>
      <w:r w:rsidRPr="001F729E">
        <w:rPr>
          <w:sz w:val="28"/>
          <w:szCs w:val="28"/>
        </w:rPr>
        <w:t>Выполнение работ по созданию территориального страхового фонда документации возможно только при наличии полного комплекта документов.</w:t>
      </w:r>
    </w:p>
    <w:p w:rsidR="00522A34" w:rsidRPr="001F729E" w:rsidRDefault="00522A34" w:rsidP="002C7587">
      <w:pPr>
        <w:autoSpaceDE w:val="0"/>
        <w:autoSpaceDN w:val="0"/>
        <w:adjustRightInd w:val="0"/>
        <w:spacing w:line="360" w:lineRule="auto"/>
        <w:ind w:firstLine="709"/>
        <w:jc w:val="both"/>
        <w:rPr>
          <w:sz w:val="28"/>
          <w:szCs w:val="28"/>
        </w:rPr>
      </w:pPr>
    </w:p>
    <w:p w:rsidR="00185026" w:rsidRPr="001F729E" w:rsidRDefault="00185026" w:rsidP="00522A34">
      <w:pPr>
        <w:autoSpaceDE w:val="0"/>
        <w:autoSpaceDN w:val="0"/>
        <w:adjustRightInd w:val="0"/>
        <w:spacing w:after="240" w:line="360" w:lineRule="auto"/>
        <w:ind w:firstLine="709"/>
        <w:jc w:val="center"/>
        <w:rPr>
          <w:b/>
          <w:sz w:val="32"/>
          <w:szCs w:val="32"/>
        </w:rPr>
      </w:pPr>
    </w:p>
    <w:p w:rsidR="00185026" w:rsidRPr="001F729E" w:rsidRDefault="00185026" w:rsidP="00522A34">
      <w:pPr>
        <w:autoSpaceDE w:val="0"/>
        <w:autoSpaceDN w:val="0"/>
        <w:adjustRightInd w:val="0"/>
        <w:spacing w:after="240" w:line="360" w:lineRule="auto"/>
        <w:ind w:firstLine="709"/>
        <w:jc w:val="center"/>
        <w:rPr>
          <w:b/>
          <w:sz w:val="32"/>
          <w:szCs w:val="32"/>
        </w:rPr>
      </w:pPr>
    </w:p>
    <w:p w:rsidR="00185026" w:rsidRPr="001F729E" w:rsidRDefault="00185026" w:rsidP="00522A34">
      <w:pPr>
        <w:autoSpaceDE w:val="0"/>
        <w:autoSpaceDN w:val="0"/>
        <w:adjustRightInd w:val="0"/>
        <w:spacing w:after="240" w:line="360" w:lineRule="auto"/>
        <w:ind w:firstLine="709"/>
        <w:jc w:val="center"/>
        <w:rPr>
          <w:b/>
          <w:sz w:val="32"/>
          <w:szCs w:val="32"/>
        </w:rPr>
      </w:pPr>
    </w:p>
    <w:p w:rsidR="00185026" w:rsidRPr="001F729E" w:rsidRDefault="00185026" w:rsidP="00522A34">
      <w:pPr>
        <w:autoSpaceDE w:val="0"/>
        <w:autoSpaceDN w:val="0"/>
        <w:adjustRightInd w:val="0"/>
        <w:spacing w:after="240" w:line="360" w:lineRule="auto"/>
        <w:ind w:firstLine="709"/>
        <w:jc w:val="center"/>
        <w:rPr>
          <w:b/>
          <w:sz w:val="32"/>
          <w:szCs w:val="32"/>
        </w:rPr>
      </w:pPr>
    </w:p>
    <w:p w:rsidR="00185026" w:rsidRPr="001F729E" w:rsidRDefault="00185026" w:rsidP="00522A34">
      <w:pPr>
        <w:autoSpaceDE w:val="0"/>
        <w:autoSpaceDN w:val="0"/>
        <w:adjustRightInd w:val="0"/>
        <w:spacing w:after="240" w:line="360" w:lineRule="auto"/>
        <w:ind w:firstLine="709"/>
        <w:jc w:val="center"/>
        <w:rPr>
          <w:b/>
          <w:sz w:val="32"/>
          <w:szCs w:val="32"/>
        </w:rPr>
      </w:pPr>
    </w:p>
    <w:p w:rsidR="00185026" w:rsidRPr="001F729E" w:rsidRDefault="00185026" w:rsidP="00522A34">
      <w:pPr>
        <w:autoSpaceDE w:val="0"/>
        <w:autoSpaceDN w:val="0"/>
        <w:adjustRightInd w:val="0"/>
        <w:spacing w:after="240" w:line="360" w:lineRule="auto"/>
        <w:ind w:firstLine="709"/>
        <w:jc w:val="center"/>
        <w:rPr>
          <w:b/>
          <w:sz w:val="32"/>
          <w:szCs w:val="32"/>
        </w:rPr>
      </w:pPr>
    </w:p>
    <w:p w:rsidR="00185026" w:rsidRPr="001F729E" w:rsidRDefault="00185026" w:rsidP="00522A34">
      <w:pPr>
        <w:autoSpaceDE w:val="0"/>
        <w:autoSpaceDN w:val="0"/>
        <w:adjustRightInd w:val="0"/>
        <w:spacing w:after="240" w:line="360" w:lineRule="auto"/>
        <w:ind w:firstLine="709"/>
        <w:jc w:val="center"/>
        <w:rPr>
          <w:b/>
          <w:sz w:val="32"/>
          <w:szCs w:val="32"/>
        </w:rPr>
      </w:pPr>
    </w:p>
    <w:p w:rsidR="00185026" w:rsidRPr="001F729E" w:rsidRDefault="00185026" w:rsidP="00522A34">
      <w:pPr>
        <w:autoSpaceDE w:val="0"/>
        <w:autoSpaceDN w:val="0"/>
        <w:adjustRightInd w:val="0"/>
        <w:spacing w:after="240" w:line="360" w:lineRule="auto"/>
        <w:ind w:firstLine="709"/>
        <w:jc w:val="center"/>
        <w:rPr>
          <w:b/>
          <w:sz w:val="32"/>
          <w:szCs w:val="32"/>
        </w:rPr>
      </w:pPr>
    </w:p>
    <w:p w:rsidR="00185026" w:rsidRPr="001F729E" w:rsidRDefault="00185026" w:rsidP="00522A34">
      <w:pPr>
        <w:autoSpaceDE w:val="0"/>
        <w:autoSpaceDN w:val="0"/>
        <w:adjustRightInd w:val="0"/>
        <w:spacing w:after="240" w:line="360" w:lineRule="auto"/>
        <w:ind w:firstLine="709"/>
        <w:jc w:val="center"/>
        <w:rPr>
          <w:b/>
          <w:sz w:val="32"/>
          <w:szCs w:val="32"/>
        </w:rPr>
      </w:pPr>
    </w:p>
    <w:p w:rsidR="00185026" w:rsidRPr="001F729E" w:rsidRDefault="00185026" w:rsidP="00792510">
      <w:pPr>
        <w:autoSpaceDE w:val="0"/>
        <w:autoSpaceDN w:val="0"/>
        <w:adjustRightInd w:val="0"/>
        <w:spacing w:after="240" w:line="360" w:lineRule="auto"/>
        <w:rPr>
          <w:b/>
          <w:sz w:val="32"/>
          <w:szCs w:val="32"/>
        </w:rPr>
      </w:pPr>
    </w:p>
    <w:p w:rsidR="00522A34" w:rsidRPr="001F729E" w:rsidRDefault="00522A34" w:rsidP="00B71FF7">
      <w:pPr>
        <w:autoSpaceDE w:val="0"/>
        <w:autoSpaceDN w:val="0"/>
        <w:adjustRightInd w:val="0"/>
        <w:spacing w:after="240" w:line="360" w:lineRule="auto"/>
        <w:jc w:val="center"/>
        <w:rPr>
          <w:b/>
          <w:sz w:val="28"/>
          <w:szCs w:val="32"/>
        </w:rPr>
      </w:pPr>
      <w:r w:rsidRPr="001F729E">
        <w:rPr>
          <w:b/>
          <w:sz w:val="28"/>
          <w:szCs w:val="32"/>
        </w:rPr>
        <w:t>4. Лаборатория электронного копирования ТСФД РТ</w:t>
      </w:r>
    </w:p>
    <w:p w:rsidR="00522A34" w:rsidRPr="001F729E" w:rsidRDefault="00F33827" w:rsidP="00F33827">
      <w:pPr>
        <w:autoSpaceDE w:val="0"/>
        <w:autoSpaceDN w:val="0"/>
        <w:adjustRightInd w:val="0"/>
        <w:spacing w:line="360" w:lineRule="auto"/>
        <w:ind w:firstLine="709"/>
        <w:jc w:val="both"/>
        <w:rPr>
          <w:sz w:val="28"/>
          <w:szCs w:val="28"/>
        </w:rPr>
      </w:pPr>
      <w:r w:rsidRPr="001F729E">
        <w:rPr>
          <w:sz w:val="28"/>
          <w:szCs w:val="28"/>
        </w:rPr>
        <w:lastRenderedPageBreak/>
        <w:t xml:space="preserve">В </w:t>
      </w:r>
      <w:r w:rsidR="006E2D9D" w:rsidRPr="001F729E">
        <w:rPr>
          <w:sz w:val="28"/>
          <w:szCs w:val="28"/>
        </w:rPr>
        <w:t>Республике Татарстан</w:t>
      </w:r>
      <w:r w:rsidRPr="001F729E">
        <w:rPr>
          <w:sz w:val="28"/>
          <w:szCs w:val="28"/>
        </w:rPr>
        <w:t xml:space="preserve"> работа по созданию ТСФД возложена на Государственное унитарное  предприятие </w:t>
      </w:r>
      <w:r w:rsidR="007C1EC7" w:rsidRPr="001F729E">
        <w:rPr>
          <w:sz w:val="28"/>
          <w:szCs w:val="28"/>
        </w:rPr>
        <w:t>«</w:t>
      </w:r>
      <w:r w:rsidRPr="001F729E">
        <w:rPr>
          <w:sz w:val="28"/>
          <w:szCs w:val="28"/>
        </w:rPr>
        <w:t>Дирекция целевых программ Министерства по делам гражданской обороны и чрезвычайным ситуациям Республики Татарстан</w:t>
      </w:r>
      <w:r w:rsidR="007C1EC7" w:rsidRPr="001F729E">
        <w:rPr>
          <w:sz w:val="28"/>
          <w:szCs w:val="28"/>
        </w:rPr>
        <w:t>»</w:t>
      </w:r>
      <w:r w:rsidRPr="001F729E">
        <w:rPr>
          <w:sz w:val="28"/>
          <w:szCs w:val="28"/>
        </w:rPr>
        <w:t>. Имеется современная лаборатория электронного копирования ТСФД, оснащенная соответствующим оборудованием, куда предприятия и организации представляют документы для выполнения работ по созданию фонда.</w:t>
      </w:r>
    </w:p>
    <w:p w:rsidR="00DD327F" w:rsidRPr="001F729E" w:rsidRDefault="00DD327F" w:rsidP="00DD327F">
      <w:pPr>
        <w:autoSpaceDE w:val="0"/>
        <w:autoSpaceDN w:val="0"/>
        <w:adjustRightInd w:val="0"/>
        <w:spacing w:line="360" w:lineRule="auto"/>
        <w:ind w:firstLine="709"/>
        <w:jc w:val="both"/>
        <w:rPr>
          <w:sz w:val="28"/>
          <w:szCs w:val="28"/>
        </w:rPr>
      </w:pPr>
      <w:r w:rsidRPr="001F729E">
        <w:rPr>
          <w:sz w:val="28"/>
          <w:szCs w:val="28"/>
        </w:rPr>
        <w:t>Пересылка электронных копий документов производится в соответствии с требованиями законодательства Российской Федерации по охране государственной и коммерческой тайн.</w:t>
      </w:r>
    </w:p>
    <w:p w:rsidR="00DD327F" w:rsidRPr="001F729E" w:rsidRDefault="00DD327F" w:rsidP="00DD327F">
      <w:pPr>
        <w:autoSpaceDE w:val="0"/>
        <w:autoSpaceDN w:val="0"/>
        <w:adjustRightInd w:val="0"/>
        <w:spacing w:line="360" w:lineRule="auto"/>
        <w:ind w:firstLine="709"/>
        <w:jc w:val="both"/>
        <w:rPr>
          <w:sz w:val="28"/>
          <w:szCs w:val="28"/>
        </w:rPr>
      </w:pPr>
      <w:r w:rsidRPr="001F729E">
        <w:rPr>
          <w:sz w:val="28"/>
          <w:szCs w:val="28"/>
        </w:rPr>
        <w:t>На каждую отправляемую партию электронных копий разрабатывается свой сопроводительный перечень, который является основным комплектующим документом для данной конкретной партии документов и служит для контроля комплектности данной партии. Сопроводительный перечень разрабатывается в двух экземплярах: первый экземпляр направляется в МЧС Республики Татарстан, второй остается у владельца для контроля.</w:t>
      </w:r>
    </w:p>
    <w:p w:rsidR="008D3876" w:rsidRPr="001F729E" w:rsidRDefault="008D3876" w:rsidP="00DD327F">
      <w:pPr>
        <w:autoSpaceDE w:val="0"/>
        <w:autoSpaceDN w:val="0"/>
        <w:adjustRightInd w:val="0"/>
        <w:spacing w:line="360" w:lineRule="auto"/>
        <w:ind w:firstLine="709"/>
        <w:jc w:val="both"/>
        <w:rPr>
          <w:sz w:val="28"/>
          <w:szCs w:val="28"/>
        </w:rPr>
      </w:pPr>
      <w:r w:rsidRPr="001F729E">
        <w:rPr>
          <w:sz w:val="28"/>
          <w:szCs w:val="28"/>
        </w:rPr>
        <w:t>В случае, когда документация отправляется несколькими партиями, на каждую отправляемую партию документов разрабатывается свой сопроводительный перечень, который является основным комплектующим документом для данной конкретной партии документов.</w:t>
      </w:r>
    </w:p>
    <w:p w:rsidR="00B735CA" w:rsidRPr="001F729E" w:rsidRDefault="00B735CA" w:rsidP="002C7587">
      <w:pPr>
        <w:autoSpaceDE w:val="0"/>
        <w:autoSpaceDN w:val="0"/>
        <w:adjustRightInd w:val="0"/>
        <w:spacing w:line="360" w:lineRule="auto"/>
        <w:ind w:firstLine="709"/>
        <w:jc w:val="both"/>
        <w:rPr>
          <w:sz w:val="28"/>
          <w:szCs w:val="28"/>
        </w:rPr>
      </w:pPr>
      <w:proofErr w:type="gramStart"/>
      <w:r w:rsidRPr="001F729E">
        <w:rPr>
          <w:sz w:val="28"/>
          <w:szCs w:val="28"/>
        </w:rPr>
        <w:t>После комплектования документов, подлежащих копированию, разрабатывается комплектовочный документ - перечень документации страхового фонда, определяющий состав, вид, обозначение, наименование, формат, количество и другие характеристики документов.</w:t>
      </w:r>
      <w:proofErr w:type="gramEnd"/>
      <w:r w:rsidRPr="001F729E">
        <w:rPr>
          <w:sz w:val="28"/>
          <w:szCs w:val="28"/>
        </w:rPr>
        <w:t xml:space="preserve"> Перечень разрабатывается техническими работниками предприятия и утверждается руководителем объекта - поставщика документации.</w:t>
      </w:r>
    </w:p>
    <w:p w:rsidR="002C7587" w:rsidRPr="001F729E" w:rsidRDefault="002C7587" w:rsidP="002C7587">
      <w:pPr>
        <w:autoSpaceDE w:val="0"/>
        <w:autoSpaceDN w:val="0"/>
        <w:adjustRightInd w:val="0"/>
        <w:spacing w:line="360" w:lineRule="auto"/>
        <w:ind w:firstLine="709"/>
        <w:jc w:val="both"/>
        <w:rPr>
          <w:sz w:val="28"/>
          <w:szCs w:val="28"/>
        </w:rPr>
      </w:pPr>
      <w:r w:rsidRPr="001F729E">
        <w:rPr>
          <w:sz w:val="28"/>
          <w:szCs w:val="28"/>
        </w:rPr>
        <w:t xml:space="preserve">Документация, поступившая в лабораторию электронного копирования, в течение 10 рабочих дней проходит предварительный просмотр, в ходе которого проверяется ее соответствие предъявляемым </w:t>
      </w:r>
      <w:r w:rsidRPr="001F729E">
        <w:rPr>
          <w:sz w:val="28"/>
          <w:szCs w:val="28"/>
        </w:rPr>
        <w:lastRenderedPageBreak/>
        <w:t>требованиям и принимается решение о выполнении или об отказе в выполнении работ. По истечении указанного срока документация, признанная не соответствующей предъявляемым лабораторией электронного копирования требованиям, возвращается с сопроводительным письмом и приложенным листом замечаний на доработку ее владельцу. Документы, прошедшие предварительный просмотр и признанные соответствующими предъявляемым требованиям, принимаются к выполнению работ.</w:t>
      </w:r>
    </w:p>
    <w:p w:rsidR="005063D9" w:rsidRPr="001F729E" w:rsidRDefault="005063D9" w:rsidP="005063D9">
      <w:pPr>
        <w:autoSpaceDE w:val="0"/>
        <w:autoSpaceDN w:val="0"/>
        <w:adjustRightInd w:val="0"/>
        <w:spacing w:line="360" w:lineRule="auto"/>
        <w:ind w:firstLine="709"/>
        <w:jc w:val="both"/>
        <w:rPr>
          <w:sz w:val="28"/>
          <w:szCs w:val="28"/>
        </w:rPr>
      </w:pPr>
      <w:r w:rsidRPr="001F729E">
        <w:rPr>
          <w:sz w:val="28"/>
          <w:szCs w:val="28"/>
        </w:rPr>
        <w:t>В случае реконструкции объекта документацию необходимо предоставить повторно.</w:t>
      </w:r>
    </w:p>
    <w:p w:rsidR="002C7587" w:rsidRPr="001F729E" w:rsidRDefault="002C7587" w:rsidP="002C7587">
      <w:pPr>
        <w:autoSpaceDE w:val="0"/>
        <w:autoSpaceDN w:val="0"/>
        <w:adjustRightInd w:val="0"/>
        <w:spacing w:line="360" w:lineRule="auto"/>
        <w:ind w:firstLine="709"/>
        <w:jc w:val="both"/>
        <w:rPr>
          <w:sz w:val="28"/>
          <w:szCs w:val="28"/>
        </w:rPr>
      </w:pPr>
      <w:r w:rsidRPr="001F729E">
        <w:rPr>
          <w:sz w:val="28"/>
          <w:szCs w:val="28"/>
        </w:rPr>
        <w:t xml:space="preserve">Выполнение работ осуществляется в течение 30 рабочих дней, после чего документация возвращается владельцу с выдачей </w:t>
      </w:r>
      <w:r w:rsidR="00204180" w:rsidRPr="001F729E">
        <w:rPr>
          <w:sz w:val="28"/>
          <w:szCs w:val="28"/>
        </w:rPr>
        <w:t xml:space="preserve">электронной копии СФД и </w:t>
      </w:r>
      <w:r w:rsidRPr="001F729E">
        <w:rPr>
          <w:sz w:val="28"/>
          <w:szCs w:val="28"/>
        </w:rPr>
        <w:t>свидетельства.</w:t>
      </w:r>
    </w:p>
    <w:p w:rsidR="00A46E73" w:rsidRPr="001F729E" w:rsidRDefault="00A46E73" w:rsidP="002C7587">
      <w:pPr>
        <w:autoSpaceDE w:val="0"/>
        <w:autoSpaceDN w:val="0"/>
        <w:adjustRightInd w:val="0"/>
        <w:spacing w:line="360" w:lineRule="auto"/>
        <w:ind w:firstLine="709"/>
        <w:jc w:val="both"/>
        <w:rPr>
          <w:sz w:val="28"/>
          <w:szCs w:val="28"/>
        </w:rPr>
      </w:pPr>
    </w:p>
    <w:p w:rsidR="00A46E73" w:rsidRPr="001F729E" w:rsidRDefault="00A46E73" w:rsidP="002C7587">
      <w:pPr>
        <w:autoSpaceDE w:val="0"/>
        <w:autoSpaceDN w:val="0"/>
        <w:adjustRightInd w:val="0"/>
        <w:spacing w:line="360" w:lineRule="auto"/>
        <w:ind w:firstLine="709"/>
        <w:jc w:val="both"/>
        <w:rPr>
          <w:sz w:val="28"/>
          <w:szCs w:val="28"/>
        </w:rPr>
      </w:pPr>
    </w:p>
    <w:p w:rsidR="00A46E73" w:rsidRPr="001F729E" w:rsidRDefault="00A46E73" w:rsidP="002C7587">
      <w:pPr>
        <w:autoSpaceDE w:val="0"/>
        <w:autoSpaceDN w:val="0"/>
        <w:adjustRightInd w:val="0"/>
        <w:spacing w:line="360" w:lineRule="auto"/>
        <w:ind w:firstLine="709"/>
        <w:jc w:val="both"/>
        <w:rPr>
          <w:sz w:val="28"/>
          <w:szCs w:val="28"/>
        </w:rPr>
      </w:pPr>
    </w:p>
    <w:p w:rsidR="00A46E73" w:rsidRPr="001F729E" w:rsidRDefault="00A46E73" w:rsidP="002C7587">
      <w:pPr>
        <w:autoSpaceDE w:val="0"/>
        <w:autoSpaceDN w:val="0"/>
        <w:adjustRightInd w:val="0"/>
        <w:spacing w:line="360" w:lineRule="auto"/>
        <w:ind w:firstLine="709"/>
        <w:jc w:val="both"/>
        <w:rPr>
          <w:sz w:val="28"/>
          <w:szCs w:val="28"/>
        </w:rPr>
      </w:pPr>
    </w:p>
    <w:p w:rsidR="00A46E73" w:rsidRPr="001F729E" w:rsidRDefault="00A46E73" w:rsidP="002C7587">
      <w:pPr>
        <w:autoSpaceDE w:val="0"/>
        <w:autoSpaceDN w:val="0"/>
        <w:adjustRightInd w:val="0"/>
        <w:spacing w:line="360" w:lineRule="auto"/>
        <w:ind w:firstLine="709"/>
        <w:jc w:val="both"/>
        <w:rPr>
          <w:sz w:val="28"/>
          <w:szCs w:val="28"/>
        </w:rPr>
      </w:pPr>
    </w:p>
    <w:p w:rsidR="00A46E73" w:rsidRPr="001F729E" w:rsidRDefault="00A46E73" w:rsidP="002C7587">
      <w:pPr>
        <w:autoSpaceDE w:val="0"/>
        <w:autoSpaceDN w:val="0"/>
        <w:adjustRightInd w:val="0"/>
        <w:spacing w:line="360" w:lineRule="auto"/>
        <w:ind w:firstLine="709"/>
        <w:jc w:val="both"/>
        <w:rPr>
          <w:sz w:val="28"/>
          <w:szCs w:val="28"/>
        </w:rPr>
      </w:pPr>
    </w:p>
    <w:p w:rsidR="00A46E73" w:rsidRPr="001F729E" w:rsidRDefault="00A46E73" w:rsidP="002C7587">
      <w:pPr>
        <w:autoSpaceDE w:val="0"/>
        <w:autoSpaceDN w:val="0"/>
        <w:adjustRightInd w:val="0"/>
        <w:spacing w:line="360" w:lineRule="auto"/>
        <w:ind w:firstLine="709"/>
        <w:jc w:val="both"/>
        <w:rPr>
          <w:sz w:val="28"/>
          <w:szCs w:val="28"/>
        </w:rPr>
      </w:pPr>
    </w:p>
    <w:p w:rsidR="00A46E73" w:rsidRPr="001F729E" w:rsidRDefault="00A46E73" w:rsidP="002C7587">
      <w:pPr>
        <w:autoSpaceDE w:val="0"/>
        <w:autoSpaceDN w:val="0"/>
        <w:adjustRightInd w:val="0"/>
        <w:spacing w:line="360" w:lineRule="auto"/>
        <w:ind w:firstLine="709"/>
        <w:jc w:val="both"/>
        <w:rPr>
          <w:sz w:val="28"/>
          <w:szCs w:val="28"/>
        </w:rPr>
      </w:pPr>
    </w:p>
    <w:p w:rsidR="00A46E73" w:rsidRPr="001F729E" w:rsidRDefault="00A46E73" w:rsidP="002C7587">
      <w:pPr>
        <w:autoSpaceDE w:val="0"/>
        <w:autoSpaceDN w:val="0"/>
        <w:adjustRightInd w:val="0"/>
        <w:spacing w:line="360" w:lineRule="auto"/>
        <w:ind w:firstLine="709"/>
        <w:jc w:val="both"/>
        <w:rPr>
          <w:sz w:val="28"/>
          <w:szCs w:val="28"/>
        </w:rPr>
      </w:pPr>
    </w:p>
    <w:p w:rsidR="00A46E73" w:rsidRPr="001F729E" w:rsidRDefault="00A46E73" w:rsidP="002C7587">
      <w:pPr>
        <w:autoSpaceDE w:val="0"/>
        <w:autoSpaceDN w:val="0"/>
        <w:adjustRightInd w:val="0"/>
        <w:spacing w:line="360" w:lineRule="auto"/>
        <w:ind w:firstLine="709"/>
        <w:jc w:val="both"/>
        <w:rPr>
          <w:sz w:val="28"/>
          <w:szCs w:val="28"/>
        </w:rPr>
      </w:pPr>
    </w:p>
    <w:p w:rsidR="00A46E73" w:rsidRPr="001F729E" w:rsidRDefault="00A46E73" w:rsidP="002C7587">
      <w:pPr>
        <w:autoSpaceDE w:val="0"/>
        <w:autoSpaceDN w:val="0"/>
        <w:adjustRightInd w:val="0"/>
        <w:spacing w:line="360" w:lineRule="auto"/>
        <w:ind w:firstLine="709"/>
        <w:jc w:val="both"/>
        <w:rPr>
          <w:sz w:val="28"/>
          <w:szCs w:val="28"/>
        </w:rPr>
      </w:pPr>
    </w:p>
    <w:p w:rsidR="00A46E73" w:rsidRPr="001F729E" w:rsidRDefault="00A46E73" w:rsidP="002C7587">
      <w:pPr>
        <w:autoSpaceDE w:val="0"/>
        <w:autoSpaceDN w:val="0"/>
        <w:adjustRightInd w:val="0"/>
        <w:spacing w:line="360" w:lineRule="auto"/>
        <w:ind w:firstLine="709"/>
        <w:jc w:val="both"/>
        <w:rPr>
          <w:sz w:val="28"/>
          <w:szCs w:val="28"/>
        </w:rPr>
      </w:pPr>
    </w:p>
    <w:p w:rsidR="0020603D" w:rsidRPr="001F729E" w:rsidRDefault="0020603D" w:rsidP="00994865">
      <w:pPr>
        <w:autoSpaceDE w:val="0"/>
        <w:autoSpaceDN w:val="0"/>
        <w:adjustRightInd w:val="0"/>
        <w:spacing w:line="360" w:lineRule="auto"/>
        <w:jc w:val="both"/>
        <w:rPr>
          <w:sz w:val="28"/>
          <w:szCs w:val="28"/>
        </w:rPr>
      </w:pPr>
    </w:p>
    <w:p w:rsidR="002C7587" w:rsidRPr="001F729E" w:rsidRDefault="00185026" w:rsidP="00C872C8">
      <w:pPr>
        <w:autoSpaceDE w:val="0"/>
        <w:autoSpaceDN w:val="0"/>
        <w:adjustRightInd w:val="0"/>
        <w:spacing w:after="240" w:line="360" w:lineRule="auto"/>
        <w:ind w:left="360"/>
        <w:jc w:val="center"/>
        <w:rPr>
          <w:b/>
          <w:sz w:val="28"/>
          <w:szCs w:val="32"/>
        </w:rPr>
      </w:pPr>
      <w:r w:rsidRPr="001F729E">
        <w:rPr>
          <w:b/>
          <w:sz w:val="28"/>
          <w:szCs w:val="32"/>
        </w:rPr>
        <w:t>5</w:t>
      </w:r>
      <w:r w:rsidR="00F83B82" w:rsidRPr="001F729E">
        <w:rPr>
          <w:b/>
          <w:sz w:val="28"/>
          <w:szCs w:val="32"/>
        </w:rPr>
        <w:t xml:space="preserve">. </w:t>
      </w:r>
      <w:r w:rsidR="0020603D" w:rsidRPr="001F729E">
        <w:rPr>
          <w:b/>
          <w:sz w:val="28"/>
          <w:szCs w:val="32"/>
        </w:rPr>
        <w:t>Анализ создания с</w:t>
      </w:r>
      <w:r w:rsidR="00F83B82" w:rsidRPr="001F729E">
        <w:rPr>
          <w:b/>
          <w:sz w:val="28"/>
          <w:szCs w:val="32"/>
        </w:rPr>
        <w:t xml:space="preserve">трахового </w:t>
      </w:r>
      <w:r w:rsidR="0020603D" w:rsidRPr="001F729E">
        <w:rPr>
          <w:b/>
          <w:sz w:val="28"/>
          <w:szCs w:val="32"/>
        </w:rPr>
        <w:t>ф</w:t>
      </w:r>
      <w:r w:rsidR="00F83B82" w:rsidRPr="001F729E">
        <w:rPr>
          <w:b/>
          <w:sz w:val="28"/>
          <w:szCs w:val="32"/>
        </w:rPr>
        <w:t xml:space="preserve">онда </w:t>
      </w:r>
      <w:r w:rsidR="0020603D" w:rsidRPr="001F729E">
        <w:rPr>
          <w:b/>
          <w:sz w:val="28"/>
          <w:szCs w:val="32"/>
        </w:rPr>
        <w:t>д</w:t>
      </w:r>
      <w:r w:rsidR="00F83B82" w:rsidRPr="001F729E">
        <w:rPr>
          <w:b/>
          <w:sz w:val="28"/>
          <w:szCs w:val="32"/>
        </w:rPr>
        <w:t>окументации в Республике Татарстан</w:t>
      </w:r>
    </w:p>
    <w:p w:rsidR="0020603D" w:rsidRPr="001F729E" w:rsidRDefault="002E11C9" w:rsidP="0024160D">
      <w:pPr>
        <w:autoSpaceDE w:val="0"/>
        <w:autoSpaceDN w:val="0"/>
        <w:adjustRightInd w:val="0"/>
        <w:spacing w:line="360" w:lineRule="auto"/>
        <w:ind w:firstLine="709"/>
        <w:jc w:val="both"/>
        <w:rPr>
          <w:color w:val="FF0000"/>
          <w:sz w:val="28"/>
          <w:szCs w:val="28"/>
        </w:rPr>
      </w:pPr>
      <w:r w:rsidRPr="001F729E">
        <w:rPr>
          <w:sz w:val="28"/>
          <w:szCs w:val="28"/>
        </w:rPr>
        <w:t>В Р</w:t>
      </w:r>
      <w:r w:rsidR="0020603D" w:rsidRPr="001F729E">
        <w:rPr>
          <w:sz w:val="28"/>
          <w:szCs w:val="28"/>
        </w:rPr>
        <w:t>еспублике с</w:t>
      </w:r>
      <w:r w:rsidR="006F1B28" w:rsidRPr="001F729E">
        <w:rPr>
          <w:sz w:val="28"/>
          <w:szCs w:val="28"/>
        </w:rPr>
        <w:t xml:space="preserve">траховой </w:t>
      </w:r>
      <w:r w:rsidR="0020603D" w:rsidRPr="001F729E">
        <w:rPr>
          <w:sz w:val="28"/>
          <w:szCs w:val="28"/>
        </w:rPr>
        <w:t>ф</w:t>
      </w:r>
      <w:r w:rsidR="006F1B28" w:rsidRPr="001F729E">
        <w:rPr>
          <w:sz w:val="28"/>
          <w:szCs w:val="28"/>
        </w:rPr>
        <w:t xml:space="preserve">онд </w:t>
      </w:r>
      <w:r w:rsidR="0020603D" w:rsidRPr="001F729E">
        <w:rPr>
          <w:sz w:val="28"/>
          <w:szCs w:val="28"/>
        </w:rPr>
        <w:t>д</w:t>
      </w:r>
      <w:r w:rsidR="006F1B28" w:rsidRPr="001F729E">
        <w:rPr>
          <w:sz w:val="28"/>
          <w:szCs w:val="28"/>
        </w:rPr>
        <w:t>окументации</w:t>
      </w:r>
      <w:r w:rsidR="00C07B85" w:rsidRPr="001F729E">
        <w:rPr>
          <w:sz w:val="28"/>
          <w:szCs w:val="28"/>
        </w:rPr>
        <w:t xml:space="preserve"> (СФД)</w:t>
      </w:r>
      <w:r w:rsidR="0020603D" w:rsidRPr="001F729E">
        <w:rPr>
          <w:sz w:val="28"/>
          <w:szCs w:val="28"/>
        </w:rPr>
        <w:t xml:space="preserve"> создается с   </w:t>
      </w:r>
      <w:r w:rsidR="00480AB7" w:rsidRPr="001F729E">
        <w:rPr>
          <w:sz w:val="28"/>
          <w:szCs w:val="28"/>
        </w:rPr>
        <w:t xml:space="preserve">2006 </w:t>
      </w:r>
      <w:r w:rsidR="0020603D" w:rsidRPr="001F729E">
        <w:rPr>
          <w:sz w:val="28"/>
          <w:szCs w:val="28"/>
        </w:rPr>
        <w:t xml:space="preserve">года. Ежегодно МЧС Республики </w:t>
      </w:r>
      <w:r w:rsidR="003C0301" w:rsidRPr="001F729E">
        <w:rPr>
          <w:sz w:val="28"/>
          <w:szCs w:val="28"/>
        </w:rPr>
        <w:t>Т</w:t>
      </w:r>
      <w:r w:rsidR="00AC6F59" w:rsidRPr="001F729E">
        <w:rPr>
          <w:sz w:val="28"/>
          <w:szCs w:val="28"/>
        </w:rPr>
        <w:t>атарстан утверждает П</w:t>
      </w:r>
      <w:r w:rsidR="0020603D" w:rsidRPr="001F729E">
        <w:rPr>
          <w:sz w:val="28"/>
          <w:szCs w:val="28"/>
        </w:rPr>
        <w:t>еречень</w:t>
      </w:r>
      <w:r w:rsidR="00994865" w:rsidRPr="001F729E">
        <w:rPr>
          <w:sz w:val="28"/>
          <w:szCs w:val="28"/>
        </w:rPr>
        <w:t xml:space="preserve"> </w:t>
      </w:r>
      <w:r w:rsidR="00994865" w:rsidRPr="001F729E">
        <w:rPr>
          <w:sz w:val="28"/>
          <w:szCs w:val="28"/>
        </w:rPr>
        <w:lastRenderedPageBreak/>
        <w:t>опасных объектов, объектов систем жизнеобеспечения</w:t>
      </w:r>
      <w:r w:rsidR="00AC6F59" w:rsidRPr="001F729E">
        <w:rPr>
          <w:sz w:val="28"/>
          <w:szCs w:val="28"/>
        </w:rPr>
        <w:t xml:space="preserve"> населения</w:t>
      </w:r>
      <w:r w:rsidR="00F747C4" w:rsidRPr="001F729E">
        <w:rPr>
          <w:sz w:val="28"/>
          <w:szCs w:val="28"/>
        </w:rPr>
        <w:t>, документация которых включается в территориальный страховой фонд документации Республики</w:t>
      </w:r>
      <w:r w:rsidR="0020603D" w:rsidRPr="001F729E">
        <w:rPr>
          <w:sz w:val="28"/>
          <w:szCs w:val="28"/>
        </w:rPr>
        <w:t>. В соответствии с требованиями</w:t>
      </w:r>
      <w:r w:rsidR="00F747C4" w:rsidRPr="001F729E">
        <w:rPr>
          <w:sz w:val="28"/>
          <w:szCs w:val="28"/>
        </w:rPr>
        <w:t>,</w:t>
      </w:r>
      <w:r w:rsidR="003C0301" w:rsidRPr="001F729E">
        <w:rPr>
          <w:sz w:val="28"/>
          <w:szCs w:val="28"/>
        </w:rPr>
        <w:t xml:space="preserve"> </w:t>
      </w:r>
      <w:r w:rsidR="0020603D" w:rsidRPr="001F729E">
        <w:rPr>
          <w:sz w:val="28"/>
          <w:szCs w:val="28"/>
        </w:rPr>
        <w:t>опре</w:t>
      </w:r>
      <w:r w:rsidR="00F747C4" w:rsidRPr="001F729E">
        <w:rPr>
          <w:sz w:val="28"/>
          <w:szCs w:val="28"/>
        </w:rPr>
        <w:t xml:space="preserve">деленными </w:t>
      </w:r>
      <w:r w:rsidR="00C07B85" w:rsidRPr="001F729E">
        <w:rPr>
          <w:sz w:val="28"/>
          <w:szCs w:val="28"/>
        </w:rPr>
        <w:t>П</w:t>
      </w:r>
      <w:r w:rsidR="00F747C4" w:rsidRPr="001F729E">
        <w:rPr>
          <w:sz w:val="28"/>
          <w:szCs w:val="28"/>
        </w:rPr>
        <w:t>остановлением К</w:t>
      </w:r>
      <w:r w:rsidR="006C1EDC" w:rsidRPr="001F729E">
        <w:rPr>
          <w:sz w:val="28"/>
          <w:szCs w:val="28"/>
        </w:rPr>
        <w:t xml:space="preserve">абинета </w:t>
      </w:r>
      <w:r w:rsidR="00F747C4" w:rsidRPr="001F729E">
        <w:rPr>
          <w:sz w:val="28"/>
          <w:szCs w:val="28"/>
        </w:rPr>
        <w:t>М</w:t>
      </w:r>
      <w:r w:rsidR="006C1EDC" w:rsidRPr="001F729E">
        <w:rPr>
          <w:sz w:val="28"/>
          <w:szCs w:val="28"/>
        </w:rPr>
        <w:t xml:space="preserve">инистров Республики Татарстан от  </w:t>
      </w:r>
      <w:r w:rsidR="00F747C4" w:rsidRPr="001F729E">
        <w:rPr>
          <w:sz w:val="28"/>
          <w:szCs w:val="28"/>
        </w:rPr>
        <w:t xml:space="preserve"> </w:t>
      </w:r>
      <w:r w:rsidR="003C0301" w:rsidRPr="001F729E">
        <w:rPr>
          <w:sz w:val="28"/>
          <w:szCs w:val="28"/>
        </w:rPr>
        <w:t>№173</w:t>
      </w:r>
      <w:r w:rsidR="006C1EDC" w:rsidRPr="001F729E">
        <w:rPr>
          <w:sz w:val="28"/>
          <w:szCs w:val="28"/>
        </w:rPr>
        <w:t xml:space="preserve"> «</w:t>
      </w:r>
      <w:r w:rsidR="00451AB3" w:rsidRPr="001F729E">
        <w:rPr>
          <w:sz w:val="28"/>
          <w:szCs w:val="28"/>
        </w:rPr>
        <w:t>О развитии территориального страхового фонда документации Республики Татарстан на опасные объекты, объекты систем жизнеобеспечения населения и объекты с массовым пребыванием людей»</w:t>
      </w:r>
      <w:r w:rsidR="00F747C4" w:rsidRPr="001F729E">
        <w:rPr>
          <w:sz w:val="28"/>
          <w:szCs w:val="28"/>
        </w:rPr>
        <w:t>,</w:t>
      </w:r>
      <w:r w:rsidR="003C0301" w:rsidRPr="001F729E">
        <w:rPr>
          <w:sz w:val="28"/>
          <w:szCs w:val="28"/>
        </w:rPr>
        <w:t xml:space="preserve"> по утвержденному графику предприятия и организации направляют в МЧС Р</w:t>
      </w:r>
      <w:r w:rsidR="006C1EDC" w:rsidRPr="001F729E">
        <w:rPr>
          <w:sz w:val="28"/>
          <w:szCs w:val="28"/>
        </w:rPr>
        <w:t>еспублики Татарстан</w:t>
      </w:r>
      <w:r w:rsidR="003C0301" w:rsidRPr="001F729E">
        <w:rPr>
          <w:sz w:val="28"/>
          <w:szCs w:val="28"/>
        </w:rPr>
        <w:t xml:space="preserve"> документы для создания </w:t>
      </w:r>
      <w:r w:rsidR="00C07B85" w:rsidRPr="001F729E">
        <w:rPr>
          <w:sz w:val="28"/>
          <w:szCs w:val="28"/>
        </w:rPr>
        <w:t>СФД</w:t>
      </w:r>
      <w:r w:rsidR="003C0301" w:rsidRPr="001F729E">
        <w:rPr>
          <w:sz w:val="28"/>
          <w:szCs w:val="28"/>
        </w:rPr>
        <w:t xml:space="preserve">. </w:t>
      </w:r>
      <w:r w:rsidR="007A625E" w:rsidRPr="001F729E">
        <w:rPr>
          <w:sz w:val="28"/>
          <w:szCs w:val="28"/>
        </w:rPr>
        <w:t>Опыт других субъектов Росс</w:t>
      </w:r>
      <w:r w:rsidRPr="001F729E">
        <w:rPr>
          <w:sz w:val="28"/>
          <w:szCs w:val="28"/>
        </w:rPr>
        <w:t>ийской</w:t>
      </w:r>
      <w:r w:rsidR="007A625E" w:rsidRPr="001F729E">
        <w:rPr>
          <w:sz w:val="28"/>
          <w:szCs w:val="28"/>
        </w:rPr>
        <w:t xml:space="preserve"> Фед</w:t>
      </w:r>
      <w:r w:rsidRPr="001F729E">
        <w:rPr>
          <w:sz w:val="28"/>
          <w:szCs w:val="28"/>
        </w:rPr>
        <w:t>ерации говорит о том, ч</w:t>
      </w:r>
      <w:r w:rsidR="007A625E" w:rsidRPr="001F729E">
        <w:rPr>
          <w:sz w:val="28"/>
          <w:szCs w:val="28"/>
        </w:rPr>
        <w:t xml:space="preserve">то создание </w:t>
      </w:r>
      <w:r w:rsidR="00F747C4" w:rsidRPr="001F729E">
        <w:rPr>
          <w:sz w:val="28"/>
          <w:szCs w:val="28"/>
        </w:rPr>
        <w:t>СФД</w:t>
      </w:r>
      <w:r w:rsidR="007A625E" w:rsidRPr="001F729E">
        <w:rPr>
          <w:sz w:val="28"/>
          <w:szCs w:val="28"/>
        </w:rPr>
        <w:t xml:space="preserve"> происходит за счет средств областных и республиканских бюджетов. </w:t>
      </w:r>
      <w:r w:rsidR="007A625E" w:rsidRPr="001F729E">
        <w:rPr>
          <w:color w:val="auto"/>
          <w:sz w:val="28"/>
          <w:szCs w:val="28"/>
        </w:rPr>
        <w:t>В Р</w:t>
      </w:r>
      <w:r w:rsidR="003D6136" w:rsidRPr="001F729E">
        <w:rPr>
          <w:color w:val="auto"/>
          <w:sz w:val="28"/>
          <w:szCs w:val="28"/>
        </w:rPr>
        <w:t>еспублике Татарстан страховой фонд на опасные объекты</w:t>
      </w:r>
      <w:r w:rsidR="00B85197" w:rsidRPr="001F729E">
        <w:rPr>
          <w:color w:val="auto"/>
          <w:sz w:val="28"/>
          <w:szCs w:val="28"/>
        </w:rPr>
        <w:t xml:space="preserve">, объекты систем жизнеобеспечения, а также объекты с массовым пребыванием людей, </w:t>
      </w:r>
      <w:r w:rsidR="0024160D" w:rsidRPr="001F729E">
        <w:rPr>
          <w:color w:val="auto"/>
          <w:sz w:val="28"/>
          <w:szCs w:val="28"/>
        </w:rPr>
        <w:t>в отношении организаций, финансируемых из средств бюджета Республики Татарстан</w:t>
      </w:r>
      <w:r w:rsidR="00264AF2" w:rsidRPr="001F729E">
        <w:rPr>
          <w:color w:val="auto"/>
          <w:sz w:val="28"/>
          <w:szCs w:val="28"/>
        </w:rPr>
        <w:t>,</w:t>
      </w:r>
      <w:r w:rsidR="0024160D" w:rsidRPr="001F729E">
        <w:rPr>
          <w:color w:val="auto"/>
          <w:sz w:val="28"/>
          <w:szCs w:val="28"/>
        </w:rPr>
        <w:t xml:space="preserve"> создается за счет собственных средств</w:t>
      </w:r>
      <w:r w:rsidR="006C1EDC" w:rsidRPr="001F729E">
        <w:rPr>
          <w:color w:val="auto"/>
          <w:sz w:val="28"/>
          <w:szCs w:val="28"/>
        </w:rPr>
        <w:t xml:space="preserve"> Дирекции Целевых программ</w:t>
      </w:r>
      <w:r w:rsidR="0024160D" w:rsidRPr="001F729E">
        <w:rPr>
          <w:color w:val="auto"/>
          <w:sz w:val="28"/>
          <w:szCs w:val="28"/>
        </w:rPr>
        <w:t>; в отношении иных организаций - на договорной основе.</w:t>
      </w:r>
      <w:r w:rsidR="00C62F89" w:rsidRPr="001F729E">
        <w:rPr>
          <w:color w:val="FF0000"/>
          <w:sz w:val="28"/>
          <w:szCs w:val="28"/>
        </w:rPr>
        <w:t xml:space="preserve">  </w:t>
      </w:r>
      <w:r w:rsidR="00B85197" w:rsidRPr="001F729E">
        <w:rPr>
          <w:sz w:val="28"/>
          <w:szCs w:val="28"/>
        </w:rPr>
        <w:t>Д</w:t>
      </w:r>
      <w:r w:rsidR="003C0301" w:rsidRPr="001F729E">
        <w:rPr>
          <w:sz w:val="28"/>
          <w:szCs w:val="28"/>
        </w:rPr>
        <w:t xml:space="preserve">ополнительного финансирования со стороны бюджета Республики Татарстан не предусмотрено. </w:t>
      </w:r>
      <w:r w:rsidR="00270BD2" w:rsidRPr="001F729E">
        <w:rPr>
          <w:sz w:val="28"/>
          <w:szCs w:val="28"/>
        </w:rPr>
        <w:t>Указанный факт свидетельствует о том, что органами исполнительной власти Республики Татарстан задействованы механизмы привлечения внебюджетных источников финансирования для повышения безопасности территории и населения республики.</w:t>
      </w:r>
    </w:p>
    <w:p w:rsidR="003C0301" w:rsidRPr="001F729E" w:rsidRDefault="003C0301" w:rsidP="0020603D">
      <w:pPr>
        <w:autoSpaceDE w:val="0"/>
        <w:autoSpaceDN w:val="0"/>
        <w:adjustRightInd w:val="0"/>
        <w:spacing w:line="360" w:lineRule="auto"/>
        <w:ind w:firstLine="709"/>
        <w:jc w:val="both"/>
        <w:rPr>
          <w:sz w:val="28"/>
          <w:szCs w:val="28"/>
        </w:rPr>
      </w:pPr>
      <w:r w:rsidRPr="001F729E">
        <w:rPr>
          <w:sz w:val="28"/>
          <w:szCs w:val="28"/>
        </w:rPr>
        <w:t xml:space="preserve">В настоящее время работа по созданию </w:t>
      </w:r>
      <w:r w:rsidR="00F747C4" w:rsidRPr="001F729E">
        <w:rPr>
          <w:sz w:val="28"/>
          <w:szCs w:val="28"/>
        </w:rPr>
        <w:t>СФД</w:t>
      </w:r>
      <w:r w:rsidRPr="001F729E">
        <w:rPr>
          <w:sz w:val="28"/>
          <w:szCs w:val="28"/>
        </w:rPr>
        <w:t xml:space="preserve"> идет  в соответствие с перечнем, утвержд</w:t>
      </w:r>
      <w:r w:rsidR="00AC6F59" w:rsidRPr="001F729E">
        <w:rPr>
          <w:sz w:val="28"/>
          <w:szCs w:val="28"/>
        </w:rPr>
        <w:t xml:space="preserve">енным распоряжением </w:t>
      </w:r>
      <w:r w:rsidR="00F747C4" w:rsidRPr="001F729E">
        <w:rPr>
          <w:sz w:val="28"/>
          <w:szCs w:val="28"/>
        </w:rPr>
        <w:t xml:space="preserve"> </w:t>
      </w:r>
      <w:r w:rsidR="00451AB3" w:rsidRPr="001F729E">
        <w:rPr>
          <w:sz w:val="28"/>
          <w:szCs w:val="28"/>
        </w:rPr>
        <w:t>Кабинета Министров Республики Татарстан</w:t>
      </w:r>
      <w:r w:rsidR="00AC6F59" w:rsidRPr="001F729E">
        <w:rPr>
          <w:sz w:val="28"/>
          <w:szCs w:val="28"/>
        </w:rPr>
        <w:t xml:space="preserve"> от </w:t>
      </w:r>
      <w:r w:rsidR="00E52B18" w:rsidRPr="001F729E">
        <w:rPr>
          <w:sz w:val="28"/>
          <w:szCs w:val="28"/>
        </w:rPr>
        <w:t>29</w:t>
      </w:r>
      <w:r w:rsidR="00AC6F59" w:rsidRPr="001F729E">
        <w:rPr>
          <w:sz w:val="28"/>
          <w:szCs w:val="28"/>
        </w:rPr>
        <w:t>.0</w:t>
      </w:r>
      <w:r w:rsidR="00E52B18" w:rsidRPr="001F729E">
        <w:rPr>
          <w:sz w:val="28"/>
          <w:szCs w:val="28"/>
        </w:rPr>
        <w:t>1</w:t>
      </w:r>
      <w:r w:rsidR="00AC6F59" w:rsidRPr="001F729E">
        <w:rPr>
          <w:sz w:val="28"/>
          <w:szCs w:val="28"/>
        </w:rPr>
        <w:t>.201</w:t>
      </w:r>
      <w:r w:rsidR="00E52B18" w:rsidRPr="001F729E">
        <w:rPr>
          <w:sz w:val="28"/>
          <w:szCs w:val="28"/>
        </w:rPr>
        <w:t>5</w:t>
      </w:r>
      <w:r w:rsidR="00AC6F59" w:rsidRPr="001F729E">
        <w:rPr>
          <w:sz w:val="28"/>
          <w:szCs w:val="28"/>
        </w:rPr>
        <w:t xml:space="preserve"> года № </w:t>
      </w:r>
      <w:r w:rsidR="00E52B18" w:rsidRPr="001F729E">
        <w:rPr>
          <w:sz w:val="28"/>
          <w:szCs w:val="28"/>
        </w:rPr>
        <w:t>121</w:t>
      </w:r>
      <w:r w:rsidR="00AC6F59" w:rsidRPr="001F729E">
        <w:rPr>
          <w:sz w:val="28"/>
          <w:szCs w:val="28"/>
        </w:rPr>
        <w:t>-р</w:t>
      </w:r>
      <w:r w:rsidR="00F747C4" w:rsidRPr="001F729E">
        <w:rPr>
          <w:sz w:val="28"/>
          <w:szCs w:val="28"/>
        </w:rPr>
        <w:t xml:space="preserve"> </w:t>
      </w:r>
      <w:r w:rsidRPr="001F729E">
        <w:rPr>
          <w:sz w:val="28"/>
          <w:szCs w:val="28"/>
        </w:rPr>
        <w:t xml:space="preserve">и согласованным </w:t>
      </w:r>
      <w:r w:rsidR="002E11C9" w:rsidRPr="001F729E">
        <w:rPr>
          <w:sz w:val="28"/>
          <w:szCs w:val="28"/>
        </w:rPr>
        <w:t xml:space="preserve">с </w:t>
      </w:r>
      <w:r w:rsidRPr="001F729E">
        <w:rPr>
          <w:sz w:val="28"/>
          <w:szCs w:val="28"/>
        </w:rPr>
        <w:t xml:space="preserve">МЧС России. Следует отметить положительную динамику создания </w:t>
      </w:r>
      <w:r w:rsidR="00F747C4" w:rsidRPr="001F729E">
        <w:rPr>
          <w:sz w:val="28"/>
          <w:szCs w:val="28"/>
        </w:rPr>
        <w:t>СФД</w:t>
      </w:r>
      <w:r w:rsidRPr="001F729E">
        <w:rPr>
          <w:sz w:val="28"/>
          <w:szCs w:val="28"/>
        </w:rPr>
        <w:t xml:space="preserve"> за указанный период времен</w:t>
      </w:r>
      <w:r w:rsidR="002E11C9" w:rsidRPr="001F729E">
        <w:rPr>
          <w:sz w:val="28"/>
          <w:szCs w:val="28"/>
        </w:rPr>
        <w:t xml:space="preserve">и. Особенностью создания </w:t>
      </w:r>
      <w:r w:rsidR="00F747C4" w:rsidRPr="001F729E">
        <w:rPr>
          <w:sz w:val="28"/>
          <w:szCs w:val="28"/>
        </w:rPr>
        <w:t>СФД</w:t>
      </w:r>
      <w:r w:rsidR="002E11C9" w:rsidRPr="001F729E">
        <w:rPr>
          <w:sz w:val="28"/>
          <w:szCs w:val="28"/>
        </w:rPr>
        <w:t xml:space="preserve"> в </w:t>
      </w:r>
      <w:r w:rsidR="00B85197" w:rsidRPr="001F729E">
        <w:rPr>
          <w:sz w:val="28"/>
          <w:szCs w:val="28"/>
        </w:rPr>
        <w:t>р</w:t>
      </w:r>
      <w:r w:rsidRPr="001F729E">
        <w:rPr>
          <w:sz w:val="28"/>
          <w:szCs w:val="28"/>
        </w:rPr>
        <w:t>еспублике является то, что он создается</w:t>
      </w:r>
      <w:r w:rsidR="006C1EDC" w:rsidRPr="001F729E">
        <w:rPr>
          <w:sz w:val="28"/>
          <w:szCs w:val="28"/>
        </w:rPr>
        <w:t xml:space="preserve"> не только</w:t>
      </w:r>
      <w:r w:rsidR="00CD4FCD" w:rsidRPr="001F729E">
        <w:rPr>
          <w:sz w:val="28"/>
          <w:szCs w:val="28"/>
        </w:rPr>
        <w:t xml:space="preserve"> на опасные объекты, объекты систем жизнеобеспечения населения, </w:t>
      </w:r>
      <w:r w:rsidR="006C1EDC" w:rsidRPr="001F729E">
        <w:rPr>
          <w:sz w:val="28"/>
          <w:szCs w:val="28"/>
        </w:rPr>
        <w:t xml:space="preserve">но и </w:t>
      </w:r>
      <w:r w:rsidRPr="001F729E">
        <w:rPr>
          <w:sz w:val="28"/>
          <w:szCs w:val="28"/>
        </w:rPr>
        <w:t xml:space="preserve"> на объекты с массовым пребыванием </w:t>
      </w:r>
      <w:r w:rsidR="007D025E" w:rsidRPr="001F729E">
        <w:rPr>
          <w:sz w:val="28"/>
          <w:szCs w:val="28"/>
        </w:rPr>
        <w:t>людей</w:t>
      </w:r>
      <w:r w:rsidRPr="001F729E">
        <w:rPr>
          <w:sz w:val="28"/>
          <w:szCs w:val="28"/>
        </w:rPr>
        <w:t xml:space="preserve">, что повышает уровень защищенности населения, </w:t>
      </w:r>
      <w:r w:rsidRPr="001F729E">
        <w:rPr>
          <w:sz w:val="28"/>
          <w:szCs w:val="28"/>
        </w:rPr>
        <w:lastRenderedPageBreak/>
        <w:t>находящегося в таких местах массового пребывания как гостиницы, театры, гипермаркеты и т.д.</w:t>
      </w:r>
    </w:p>
    <w:p w:rsidR="00A7578A" w:rsidRPr="001F729E" w:rsidRDefault="00A7578A" w:rsidP="00A7578A">
      <w:pPr>
        <w:spacing w:line="360" w:lineRule="auto"/>
        <w:ind w:firstLine="708"/>
        <w:jc w:val="both"/>
        <w:rPr>
          <w:sz w:val="28"/>
          <w:szCs w:val="28"/>
        </w:rPr>
      </w:pPr>
      <w:r w:rsidRPr="001F729E">
        <w:rPr>
          <w:sz w:val="28"/>
          <w:szCs w:val="28"/>
        </w:rPr>
        <w:t>Вместе с тем, существуют определенные проблемы в создании фонда. Это связано с тем, что в Республике Татарстан фонд формируется за счет самих организаций и дополнительного финансирования со стороны республиканского бюджета не предусмотрено. Следует отметить, что у ряда предприятий и организаций, включенных в перечень опасных объектов, объектов систем жизнеобеспечения населения, отсутствует проектная документация, необходимая для создания страхового фонда</w:t>
      </w:r>
      <w:r w:rsidR="006C1EDC" w:rsidRPr="001F729E">
        <w:rPr>
          <w:sz w:val="28"/>
          <w:szCs w:val="28"/>
        </w:rPr>
        <w:t>, либо ее качество не соответствует требованиям для создания СФД</w:t>
      </w:r>
      <w:r w:rsidRPr="001F729E">
        <w:rPr>
          <w:sz w:val="28"/>
          <w:szCs w:val="28"/>
        </w:rPr>
        <w:t xml:space="preserve">. Таким образом, подготовка указанной документации также влечет дополнительные расходы предприятий на её воссоздание и требует времени. Также следует отметить, что ряд руководителей предприятий и организаций, включенных в график создания ТСФД, не до конца осознают значимость мероприятий по предупреждению чрезвычайных ситуаций и уклоняются от работы по созданию ТСФД </w:t>
      </w:r>
      <w:r w:rsidR="006C1EDC" w:rsidRPr="001F729E">
        <w:rPr>
          <w:sz w:val="28"/>
          <w:szCs w:val="28"/>
        </w:rPr>
        <w:t>р</w:t>
      </w:r>
      <w:r w:rsidRPr="001F729E">
        <w:rPr>
          <w:sz w:val="28"/>
          <w:szCs w:val="28"/>
        </w:rPr>
        <w:t xml:space="preserve">еспублики, тем самым нарушая законодательство и повышая уровень опасности </w:t>
      </w:r>
      <w:r w:rsidR="006C1EDC" w:rsidRPr="001F729E">
        <w:rPr>
          <w:sz w:val="28"/>
          <w:szCs w:val="28"/>
        </w:rPr>
        <w:t>данных объектов</w:t>
      </w:r>
      <w:r w:rsidRPr="001F729E">
        <w:rPr>
          <w:sz w:val="28"/>
          <w:szCs w:val="28"/>
        </w:rPr>
        <w:t xml:space="preserve">. </w:t>
      </w:r>
    </w:p>
    <w:p w:rsidR="00A7578A" w:rsidRPr="001F729E" w:rsidRDefault="00A7578A" w:rsidP="00A7578A">
      <w:pPr>
        <w:spacing w:line="360" w:lineRule="auto"/>
        <w:ind w:firstLine="708"/>
        <w:jc w:val="both"/>
        <w:rPr>
          <w:sz w:val="28"/>
          <w:szCs w:val="28"/>
        </w:rPr>
      </w:pPr>
      <w:r w:rsidRPr="001F729E">
        <w:rPr>
          <w:sz w:val="28"/>
          <w:szCs w:val="28"/>
        </w:rPr>
        <w:t xml:space="preserve">Решением данной проблемы может быть повышение информированности руководителей предприятий и организаций о целях создания СФД и потенциальных возможностях его использования в случае ЧС. Определенные шаги в этом направлении уже предпринимаются. Министерством совместно с </w:t>
      </w:r>
      <w:r w:rsidR="007C1EC7" w:rsidRPr="001F729E">
        <w:rPr>
          <w:sz w:val="28"/>
          <w:szCs w:val="28"/>
        </w:rPr>
        <w:t>«</w:t>
      </w:r>
      <w:r w:rsidR="00FD013F" w:rsidRPr="001F729E">
        <w:rPr>
          <w:sz w:val="28"/>
          <w:szCs w:val="28"/>
        </w:rPr>
        <w:t>Дирекцией</w:t>
      </w:r>
      <w:r w:rsidR="007C1EC7" w:rsidRPr="001F729E">
        <w:rPr>
          <w:sz w:val="28"/>
          <w:szCs w:val="28"/>
        </w:rPr>
        <w:t xml:space="preserve"> целевых программ МЧС Республики Татарстан»</w:t>
      </w:r>
      <w:r w:rsidRPr="001F729E">
        <w:rPr>
          <w:sz w:val="28"/>
          <w:szCs w:val="28"/>
        </w:rPr>
        <w:t xml:space="preserve"> проводятся кустовые тематические совещания с представителями предприятий и организаций. Кроме того, следует отметить, что также организован контроль над созданием фонда при проведении проверок организаций сотрудниками управления надзорной деятельности </w:t>
      </w:r>
      <w:r w:rsidR="007C1EC7" w:rsidRPr="001F729E">
        <w:rPr>
          <w:sz w:val="28"/>
          <w:szCs w:val="28"/>
        </w:rPr>
        <w:t>Главного управления</w:t>
      </w:r>
      <w:r w:rsidRPr="001F729E">
        <w:rPr>
          <w:sz w:val="28"/>
          <w:szCs w:val="28"/>
        </w:rPr>
        <w:t xml:space="preserve"> МЧС России по Республике Татарстан. Организации – «злостные нарушители» привлекаются к ответственности, а «черные списки» указанных организаций публикуются на сайте МЧС </w:t>
      </w:r>
      <w:r w:rsidRPr="001F729E">
        <w:rPr>
          <w:sz w:val="28"/>
          <w:szCs w:val="28"/>
        </w:rPr>
        <w:lastRenderedPageBreak/>
        <w:t xml:space="preserve">Республики Татарстан. Также путями </w:t>
      </w:r>
      <w:proofErr w:type="gramStart"/>
      <w:r w:rsidRPr="001F729E">
        <w:rPr>
          <w:sz w:val="28"/>
          <w:szCs w:val="28"/>
        </w:rPr>
        <w:t>повышения эффективности создания страхового фонда документации</w:t>
      </w:r>
      <w:proofErr w:type="gramEnd"/>
      <w:r w:rsidRPr="001F729E">
        <w:rPr>
          <w:sz w:val="28"/>
          <w:szCs w:val="28"/>
        </w:rPr>
        <w:t xml:space="preserve"> могут быть:</w:t>
      </w:r>
    </w:p>
    <w:p w:rsidR="00A7578A" w:rsidRPr="001F729E" w:rsidRDefault="00222CFB" w:rsidP="00A7578A">
      <w:pPr>
        <w:numPr>
          <w:ilvl w:val="0"/>
          <w:numId w:val="16"/>
        </w:numPr>
        <w:spacing w:line="360" w:lineRule="auto"/>
        <w:ind w:left="0" w:firstLine="709"/>
        <w:jc w:val="both"/>
        <w:rPr>
          <w:sz w:val="28"/>
          <w:szCs w:val="28"/>
        </w:rPr>
      </w:pPr>
      <w:r w:rsidRPr="001F729E">
        <w:rPr>
          <w:sz w:val="28"/>
          <w:szCs w:val="28"/>
        </w:rPr>
        <w:t>о</w:t>
      </w:r>
      <w:r w:rsidR="00A7578A" w:rsidRPr="001F729E">
        <w:rPr>
          <w:sz w:val="28"/>
          <w:szCs w:val="28"/>
        </w:rPr>
        <w:t>свещение в СМИ информации о соблюдении предприятиями нормативов в области  обеспечения их безопасности,  в частности, в области создания СФД как элемента, повышающего уровень защищенности предприятия в ЧС;</w:t>
      </w:r>
    </w:p>
    <w:p w:rsidR="00A7578A" w:rsidRPr="001F729E" w:rsidRDefault="00222CFB" w:rsidP="00A7578A">
      <w:pPr>
        <w:numPr>
          <w:ilvl w:val="0"/>
          <w:numId w:val="16"/>
        </w:numPr>
        <w:spacing w:line="360" w:lineRule="auto"/>
        <w:ind w:left="0" w:firstLine="709"/>
        <w:jc w:val="both"/>
        <w:rPr>
          <w:sz w:val="28"/>
          <w:szCs w:val="28"/>
        </w:rPr>
      </w:pPr>
      <w:r w:rsidRPr="001F729E">
        <w:rPr>
          <w:sz w:val="28"/>
          <w:szCs w:val="28"/>
        </w:rPr>
        <w:t>р</w:t>
      </w:r>
      <w:r w:rsidR="00A7578A" w:rsidRPr="001F729E">
        <w:rPr>
          <w:sz w:val="28"/>
          <w:szCs w:val="28"/>
        </w:rPr>
        <w:t>екоменд</w:t>
      </w:r>
      <w:r w:rsidRPr="001F729E">
        <w:rPr>
          <w:sz w:val="28"/>
          <w:szCs w:val="28"/>
        </w:rPr>
        <w:t xml:space="preserve">ация </w:t>
      </w:r>
      <w:r w:rsidR="00A7578A" w:rsidRPr="001F729E">
        <w:rPr>
          <w:sz w:val="28"/>
          <w:szCs w:val="28"/>
        </w:rPr>
        <w:t>МЧС Республики Татарстан учитывать показатель создания страхового фонда документации (выполнение графика создания СФД) при подведении итогов оценки муниципальных образований и предприятий республики.</w:t>
      </w:r>
    </w:p>
    <w:p w:rsidR="00A7578A" w:rsidRPr="001F729E" w:rsidRDefault="00A7578A" w:rsidP="00A7578A">
      <w:pPr>
        <w:autoSpaceDE w:val="0"/>
        <w:autoSpaceDN w:val="0"/>
        <w:adjustRightInd w:val="0"/>
        <w:spacing w:line="360" w:lineRule="auto"/>
        <w:ind w:firstLine="709"/>
        <w:jc w:val="both"/>
        <w:rPr>
          <w:sz w:val="28"/>
          <w:szCs w:val="28"/>
        </w:rPr>
      </w:pPr>
      <w:r w:rsidRPr="001F729E">
        <w:rPr>
          <w:sz w:val="28"/>
          <w:szCs w:val="28"/>
        </w:rPr>
        <w:t xml:space="preserve">Еще одной перспективой создания ТСФД является </w:t>
      </w:r>
      <w:r w:rsidR="00222CFB" w:rsidRPr="001F729E">
        <w:rPr>
          <w:sz w:val="28"/>
          <w:szCs w:val="28"/>
        </w:rPr>
        <w:t xml:space="preserve">его </w:t>
      </w:r>
      <w:r w:rsidRPr="001F729E">
        <w:rPr>
          <w:sz w:val="28"/>
          <w:szCs w:val="28"/>
        </w:rPr>
        <w:t>использование в работе по построению 3</w:t>
      </w:r>
      <w:r w:rsidRPr="001F729E">
        <w:rPr>
          <w:sz w:val="28"/>
          <w:szCs w:val="28"/>
          <w:lang w:val="en-US"/>
        </w:rPr>
        <w:t>D</w:t>
      </w:r>
      <w:r w:rsidRPr="001F729E">
        <w:rPr>
          <w:sz w:val="28"/>
          <w:szCs w:val="28"/>
        </w:rPr>
        <w:t>-модел</w:t>
      </w:r>
      <w:r w:rsidR="00222CFB" w:rsidRPr="001F729E">
        <w:rPr>
          <w:sz w:val="28"/>
          <w:szCs w:val="28"/>
        </w:rPr>
        <w:t>ей опасных</w:t>
      </w:r>
      <w:r w:rsidRPr="001F729E">
        <w:rPr>
          <w:sz w:val="28"/>
          <w:szCs w:val="28"/>
        </w:rPr>
        <w:t xml:space="preserve"> объект</w:t>
      </w:r>
      <w:r w:rsidR="00222CFB" w:rsidRPr="001F729E">
        <w:rPr>
          <w:sz w:val="28"/>
          <w:szCs w:val="28"/>
        </w:rPr>
        <w:t>ов, объектов систем жизнеобеспечения и объектов с массовым пребыванием людей</w:t>
      </w:r>
      <w:r w:rsidRPr="001F729E">
        <w:rPr>
          <w:sz w:val="28"/>
          <w:szCs w:val="28"/>
        </w:rPr>
        <w:t xml:space="preserve">. </w:t>
      </w:r>
      <w:proofErr w:type="gramStart"/>
      <w:r w:rsidR="00222CFB" w:rsidRPr="001F729E">
        <w:rPr>
          <w:sz w:val="28"/>
          <w:szCs w:val="28"/>
        </w:rPr>
        <w:t>В целях снижения рисков возникновения ЧС на объектах Всемирной летней универсиады в течение 2013 года МЧС Республики Татарстан был создан страховой фонд документации на все спортивные объекты универсиады</w:t>
      </w:r>
      <w:r w:rsidR="0005325C" w:rsidRPr="001F729E">
        <w:rPr>
          <w:sz w:val="28"/>
          <w:szCs w:val="28"/>
        </w:rPr>
        <w:t>,</w:t>
      </w:r>
      <w:r w:rsidR="00222CFB" w:rsidRPr="001F729E">
        <w:rPr>
          <w:sz w:val="28"/>
          <w:szCs w:val="28"/>
        </w:rPr>
        <w:t xml:space="preserve"> и построены их трехмерные модели. </w:t>
      </w:r>
      <w:r w:rsidRPr="001F729E">
        <w:rPr>
          <w:sz w:val="28"/>
          <w:szCs w:val="28"/>
        </w:rPr>
        <w:t>3</w:t>
      </w:r>
      <w:r w:rsidRPr="001F729E">
        <w:rPr>
          <w:sz w:val="28"/>
          <w:szCs w:val="28"/>
          <w:lang w:val="en-US"/>
        </w:rPr>
        <w:t>D</w:t>
      </w:r>
      <w:r w:rsidRPr="001F729E">
        <w:rPr>
          <w:sz w:val="28"/>
          <w:szCs w:val="28"/>
        </w:rPr>
        <w:t>-модель активно используется в МЧС для иллюстрации (моделирования) развития возможных сценариев аварии, а также в случае анализа ликвидации ЧС.</w:t>
      </w:r>
      <w:proofErr w:type="gramEnd"/>
      <w:r w:rsidRPr="001F729E">
        <w:rPr>
          <w:sz w:val="28"/>
          <w:szCs w:val="28"/>
        </w:rPr>
        <w:t xml:space="preserve">  Всё это помогает принимать наиболее верные решения при ликвидации аварийной ситуации, тем самым снижая материальный ущерб и человеческие жертвы.</w:t>
      </w:r>
    </w:p>
    <w:p w:rsidR="00C62F89" w:rsidRPr="001F729E" w:rsidRDefault="00C62F89" w:rsidP="00C62F89">
      <w:pPr>
        <w:autoSpaceDE w:val="0"/>
        <w:autoSpaceDN w:val="0"/>
        <w:adjustRightInd w:val="0"/>
        <w:spacing w:line="360" w:lineRule="auto"/>
        <w:ind w:firstLine="709"/>
        <w:jc w:val="both"/>
        <w:rPr>
          <w:sz w:val="28"/>
          <w:szCs w:val="28"/>
        </w:rPr>
      </w:pPr>
      <w:r w:rsidRPr="001F729E">
        <w:rPr>
          <w:sz w:val="28"/>
          <w:szCs w:val="28"/>
        </w:rPr>
        <w:t xml:space="preserve">  </w:t>
      </w:r>
    </w:p>
    <w:p w:rsidR="00AA4F5D" w:rsidRPr="001F729E" w:rsidRDefault="00AA4F5D" w:rsidP="0020603D">
      <w:pPr>
        <w:autoSpaceDE w:val="0"/>
        <w:autoSpaceDN w:val="0"/>
        <w:adjustRightInd w:val="0"/>
        <w:spacing w:line="360" w:lineRule="auto"/>
        <w:ind w:firstLine="709"/>
        <w:jc w:val="both"/>
        <w:rPr>
          <w:sz w:val="28"/>
          <w:szCs w:val="28"/>
        </w:rPr>
      </w:pPr>
    </w:p>
    <w:p w:rsidR="00AA4F5D" w:rsidRPr="001F729E" w:rsidRDefault="00AA4F5D" w:rsidP="0020603D">
      <w:pPr>
        <w:autoSpaceDE w:val="0"/>
        <w:autoSpaceDN w:val="0"/>
        <w:adjustRightInd w:val="0"/>
        <w:spacing w:line="360" w:lineRule="auto"/>
        <w:ind w:firstLine="709"/>
        <w:jc w:val="both"/>
        <w:rPr>
          <w:sz w:val="28"/>
          <w:szCs w:val="28"/>
        </w:rPr>
      </w:pPr>
    </w:p>
    <w:p w:rsidR="00307162" w:rsidRPr="001F729E" w:rsidRDefault="00307162" w:rsidP="007600E6">
      <w:pPr>
        <w:autoSpaceDE w:val="0"/>
        <w:autoSpaceDN w:val="0"/>
        <w:adjustRightInd w:val="0"/>
        <w:spacing w:line="360" w:lineRule="auto"/>
        <w:jc w:val="both"/>
        <w:rPr>
          <w:sz w:val="28"/>
          <w:szCs w:val="28"/>
        </w:rPr>
      </w:pPr>
    </w:p>
    <w:p w:rsidR="00326E41" w:rsidRPr="001F729E" w:rsidRDefault="00326E41" w:rsidP="005B7A7E">
      <w:pPr>
        <w:autoSpaceDE w:val="0"/>
        <w:autoSpaceDN w:val="0"/>
        <w:adjustRightInd w:val="0"/>
        <w:spacing w:after="240" w:line="360" w:lineRule="auto"/>
        <w:jc w:val="center"/>
        <w:rPr>
          <w:b/>
          <w:sz w:val="28"/>
          <w:szCs w:val="28"/>
        </w:rPr>
      </w:pPr>
      <w:r w:rsidRPr="001F729E">
        <w:rPr>
          <w:b/>
          <w:sz w:val="28"/>
          <w:szCs w:val="28"/>
        </w:rPr>
        <w:t>6. Территориальный страхово</w:t>
      </w:r>
      <w:r w:rsidR="00A4346F" w:rsidRPr="001F729E">
        <w:rPr>
          <w:b/>
          <w:sz w:val="28"/>
          <w:szCs w:val="28"/>
        </w:rPr>
        <w:t xml:space="preserve">й фонд документации как элемент, </w:t>
      </w:r>
      <w:r w:rsidR="00E37F3D" w:rsidRPr="001F729E">
        <w:rPr>
          <w:b/>
          <w:sz w:val="28"/>
          <w:szCs w:val="28"/>
        </w:rPr>
        <w:t>повышающий уровень безопасности предприятия</w:t>
      </w:r>
    </w:p>
    <w:p w:rsidR="002E6CB3" w:rsidRPr="001F729E" w:rsidRDefault="002E6CB3" w:rsidP="00E37F3D">
      <w:pPr>
        <w:autoSpaceDE w:val="0"/>
        <w:autoSpaceDN w:val="0"/>
        <w:adjustRightInd w:val="0"/>
        <w:spacing w:line="360" w:lineRule="auto"/>
        <w:ind w:firstLine="708"/>
        <w:jc w:val="both"/>
        <w:rPr>
          <w:sz w:val="28"/>
          <w:szCs w:val="28"/>
        </w:rPr>
      </w:pPr>
      <w:r w:rsidRPr="001F729E">
        <w:rPr>
          <w:sz w:val="28"/>
          <w:szCs w:val="28"/>
        </w:rPr>
        <w:lastRenderedPageBreak/>
        <w:t>Промышленная безопасность — состояние защищённости жизненно важных интересов личности и общества от аварий на опасных производственных объектах и последствий указанных аварий</w:t>
      </w:r>
      <w:r w:rsidR="00B71FF7">
        <w:rPr>
          <w:sz w:val="28"/>
          <w:szCs w:val="28"/>
        </w:rPr>
        <w:t xml:space="preserve"> </w:t>
      </w:r>
      <w:r w:rsidRPr="001F729E">
        <w:rPr>
          <w:sz w:val="28"/>
          <w:szCs w:val="28"/>
        </w:rPr>
        <w:t>[</w:t>
      </w:r>
      <w:r w:rsidR="00997DC0" w:rsidRPr="001F729E">
        <w:rPr>
          <w:sz w:val="28"/>
          <w:szCs w:val="28"/>
        </w:rPr>
        <w:t>14</w:t>
      </w:r>
      <w:r w:rsidRPr="001F729E">
        <w:rPr>
          <w:sz w:val="28"/>
          <w:szCs w:val="28"/>
        </w:rPr>
        <w:t>]</w:t>
      </w:r>
      <w:r w:rsidR="00B71FF7">
        <w:rPr>
          <w:sz w:val="28"/>
          <w:szCs w:val="28"/>
        </w:rPr>
        <w:t>.</w:t>
      </w:r>
    </w:p>
    <w:p w:rsidR="002E6CB3" w:rsidRPr="001F729E" w:rsidRDefault="002E6CB3" w:rsidP="002E6CB3">
      <w:pPr>
        <w:autoSpaceDE w:val="0"/>
        <w:autoSpaceDN w:val="0"/>
        <w:adjustRightInd w:val="0"/>
        <w:spacing w:line="360" w:lineRule="auto"/>
        <w:ind w:firstLine="708"/>
        <w:jc w:val="both"/>
        <w:rPr>
          <w:sz w:val="28"/>
          <w:szCs w:val="28"/>
        </w:rPr>
      </w:pPr>
      <w:r w:rsidRPr="001F729E">
        <w:rPr>
          <w:sz w:val="28"/>
          <w:szCs w:val="28"/>
        </w:rPr>
        <w:t>Для промышленного производства наиболее серьезным и часто встречающимся является риск возникновения отказов машин и оборудования, а в наиболее тяжелых проявлениях – возникновения аварийной ситуации. Это может произойти на промышленных объектах в результате событий различного характера:</w:t>
      </w:r>
    </w:p>
    <w:p w:rsidR="002E6CB3" w:rsidRPr="001F729E" w:rsidRDefault="002E6CB3" w:rsidP="002E6CB3">
      <w:pPr>
        <w:pStyle w:val="ac"/>
        <w:numPr>
          <w:ilvl w:val="0"/>
          <w:numId w:val="20"/>
        </w:numPr>
        <w:autoSpaceDE w:val="0"/>
        <w:autoSpaceDN w:val="0"/>
        <w:adjustRightInd w:val="0"/>
        <w:spacing w:line="360" w:lineRule="auto"/>
        <w:ind w:left="0" w:firstLine="709"/>
        <w:jc w:val="both"/>
        <w:rPr>
          <w:sz w:val="28"/>
          <w:szCs w:val="28"/>
        </w:rPr>
      </w:pPr>
      <w:proofErr w:type="gramStart"/>
      <w:r w:rsidRPr="001F729E">
        <w:rPr>
          <w:sz w:val="28"/>
          <w:szCs w:val="28"/>
        </w:rPr>
        <w:t>природного  – землетрясение, наводнение, оползни, ураган, смерч, удар молнии и т.д.;</w:t>
      </w:r>
      <w:proofErr w:type="gramEnd"/>
    </w:p>
    <w:p w:rsidR="002E6CB3" w:rsidRPr="001F729E" w:rsidRDefault="002E6CB3" w:rsidP="002E6CB3">
      <w:pPr>
        <w:pStyle w:val="ac"/>
        <w:numPr>
          <w:ilvl w:val="0"/>
          <w:numId w:val="20"/>
        </w:numPr>
        <w:autoSpaceDE w:val="0"/>
        <w:autoSpaceDN w:val="0"/>
        <w:adjustRightInd w:val="0"/>
        <w:spacing w:line="360" w:lineRule="auto"/>
        <w:ind w:left="0" w:firstLine="709"/>
        <w:jc w:val="both"/>
        <w:rPr>
          <w:sz w:val="28"/>
          <w:szCs w:val="28"/>
        </w:rPr>
      </w:pPr>
      <w:r w:rsidRPr="001F729E">
        <w:rPr>
          <w:sz w:val="28"/>
          <w:szCs w:val="28"/>
        </w:rPr>
        <w:t>техногенного – износ зданий, сооружений, машин и оборудования, ошибки при его проектировании или монтаже, злоумышленные действия, ошибки персонала, повреждение оборудования при строительных и ремонтных работах, падение летательных аппаратов или их частей и др.</w:t>
      </w:r>
    </w:p>
    <w:p w:rsidR="002E6CB3" w:rsidRPr="001F729E" w:rsidRDefault="002E6CB3" w:rsidP="002E6CB3">
      <w:pPr>
        <w:pStyle w:val="ac"/>
        <w:numPr>
          <w:ilvl w:val="0"/>
          <w:numId w:val="20"/>
        </w:numPr>
        <w:autoSpaceDE w:val="0"/>
        <w:autoSpaceDN w:val="0"/>
        <w:adjustRightInd w:val="0"/>
        <w:spacing w:line="360" w:lineRule="auto"/>
        <w:ind w:left="0" w:firstLine="709"/>
        <w:jc w:val="both"/>
        <w:rPr>
          <w:sz w:val="28"/>
          <w:szCs w:val="28"/>
        </w:rPr>
      </w:pPr>
      <w:r w:rsidRPr="001F729E">
        <w:rPr>
          <w:sz w:val="28"/>
          <w:szCs w:val="28"/>
        </w:rPr>
        <w:t>смешанного  - нарушение природного равновесия в результате техногенной деятельности человека, например возникновение оползня при строительных работах.</w:t>
      </w:r>
    </w:p>
    <w:p w:rsidR="002E6CB3" w:rsidRPr="001F729E" w:rsidRDefault="002E6CB3" w:rsidP="002E6CB3">
      <w:pPr>
        <w:autoSpaceDE w:val="0"/>
        <w:autoSpaceDN w:val="0"/>
        <w:adjustRightInd w:val="0"/>
        <w:spacing w:line="360" w:lineRule="auto"/>
        <w:ind w:firstLine="708"/>
        <w:jc w:val="both"/>
        <w:rPr>
          <w:sz w:val="28"/>
          <w:szCs w:val="28"/>
        </w:rPr>
      </w:pPr>
      <w:r w:rsidRPr="001F729E">
        <w:rPr>
          <w:sz w:val="28"/>
          <w:szCs w:val="28"/>
        </w:rPr>
        <w:t>Эти события вызывают несколько групп неблагоприятных последствий:</w:t>
      </w:r>
    </w:p>
    <w:p w:rsidR="002E6CB3" w:rsidRPr="001F729E" w:rsidRDefault="002E6CB3" w:rsidP="002E6CB3">
      <w:pPr>
        <w:pStyle w:val="ac"/>
        <w:numPr>
          <w:ilvl w:val="0"/>
          <w:numId w:val="21"/>
        </w:numPr>
        <w:autoSpaceDE w:val="0"/>
        <w:autoSpaceDN w:val="0"/>
        <w:adjustRightInd w:val="0"/>
        <w:spacing w:line="360" w:lineRule="auto"/>
        <w:ind w:left="0" w:firstLine="709"/>
        <w:jc w:val="both"/>
        <w:rPr>
          <w:sz w:val="28"/>
          <w:szCs w:val="28"/>
        </w:rPr>
      </w:pPr>
      <w:r w:rsidRPr="001F729E">
        <w:rPr>
          <w:sz w:val="28"/>
          <w:szCs w:val="28"/>
        </w:rPr>
        <w:t xml:space="preserve">взрыв - может произойти в результате утечки газа и образования горючей </w:t>
      </w:r>
      <w:proofErr w:type="spellStart"/>
      <w:r w:rsidRPr="001F729E">
        <w:rPr>
          <w:sz w:val="28"/>
          <w:szCs w:val="28"/>
        </w:rPr>
        <w:t>газовоздушной</w:t>
      </w:r>
      <w:proofErr w:type="spellEnd"/>
      <w:r w:rsidRPr="001F729E">
        <w:rPr>
          <w:sz w:val="28"/>
          <w:szCs w:val="28"/>
        </w:rPr>
        <w:t xml:space="preserve"> смеси. </w:t>
      </w:r>
      <w:proofErr w:type="gramStart"/>
      <w:r w:rsidRPr="001F729E">
        <w:rPr>
          <w:sz w:val="28"/>
          <w:szCs w:val="28"/>
        </w:rPr>
        <w:t>Взрыву (точнее, разрыву) подвержены также механизмы, обладающие значительной внутренней энергией, например котлы, компрессоры, насосы, паровые турбины, двигатели внутреннего сгорания;</w:t>
      </w:r>
      <w:proofErr w:type="gramEnd"/>
    </w:p>
    <w:p w:rsidR="002E6CB3" w:rsidRPr="001F729E" w:rsidRDefault="002E6CB3" w:rsidP="002E6CB3">
      <w:pPr>
        <w:pStyle w:val="ac"/>
        <w:numPr>
          <w:ilvl w:val="0"/>
          <w:numId w:val="21"/>
        </w:numPr>
        <w:autoSpaceDE w:val="0"/>
        <w:autoSpaceDN w:val="0"/>
        <w:adjustRightInd w:val="0"/>
        <w:spacing w:line="360" w:lineRule="auto"/>
        <w:ind w:left="0" w:firstLine="709"/>
        <w:jc w:val="both"/>
        <w:rPr>
          <w:sz w:val="28"/>
          <w:szCs w:val="28"/>
        </w:rPr>
      </w:pPr>
      <w:r w:rsidRPr="001F729E">
        <w:rPr>
          <w:sz w:val="28"/>
          <w:szCs w:val="28"/>
        </w:rPr>
        <w:t>пожар -  может возникнуть в результате взрыва или возгорания легковоспламеняющихся веществ;</w:t>
      </w:r>
    </w:p>
    <w:p w:rsidR="002E6CB3" w:rsidRPr="001F729E" w:rsidRDefault="002E6CB3" w:rsidP="002E6CB3">
      <w:pPr>
        <w:pStyle w:val="ac"/>
        <w:numPr>
          <w:ilvl w:val="0"/>
          <w:numId w:val="21"/>
        </w:numPr>
        <w:autoSpaceDE w:val="0"/>
        <w:autoSpaceDN w:val="0"/>
        <w:adjustRightInd w:val="0"/>
        <w:spacing w:line="360" w:lineRule="auto"/>
        <w:ind w:left="0" w:firstLine="709"/>
        <w:jc w:val="both"/>
        <w:rPr>
          <w:sz w:val="28"/>
          <w:szCs w:val="28"/>
        </w:rPr>
      </w:pPr>
      <w:r w:rsidRPr="001F729E">
        <w:rPr>
          <w:sz w:val="28"/>
          <w:szCs w:val="28"/>
        </w:rPr>
        <w:t xml:space="preserve">поломка механизмов и оборудования - включает в себя наиболее широкий класс последствий – механическая поломка или повреждение, нарушения электрической части оборудования, разрушение </w:t>
      </w:r>
      <w:r w:rsidRPr="001F729E">
        <w:rPr>
          <w:sz w:val="28"/>
          <w:szCs w:val="28"/>
        </w:rPr>
        <w:lastRenderedPageBreak/>
        <w:t>материалов в результате химического воздействия, коррозия. Наиболее часто происходит разрушение вращающихся частей оборудования;</w:t>
      </w:r>
    </w:p>
    <w:p w:rsidR="002E6CB3" w:rsidRPr="001F729E" w:rsidRDefault="002E6CB3" w:rsidP="002E6CB3">
      <w:pPr>
        <w:pStyle w:val="ac"/>
        <w:numPr>
          <w:ilvl w:val="0"/>
          <w:numId w:val="21"/>
        </w:numPr>
        <w:autoSpaceDE w:val="0"/>
        <w:autoSpaceDN w:val="0"/>
        <w:adjustRightInd w:val="0"/>
        <w:spacing w:line="360" w:lineRule="auto"/>
        <w:ind w:left="0" w:firstLine="709"/>
        <w:jc w:val="both"/>
        <w:rPr>
          <w:sz w:val="28"/>
          <w:szCs w:val="28"/>
        </w:rPr>
      </w:pPr>
      <w:r w:rsidRPr="001F729E">
        <w:rPr>
          <w:sz w:val="28"/>
          <w:szCs w:val="28"/>
        </w:rPr>
        <w:t>нанесение ущерба окружающей среде - может происходить в процессе промышленного производства при утечках и выбросах в атмосферу ядовитых веществ, пожарах, взрывах и т.д. Кроме того, ущерб окружающей среде наносится при строительстве промышленных объектов, осуществлении космической деятельности;</w:t>
      </w:r>
    </w:p>
    <w:p w:rsidR="002E6CB3" w:rsidRPr="001F729E" w:rsidRDefault="002E6CB3" w:rsidP="002E6CB3">
      <w:pPr>
        <w:pStyle w:val="ac"/>
        <w:numPr>
          <w:ilvl w:val="0"/>
          <w:numId w:val="21"/>
        </w:numPr>
        <w:autoSpaceDE w:val="0"/>
        <w:autoSpaceDN w:val="0"/>
        <w:adjustRightInd w:val="0"/>
        <w:spacing w:line="360" w:lineRule="auto"/>
        <w:ind w:left="0" w:firstLine="709"/>
        <w:jc w:val="both"/>
        <w:rPr>
          <w:sz w:val="28"/>
          <w:szCs w:val="28"/>
        </w:rPr>
      </w:pPr>
      <w:r w:rsidRPr="001F729E">
        <w:rPr>
          <w:sz w:val="28"/>
          <w:szCs w:val="28"/>
        </w:rPr>
        <w:t>нанесение ущерба персоналу – это следствие возникновения аварийной ситуации на предприятии  Авария может привести к гибели людей и потере трудоспособности. Кроме того, персонал может понести экономический ущерб, связанный с вынужденной безработицей в результате остановки производства;</w:t>
      </w:r>
    </w:p>
    <w:p w:rsidR="002E6CB3" w:rsidRPr="001F729E" w:rsidRDefault="002E6CB3" w:rsidP="002E6CB3">
      <w:pPr>
        <w:pStyle w:val="ac"/>
        <w:numPr>
          <w:ilvl w:val="0"/>
          <w:numId w:val="21"/>
        </w:numPr>
        <w:autoSpaceDE w:val="0"/>
        <w:autoSpaceDN w:val="0"/>
        <w:adjustRightInd w:val="0"/>
        <w:spacing w:line="360" w:lineRule="auto"/>
        <w:ind w:left="0" w:firstLine="709"/>
        <w:jc w:val="both"/>
        <w:rPr>
          <w:sz w:val="28"/>
          <w:szCs w:val="28"/>
        </w:rPr>
      </w:pPr>
      <w:r w:rsidRPr="001F729E">
        <w:rPr>
          <w:sz w:val="28"/>
          <w:szCs w:val="28"/>
        </w:rPr>
        <w:t>нанесение ущерба третьим лицам происходит в результате взрыва или распространения ядовитых веществ за пределы предприятия, а также при авариях и катастрофах. При этом возможен как имущественный ущерб населению и организациям, так и физический ущерб здоровью людей;</w:t>
      </w:r>
    </w:p>
    <w:p w:rsidR="002E6CB3" w:rsidRPr="001F729E" w:rsidRDefault="002E6CB3" w:rsidP="002E6CB3">
      <w:pPr>
        <w:pStyle w:val="ac"/>
        <w:numPr>
          <w:ilvl w:val="0"/>
          <w:numId w:val="21"/>
        </w:numPr>
        <w:autoSpaceDE w:val="0"/>
        <w:autoSpaceDN w:val="0"/>
        <w:adjustRightInd w:val="0"/>
        <w:spacing w:line="360" w:lineRule="auto"/>
        <w:ind w:left="0" w:firstLine="709"/>
        <w:jc w:val="both"/>
        <w:rPr>
          <w:b/>
          <w:sz w:val="32"/>
          <w:szCs w:val="28"/>
        </w:rPr>
      </w:pPr>
      <w:r w:rsidRPr="001F729E">
        <w:rPr>
          <w:sz w:val="28"/>
          <w:szCs w:val="28"/>
        </w:rPr>
        <w:t xml:space="preserve">снижение производства продукции и остановка производства являются последствиями аварии или поломки оборудования. Снижение производства приводит к потерям прибыли из-за уменьшения выпуска продукции или предоставления услуг, а также к косвенным потерям по причине недопоставки продукции потребителям и подачи ими судебных исков.  </w:t>
      </w:r>
    </w:p>
    <w:p w:rsidR="00460672" w:rsidRPr="001F729E" w:rsidRDefault="00C6272B" w:rsidP="00C6272B">
      <w:pPr>
        <w:pStyle w:val="ac"/>
        <w:autoSpaceDE w:val="0"/>
        <w:autoSpaceDN w:val="0"/>
        <w:adjustRightInd w:val="0"/>
        <w:spacing w:line="360" w:lineRule="auto"/>
        <w:ind w:left="0" w:firstLine="709"/>
        <w:jc w:val="both"/>
        <w:rPr>
          <w:sz w:val="28"/>
        </w:rPr>
      </w:pPr>
      <w:r w:rsidRPr="001F729E">
        <w:rPr>
          <w:sz w:val="28"/>
        </w:rPr>
        <w:t>В последнее время в обществе нарастает озабоченность в связи с возрастающим количеством ежегодно возникающих чрезвычайных ситуаций природного и техногенного характера, увеличением их масштабов, ростом потерь и ущерба.</w:t>
      </w:r>
      <w:r w:rsidR="001B2D50" w:rsidRPr="001F729E">
        <w:rPr>
          <w:sz w:val="28"/>
        </w:rPr>
        <w:t xml:space="preserve"> В современных условиях во все сферы человеческой деятельности внедряется быстро расширяющийся ассортимент новых синтезированных веществ и материалов, для производства которых требуются сложные технологические процессы, </w:t>
      </w:r>
      <w:r w:rsidR="001B2D50" w:rsidRPr="001F729E">
        <w:rPr>
          <w:sz w:val="28"/>
        </w:rPr>
        <w:lastRenderedPageBreak/>
        <w:t xml:space="preserve">обусловленные высокими скоростями реакций при значительных давлениях и температурах токсичных и </w:t>
      </w:r>
      <w:proofErr w:type="spellStart"/>
      <w:r w:rsidR="001B2D50" w:rsidRPr="001F729E">
        <w:rPr>
          <w:sz w:val="28"/>
        </w:rPr>
        <w:t>пожар</w:t>
      </w:r>
      <w:proofErr w:type="gramStart"/>
      <w:r w:rsidR="001B2D50" w:rsidRPr="001F729E">
        <w:rPr>
          <w:sz w:val="28"/>
        </w:rPr>
        <w:t>о</w:t>
      </w:r>
      <w:proofErr w:type="spellEnd"/>
      <w:r w:rsidR="001B2D50" w:rsidRPr="001F729E">
        <w:rPr>
          <w:sz w:val="28"/>
        </w:rPr>
        <w:t>-</w:t>
      </w:r>
      <w:proofErr w:type="gramEnd"/>
      <w:r w:rsidR="001B2D50" w:rsidRPr="001F729E">
        <w:rPr>
          <w:sz w:val="28"/>
        </w:rPr>
        <w:t xml:space="preserve"> и взрывоопасных сред. Одной из особенностей негативных аспектов современного промышленного производства (прежде всего опасного производства) является комплексность и одновременность воздействия вредных и опасных факторов на человека (причем, не только на работников данного производства, но и на жителей прилегающего к опасному объекту региона), на технологическую установку и на окружающую природную среду в целом.</w:t>
      </w:r>
      <w:r w:rsidR="00675347" w:rsidRPr="001F729E">
        <w:rPr>
          <w:sz w:val="28"/>
        </w:rPr>
        <w:t xml:space="preserve"> </w:t>
      </w:r>
    </w:p>
    <w:p w:rsidR="00460672" w:rsidRPr="001F729E" w:rsidRDefault="00460672" w:rsidP="00460672">
      <w:pPr>
        <w:autoSpaceDE w:val="0"/>
        <w:autoSpaceDN w:val="0"/>
        <w:adjustRightInd w:val="0"/>
        <w:spacing w:line="360" w:lineRule="auto"/>
        <w:ind w:firstLine="709"/>
        <w:jc w:val="both"/>
        <w:rPr>
          <w:sz w:val="28"/>
          <w:szCs w:val="32"/>
        </w:rPr>
      </w:pPr>
      <w:r w:rsidRPr="001F729E">
        <w:rPr>
          <w:sz w:val="28"/>
          <w:szCs w:val="32"/>
        </w:rPr>
        <w:t>Проведение противоаварийных профилактических мероприятий весьма значительно уменьшает вероятность возникновения аварий, однако не исключает их полностью. Например, работники отключают средства защиты, если они, по их мнению, мешают работать, пропускают предупредительные сигналы, делают неосторожные движения и т.д. Такие действия часто создают аварийные обстановки. Кроме того, аварии могут быть следствием наличия скрытых недостатков в оборудовании или дефектов в материалах. Аварии могут вызвать также воздействия недостаточно изученных и потому неуправляемых природных и других непредвиденных явлений. Поэтому, одновременно с проведением необходимых профилактических мероприятий, надо обязательно подготавливать предприятия или другие объекты человеческой деятельности к быстрой и безопасной профилактике аварий и предотвращению (или максимальному сокращению) их последствий. Опыт свидетельствует, что при плохой подготовке к борьбе с аварией всегда возрастают её размеры и последствия, а также увеличиваются время и затраты на их ликвидацию. Ущерб от аварии в таком случае всегда превышает затраты на профилактику и подготовку предприятий  к борьбе по её недопущению.</w:t>
      </w:r>
    </w:p>
    <w:p w:rsidR="00C6272B" w:rsidRPr="001F729E" w:rsidRDefault="00C6272B" w:rsidP="00C6272B">
      <w:pPr>
        <w:pStyle w:val="ac"/>
        <w:autoSpaceDE w:val="0"/>
        <w:autoSpaceDN w:val="0"/>
        <w:adjustRightInd w:val="0"/>
        <w:spacing w:line="360" w:lineRule="auto"/>
        <w:ind w:left="0" w:firstLine="709"/>
        <w:jc w:val="both"/>
        <w:rPr>
          <w:sz w:val="28"/>
          <w:szCs w:val="28"/>
        </w:rPr>
      </w:pPr>
      <w:r w:rsidRPr="001F729E">
        <w:rPr>
          <w:sz w:val="28"/>
          <w:szCs w:val="28"/>
        </w:rPr>
        <w:t xml:space="preserve">Одним из наиболее эффективных направлений, стимулирующих деятельность объектов экономики на проведение всего комплекса </w:t>
      </w:r>
      <w:r w:rsidRPr="001F729E">
        <w:rPr>
          <w:sz w:val="28"/>
          <w:szCs w:val="28"/>
        </w:rPr>
        <w:lastRenderedPageBreak/>
        <w:t>предупредительных мероприятий, является создание, развитие и совершенствование механизмов, способствующих решению задач в области защиты промышленных объектов, населения и территорий от ЧС техногенного характера.</w:t>
      </w:r>
    </w:p>
    <w:p w:rsidR="00E37F3D" w:rsidRPr="001F729E" w:rsidRDefault="00E37F3D" w:rsidP="00E37F3D">
      <w:pPr>
        <w:autoSpaceDE w:val="0"/>
        <w:autoSpaceDN w:val="0"/>
        <w:adjustRightInd w:val="0"/>
        <w:spacing w:line="360" w:lineRule="auto"/>
        <w:ind w:firstLine="708"/>
        <w:jc w:val="both"/>
        <w:rPr>
          <w:sz w:val="28"/>
          <w:szCs w:val="28"/>
        </w:rPr>
      </w:pPr>
      <w:r w:rsidRPr="001F729E">
        <w:rPr>
          <w:sz w:val="28"/>
          <w:szCs w:val="28"/>
        </w:rPr>
        <w:t>Создани</w:t>
      </w:r>
      <w:r w:rsidR="00AD60BC" w:rsidRPr="001F729E">
        <w:rPr>
          <w:sz w:val="28"/>
          <w:szCs w:val="28"/>
        </w:rPr>
        <w:t>е страхового фонда документации</w:t>
      </w:r>
      <w:r w:rsidRPr="001F729E">
        <w:rPr>
          <w:sz w:val="28"/>
          <w:szCs w:val="28"/>
        </w:rPr>
        <w:t xml:space="preserve"> является частью целого комплекса мероприятий, направленных на предупреждение и ликвидацию чрезвычайных ситуаций.</w:t>
      </w:r>
      <w:r w:rsidR="00205D96" w:rsidRPr="001F729E">
        <w:rPr>
          <w:sz w:val="28"/>
          <w:szCs w:val="28"/>
        </w:rPr>
        <w:t xml:space="preserve"> Использование СФД</w:t>
      </w:r>
      <w:r w:rsidR="002E7BC9" w:rsidRPr="001F729E">
        <w:rPr>
          <w:sz w:val="28"/>
          <w:szCs w:val="28"/>
        </w:rPr>
        <w:t xml:space="preserve"> при аварии на объекте позволит снизить возможные потери, повысить эффективность проведения аварийно-спасательных и аварийно-восстановительных работ.</w:t>
      </w:r>
      <w:r w:rsidR="00BE5C46" w:rsidRPr="001F729E">
        <w:rPr>
          <w:sz w:val="28"/>
          <w:szCs w:val="28"/>
        </w:rPr>
        <w:t xml:space="preserve"> Таким образом</w:t>
      </w:r>
      <w:r w:rsidR="002E7BC9" w:rsidRPr="001F729E">
        <w:rPr>
          <w:sz w:val="28"/>
          <w:szCs w:val="28"/>
        </w:rPr>
        <w:t xml:space="preserve">, </w:t>
      </w:r>
      <w:r w:rsidR="00BE5C46" w:rsidRPr="001F729E">
        <w:rPr>
          <w:sz w:val="28"/>
          <w:szCs w:val="28"/>
        </w:rPr>
        <w:t>можно сказать, что СФД является одним из превентивных мероприятий по повышению уровня безопасности предприятия.</w:t>
      </w:r>
      <w:r w:rsidR="00CB3793" w:rsidRPr="001F729E">
        <w:rPr>
          <w:sz w:val="28"/>
          <w:szCs w:val="28"/>
        </w:rPr>
        <w:t xml:space="preserve"> </w:t>
      </w:r>
    </w:p>
    <w:p w:rsidR="00A24E61" w:rsidRPr="001F729E" w:rsidRDefault="00A24E61" w:rsidP="00E37F3D">
      <w:pPr>
        <w:autoSpaceDE w:val="0"/>
        <w:autoSpaceDN w:val="0"/>
        <w:adjustRightInd w:val="0"/>
        <w:spacing w:line="360" w:lineRule="auto"/>
        <w:ind w:firstLine="708"/>
        <w:jc w:val="both"/>
        <w:rPr>
          <w:sz w:val="28"/>
          <w:szCs w:val="28"/>
        </w:rPr>
      </w:pPr>
      <w:r w:rsidRPr="001F729E">
        <w:rPr>
          <w:sz w:val="28"/>
          <w:szCs w:val="28"/>
        </w:rPr>
        <w:t>В данной работе страховой фонд документации рассматривается как элемент, способный отразиться на живучести предприятия.</w:t>
      </w:r>
      <w:r w:rsidR="0016098E" w:rsidRPr="001F729E">
        <w:rPr>
          <w:sz w:val="28"/>
          <w:szCs w:val="28"/>
        </w:rPr>
        <w:t xml:space="preserve"> </w:t>
      </w:r>
    </w:p>
    <w:p w:rsidR="00CB6850" w:rsidRPr="001F729E" w:rsidRDefault="00CB6850" w:rsidP="00CB6850">
      <w:pPr>
        <w:autoSpaceDE w:val="0"/>
        <w:autoSpaceDN w:val="0"/>
        <w:adjustRightInd w:val="0"/>
        <w:spacing w:line="360" w:lineRule="auto"/>
        <w:ind w:firstLine="708"/>
        <w:jc w:val="both"/>
        <w:rPr>
          <w:sz w:val="28"/>
          <w:szCs w:val="28"/>
        </w:rPr>
      </w:pPr>
      <w:r w:rsidRPr="001F729E">
        <w:rPr>
          <w:sz w:val="28"/>
          <w:szCs w:val="28"/>
        </w:rPr>
        <w:t>Живучесть – способность комплекса, системы продолжать выполнение хотя бы части своих функций после воздействия на целостность системы внешних рисков (неблагоприятных факторов) [</w:t>
      </w:r>
      <w:r w:rsidR="00CD5571" w:rsidRPr="001F729E">
        <w:rPr>
          <w:sz w:val="28"/>
          <w:szCs w:val="28"/>
        </w:rPr>
        <w:t>11</w:t>
      </w:r>
      <w:r w:rsidRPr="001F729E">
        <w:rPr>
          <w:sz w:val="28"/>
          <w:szCs w:val="28"/>
        </w:rPr>
        <w:t>]</w:t>
      </w:r>
      <w:r w:rsidR="00B71FF7">
        <w:rPr>
          <w:sz w:val="28"/>
          <w:szCs w:val="28"/>
        </w:rPr>
        <w:t>.</w:t>
      </w:r>
    </w:p>
    <w:p w:rsidR="007A1350" w:rsidRPr="001F729E" w:rsidRDefault="007A1350" w:rsidP="00CB6850">
      <w:pPr>
        <w:autoSpaceDE w:val="0"/>
        <w:autoSpaceDN w:val="0"/>
        <w:adjustRightInd w:val="0"/>
        <w:spacing w:line="360" w:lineRule="auto"/>
        <w:ind w:firstLine="708"/>
        <w:jc w:val="both"/>
        <w:rPr>
          <w:sz w:val="28"/>
          <w:szCs w:val="28"/>
        </w:rPr>
      </w:pPr>
      <w:r w:rsidRPr="001F729E">
        <w:rPr>
          <w:sz w:val="28"/>
          <w:szCs w:val="28"/>
        </w:rPr>
        <w:t>Понятие «живучести» в технической литературе используется и применяется при создании технических систем различного назначения. Интерес к этой характеристике, как в теоретическом, так и в практическом отношении велик.</w:t>
      </w:r>
    </w:p>
    <w:p w:rsidR="00205B2C" w:rsidRPr="001F729E" w:rsidRDefault="00205B2C" w:rsidP="00CB6850">
      <w:pPr>
        <w:autoSpaceDE w:val="0"/>
        <w:autoSpaceDN w:val="0"/>
        <w:adjustRightInd w:val="0"/>
        <w:spacing w:line="360" w:lineRule="auto"/>
        <w:ind w:firstLine="708"/>
        <w:jc w:val="both"/>
        <w:rPr>
          <w:sz w:val="28"/>
          <w:szCs w:val="28"/>
        </w:rPr>
      </w:pPr>
      <w:r w:rsidRPr="001F729E">
        <w:rPr>
          <w:sz w:val="28"/>
          <w:szCs w:val="28"/>
        </w:rPr>
        <w:t>При авариях на крупных предприятиях можно говорить о трудоемкости и сложности восстановительных операций. Также, увеличение масштабов производства, влечет за собой соответственно рост ущербов от длительного отключения даже части элементов, увеличению доли технологически связанных нарушений работоспособности. Таким образом, желание уменьшить размеры «поражения» объекта одновременно является стремлением к созданию лучших условий для восстановления требуемого уровня функционирования.</w:t>
      </w:r>
      <w:r w:rsidR="00BD5BDC" w:rsidRPr="001F729E">
        <w:rPr>
          <w:sz w:val="28"/>
          <w:szCs w:val="28"/>
        </w:rPr>
        <w:t xml:space="preserve"> Из-за взаимодействия различных систем и элементов между собой в процессе производства значительную роль играют вторичные последствия нарушений  работоспособности </w:t>
      </w:r>
      <w:r w:rsidR="00BD5BDC" w:rsidRPr="001F729E">
        <w:rPr>
          <w:sz w:val="28"/>
          <w:szCs w:val="28"/>
        </w:rPr>
        <w:lastRenderedPageBreak/>
        <w:t xml:space="preserve">элементов системы. Эти последствия в сравнении с первичными последствиями могут привести к большим ущербам и даже к полному прекращению функционирования или гибели системы. Поэтому необходимо бороться также и с вторичными последствиями.  Кроме того, в интересах работы жизненно важных элементов системы, необходимо быстро задействовать, созданные на этапе проектирования, ресурсы и резервы. Подобного рода ресурсом </w:t>
      </w:r>
      <w:r w:rsidR="00373DBE" w:rsidRPr="001F729E">
        <w:rPr>
          <w:sz w:val="28"/>
          <w:szCs w:val="28"/>
        </w:rPr>
        <w:t xml:space="preserve">и </w:t>
      </w:r>
      <w:r w:rsidR="00BD5BDC" w:rsidRPr="001F729E">
        <w:rPr>
          <w:sz w:val="28"/>
          <w:szCs w:val="28"/>
        </w:rPr>
        <w:t>является страховой фонд документации, использование которого позволит снизить ущерб от вторичных последствий нарушения работоспособности объекта при аварии.</w:t>
      </w:r>
    </w:p>
    <w:p w:rsidR="00235DF5" w:rsidRPr="001F729E" w:rsidRDefault="00235DF5" w:rsidP="00CB6850">
      <w:pPr>
        <w:autoSpaceDE w:val="0"/>
        <w:autoSpaceDN w:val="0"/>
        <w:adjustRightInd w:val="0"/>
        <w:spacing w:line="360" w:lineRule="auto"/>
        <w:ind w:firstLine="708"/>
        <w:jc w:val="both"/>
        <w:rPr>
          <w:sz w:val="28"/>
          <w:szCs w:val="28"/>
        </w:rPr>
      </w:pPr>
      <w:r w:rsidRPr="001F729E">
        <w:rPr>
          <w:sz w:val="28"/>
          <w:szCs w:val="28"/>
        </w:rPr>
        <w:t>Поддерж</w:t>
      </w:r>
      <w:r w:rsidR="001702BC" w:rsidRPr="001F729E">
        <w:rPr>
          <w:sz w:val="28"/>
          <w:szCs w:val="28"/>
        </w:rPr>
        <w:t xml:space="preserve">ание </w:t>
      </w:r>
      <w:r w:rsidRPr="001F729E">
        <w:rPr>
          <w:sz w:val="28"/>
          <w:szCs w:val="28"/>
        </w:rPr>
        <w:t>приемлемого уровня живучести – процесс перманентный, это связано с постоянным появлением новых уязвимостей и угроз или модернизацией существующего производства.</w:t>
      </w:r>
    </w:p>
    <w:p w:rsidR="004A1E0A" w:rsidRPr="001F729E" w:rsidRDefault="009149A0" w:rsidP="006C5AB3">
      <w:pPr>
        <w:autoSpaceDE w:val="0"/>
        <w:autoSpaceDN w:val="0"/>
        <w:adjustRightInd w:val="0"/>
        <w:spacing w:line="360" w:lineRule="auto"/>
        <w:ind w:firstLine="708"/>
        <w:jc w:val="both"/>
        <w:rPr>
          <w:sz w:val="28"/>
          <w:szCs w:val="28"/>
        </w:rPr>
      </w:pPr>
      <w:r w:rsidRPr="001F729E">
        <w:rPr>
          <w:sz w:val="28"/>
          <w:szCs w:val="28"/>
        </w:rPr>
        <w:t>Чтобы повысить живучесть предприятия, необходимо принятие самых разнообразных мер. Так,</w:t>
      </w:r>
      <w:r w:rsidR="0094328F" w:rsidRPr="001F729E">
        <w:rPr>
          <w:sz w:val="28"/>
          <w:szCs w:val="28"/>
        </w:rPr>
        <w:t xml:space="preserve"> например, эффективность работы</w:t>
      </w:r>
      <w:r w:rsidRPr="001F729E">
        <w:rPr>
          <w:sz w:val="28"/>
          <w:szCs w:val="28"/>
        </w:rPr>
        <w:t xml:space="preserve"> в этой области достигается путем разработки</w:t>
      </w:r>
      <w:r w:rsidR="0094328F" w:rsidRPr="001F729E">
        <w:rPr>
          <w:sz w:val="28"/>
          <w:szCs w:val="28"/>
        </w:rPr>
        <w:t xml:space="preserve"> Планов действий по предупреждению и ликвидации чрезвычайных ситуаций природного и техногенного характера, Планов гражданской обороны, а также других комплектов документов, </w:t>
      </w:r>
      <w:r w:rsidR="00E221B9" w:rsidRPr="001F729E">
        <w:rPr>
          <w:sz w:val="28"/>
          <w:szCs w:val="28"/>
        </w:rPr>
        <w:t>предназначенных для защиты населения и ликвидации аварийной ситуации.</w:t>
      </w:r>
      <w:r w:rsidR="0094328F" w:rsidRPr="001F729E">
        <w:rPr>
          <w:sz w:val="28"/>
          <w:szCs w:val="28"/>
        </w:rPr>
        <w:t xml:space="preserve"> </w:t>
      </w:r>
      <w:r w:rsidR="00E221B9" w:rsidRPr="001F729E">
        <w:rPr>
          <w:sz w:val="28"/>
          <w:szCs w:val="28"/>
        </w:rPr>
        <w:t xml:space="preserve">Одним из подобных превентивных мероприятий является и страховой фонд документации на опасные </w:t>
      </w:r>
      <w:proofErr w:type="gramStart"/>
      <w:r w:rsidR="00E221B9" w:rsidRPr="001F729E">
        <w:rPr>
          <w:sz w:val="28"/>
          <w:szCs w:val="28"/>
        </w:rPr>
        <w:t>объекты</w:t>
      </w:r>
      <w:proofErr w:type="gramEnd"/>
      <w:r w:rsidR="00E221B9" w:rsidRPr="001F729E">
        <w:rPr>
          <w:sz w:val="28"/>
          <w:szCs w:val="28"/>
        </w:rPr>
        <w:t xml:space="preserve"> и объекты систем жизнеобеспечения населения. Показатель</w:t>
      </w:r>
      <w:r w:rsidRPr="001F729E">
        <w:rPr>
          <w:sz w:val="28"/>
          <w:szCs w:val="28"/>
        </w:rPr>
        <w:t xml:space="preserve"> живучести и</w:t>
      </w:r>
      <w:r w:rsidR="0016098E" w:rsidRPr="001F729E">
        <w:rPr>
          <w:sz w:val="28"/>
          <w:szCs w:val="28"/>
        </w:rPr>
        <w:t xml:space="preserve"> </w:t>
      </w:r>
      <w:r w:rsidRPr="001F729E">
        <w:rPr>
          <w:sz w:val="28"/>
          <w:szCs w:val="28"/>
        </w:rPr>
        <w:t>устойчивой работ</w:t>
      </w:r>
      <w:r w:rsidR="00E221B9" w:rsidRPr="001F729E">
        <w:rPr>
          <w:sz w:val="28"/>
          <w:szCs w:val="28"/>
        </w:rPr>
        <w:t>ы</w:t>
      </w:r>
      <w:r w:rsidR="0016098E" w:rsidRPr="001F729E">
        <w:rPr>
          <w:sz w:val="28"/>
          <w:szCs w:val="28"/>
        </w:rPr>
        <w:t xml:space="preserve"> предприятия в условиях воздействия внешних факторов изменится в случае,</w:t>
      </w:r>
      <w:r w:rsidRPr="001F729E">
        <w:rPr>
          <w:sz w:val="28"/>
          <w:szCs w:val="28"/>
        </w:rPr>
        <w:t xml:space="preserve"> если на объект</w:t>
      </w:r>
      <w:r w:rsidR="0016098E" w:rsidRPr="001F729E">
        <w:rPr>
          <w:sz w:val="28"/>
          <w:szCs w:val="28"/>
        </w:rPr>
        <w:t xml:space="preserve"> будет создан страховой фонд документации</w:t>
      </w:r>
      <w:r w:rsidR="00E221B9" w:rsidRPr="001F729E">
        <w:rPr>
          <w:sz w:val="28"/>
          <w:szCs w:val="28"/>
        </w:rPr>
        <w:t>,</w:t>
      </w:r>
      <w:r w:rsidR="007D04F8" w:rsidRPr="001F729E">
        <w:rPr>
          <w:sz w:val="28"/>
          <w:szCs w:val="28"/>
        </w:rPr>
        <w:t xml:space="preserve"> что</w:t>
      </w:r>
      <w:r w:rsidR="00E221B9" w:rsidRPr="001F729E">
        <w:rPr>
          <w:sz w:val="28"/>
          <w:szCs w:val="28"/>
        </w:rPr>
        <w:t xml:space="preserve"> в свою очередь</w:t>
      </w:r>
      <w:r w:rsidR="007D04F8" w:rsidRPr="001F729E">
        <w:rPr>
          <w:sz w:val="28"/>
          <w:szCs w:val="28"/>
        </w:rPr>
        <w:t>,</w:t>
      </w:r>
      <w:r w:rsidR="00E221B9" w:rsidRPr="001F729E">
        <w:rPr>
          <w:sz w:val="28"/>
          <w:szCs w:val="28"/>
        </w:rPr>
        <w:t xml:space="preserve"> повысит уровень безопасности объекта.</w:t>
      </w:r>
    </w:p>
    <w:p w:rsidR="007A1350" w:rsidRPr="001F729E" w:rsidRDefault="00CA156E" w:rsidP="003A344F">
      <w:pPr>
        <w:autoSpaceDE w:val="0"/>
        <w:autoSpaceDN w:val="0"/>
        <w:adjustRightInd w:val="0"/>
        <w:spacing w:after="240" w:line="360" w:lineRule="auto"/>
        <w:jc w:val="center"/>
        <w:rPr>
          <w:b/>
          <w:sz w:val="28"/>
          <w:szCs w:val="28"/>
        </w:rPr>
      </w:pPr>
      <w:r w:rsidRPr="001F729E">
        <w:rPr>
          <w:b/>
          <w:sz w:val="28"/>
          <w:szCs w:val="28"/>
        </w:rPr>
        <w:t xml:space="preserve">7. Методика анализа и оценки живучести </w:t>
      </w:r>
      <w:proofErr w:type="spellStart"/>
      <w:r w:rsidRPr="001F729E">
        <w:rPr>
          <w:b/>
          <w:sz w:val="28"/>
          <w:szCs w:val="28"/>
        </w:rPr>
        <w:t>инновационн</w:t>
      </w:r>
      <w:proofErr w:type="gramStart"/>
      <w:r w:rsidRPr="001F729E">
        <w:rPr>
          <w:b/>
          <w:sz w:val="28"/>
          <w:szCs w:val="28"/>
        </w:rPr>
        <w:t>о</w:t>
      </w:r>
      <w:proofErr w:type="spellEnd"/>
      <w:r w:rsidRPr="001F729E">
        <w:rPr>
          <w:b/>
          <w:sz w:val="28"/>
          <w:szCs w:val="28"/>
        </w:rPr>
        <w:t>-</w:t>
      </w:r>
      <w:proofErr w:type="gramEnd"/>
      <w:r w:rsidRPr="001F729E">
        <w:rPr>
          <w:b/>
          <w:sz w:val="28"/>
          <w:szCs w:val="28"/>
        </w:rPr>
        <w:t xml:space="preserve"> развивающихся предприятий</w:t>
      </w:r>
      <w:r w:rsidR="001C6179" w:rsidRPr="001F729E">
        <w:rPr>
          <w:b/>
          <w:sz w:val="28"/>
          <w:szCs w:val="28"/>
        </w:rPr>
        <w:t xml:space="preserve"> </w:t>
      </w:r>
    </w:p>
    <w:p w:rsidR="003A344F" w:rsidRPr="001F729E" w:rsidRDefault="003A344F" w:rsidP="00AB781E">
      <w:pPr>
        <w:autoSpaceDE w:val="0"/>
        <w:autoSpaceDN w:val="0"/>
        <w:adjustRightInd w:val="0"/>
        <w:spacing w:line="360" w:lineRule="auto"/>
        <w:ind w:firstLine="708"/>
        <w:jc w:val="both"/>
        <w:rPr>
          <w:sz w:val="28"/>
          <w:szCs w:val="28"/>
        </w:rPr>
      </w:pPr>
      <w:r w:rsidRPr="001F729E">
        <w:rPr>
          <w:sz w:val="28"/>
          <w:szCs w:val="28"/>
        </w:rPr>
        <w:t xml:space="preserve">Для оценки и анализа живучести предприятия воспользуемся методикой, разработанной </w:t>
      </w:r>
      <w:proofErr w:type="spellStart"/>
      <w:r w:rsidR="00373DBE" w:rsidRPr="001F729E">
        <w:rPr>
          <w:sz w:val="28"/>
          <w:szCs w:val="28"/>
        </w:rPr>
        <w:t>Поникаровой</w:t>
      </w:r>
      <w:proofErr w:type="spellEnd"/>
      <w:r w:rsidR="00373DBE" w:rsidRPr="001F729E">
        <w:rPr>
          <w:sz w:val="28"/>
          <w:szCs w:val="28"/>
        </w:rPr>
        <w:t xml:space="preserve"> А.С., </w:t>
      </w:r>
      <w:r w:rsidRPr="001F729E">
        <w:rPr>
          <w:sz w:val="28"/>
          <w:szCs w:val="28"/>
        </w:rPr>
        <w:t xml:space="preserve">кандидатом экономических </w:t>
      </w:r>
      <w:r w:rsidRPr="001F729E">
        <w:rPr>
          <w:sz w:val="28"/>
          <w:szCs w:val="28"/>
        </w:rPr>
        <w:lastRenderedPageBreak/>
        <w:t xml:space="preserve">наук, доцентом кафедры менеджмента Казанского национального исследовательского технологического университета </w:t>
      </w:r>
      <w:r w:rsidR="001C6179" w:rsidRPr="001F729E">
        <w:rPr>
          <w:sz w:val="28"/>
          <w:szCs w:val="28"/>
        </w:rPr>
        <w:t>[</w:t>
      </w:r>
      <w:r w:rsidR="00CD5571" w:rsidRPr="001F729E">
        <w:rPr>
          <w:sz w:val="28"/>
          <w:szCs w:val="28"/>
        </w:rPr>
        <w:t>15,16</w:t>
      </w:r>
      <w:r w:rsidR="001C6179" w:rsidRPr="001F729E">
        <w:rPr>
          <w:sz w:val="28"/>
          <w:szCs w:val="28"/>
        </w:rPr>
        <w:t>]</w:t>
      </w:r>
      <w:r w:rsidR="00B71FF7">
        <w:rPr>
          <w:sz w:val="28"/>
          <w:szCs w:val="28"/>
        </w:rPr>
        <w:t>.</w:t>
      </w:r>
    </w:p>
    <w:p w:rsidR="007A1350" w:rsidRPr="001F729E" w:rsidRDefault="007A1350" w:rsidP="00AB781E">
      <w:pPr>
        <w:autoSpaceDE w:val="0"/>
        <w:autoSpaceDN w:val="0"/>
        <w:adjustRightInd w:val="0"/>
        <w:spacing w:line="360" w:lineRule="auto"/>
        <w:ind w:firstLine="708"/>
        <w:jc w:val="both"/>
        <w:rPr>
          <w:sz w:val="28"/>
          <w:szCs w:val="28"/>
        </w:rPr>
      </w:pPr>
      <w:r w:rsidRPr="001F729E">
        <w:rPr>
          <w:sz w:val="28"/>
          <w:szCs w:val="28"/>
        </w:rPr>
        <w:t xml:space="preserve">В основе разработанного в </w:t>
      </w:r>
      <w:r w:rsidR="002C5FB8" w:rsidRPr="001F729E">
        <w:rPr>
          <w:sz w:val="28"/>
          <w:szCs w:val="28"/>
        </w:rPr>
        <w:t xml:space="preserve">её </w:t>
      </w:r>
      <w:r w:rsidRPr="001F729E">
        <w:rPr>
          <w:sz w:val="28"/>
          <w:szCs w:val="28"/>
        </w:rPr>
        <w:t>исследовании метода определения живучести лежит определение интегрального показателя живучести на основе комплексной оценки производственной системы.  Этот метод вкл</w:t>
      </w:r>
      <w:r w:rsidR="002C5FB8" w:rsidRPr="001F729E">
        <w:rPr>
          <w:sz w:val="28"/>
          <w:szCs w:val="28"/>
        </w:rPr>
        <w:t>ючает мониторинг нескольких бло</w:t>
      </w:r>
      <w:r w:rsidRPr="001F729E">
        <w:rPr>
          <w:sz w:val="28"/>
          <w:szCs w:val="28"/>
        </w:rPr>
        <w:t>ков показателей, которые позволят всесторонне рассматривать состояние (уровень) живучести изучаемого объекта. В зависимости от целей и глубины исследования расчет критериев, входящих в блоки, может вестись как по элементам, подсистемам, так и в целом по объекту.</w:t>
      </w:r>
    </w:p>
    <w:p w:rsidR="007A1350" w:rsidRPr="001F729E" w:rsidRDefault="007A1350" w:rsidP="00AB781E">
      <w:pPr>
        <w:autoSpaceDE w:val="0"/>
        <w:autoSpaceDN w:val="0"/>
        <w:adjustRightInd w:val="0"/>
        <w:spacing w:line="360" w:lineRule="auto"/>
        <w:ind w:firstLine="708"/>
        <w:jc w:val="both"/>
        <w:rPr>
          <w:sz w:val="28"/>
          <w:szCs w:val="28"/>
        </w:rPr>
      </w:pPr>
      <w:r w:rsidRPr="001F729E">
        <w:rPr>
          <w:sz w:val="28"/>
          <w:szCs w:val="28"/>
        </w:rPr>
        <w:t xml:space="preserve">Первый блок показателей характеризует финансовую способность (готовность) объекта к устранению последствий (финансовая живучесть объекта). Данный блок показателей позволяет определить возможность (способность) объекта покрыть возникающий полный ущерб от инновационных промышленных рисков за счет мобилизации финансовых ресурсов предприятия (собственных средств). </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                                </w:t>
      </w:r>
      <w:proofErr w:type="spellStart"/>
      <w:r w:rsidRPr="001F729E">
        <w:rPr>
          <w:sz w:val="28"/>
          <w:szCs w:val="28"/>
        </w:rPr>
        <w:t>Vf</w:t>
      </w:r>
      <w:proofErr w:type="gramStart"/>
      <w:r w:rsidRPr="001F729E">
        <w:rPr>
          <w:sz w:val="28"/>
          <w:szCs w:val="28"/>
        </w:rPr>
        <w:t>о</w:t>
      </w:r>
      <w:proofErr w:type="spellEnd"/>
      <w:proofErr w:type="gramEnd"/>
      <w:r w:rsidRPr="001F729E">
        <w:rPr>
          <w:sz w:val="28"/>
          <w:szCs w:val="28"/>
        </w:rPr>
        <w:t xml:space="preserve"> =  </w:t>
      </w:r>
      <w:proofErr w:type="spellStart"/>
      <w:r w:rsidRPr="001F729E">
        <w:rPr>
          <w:sz w:val="28"/>
          <w:szCs w:val="28"/>
        </w:rPr>
        <w:t>Fо</w:t>
      </w:r>
      <w:proofErr w:type="spellEnd"/>
      <w:r w:rsidRPr="001F729E">
        <w:rPr>
          <w:sz w:val="28"/>
          <w:szCs w:val="28"/>
        </w:rPr>
        <w:t>/</w:t>
      </w:r>
      <w:proofErr w:type="spellStart"/>
      <w:r w:rsidRPr="001F729E">
        <w:rPr>
          <w:sz w:val="28"/>
          <w:szCs w:val="28"/>
        </w:rPr>
        <w:t>Dfе</w:t>
      </w:r>
      <w:proofErr w:type="spellEnd"/>
      <w:r w:rsidRPr="001F729E">
        <w:rPr>
          <w:sz w:val="28"/>
          <w:szCs w:val="28"/>
        </w:rPr>
        <w:t>,                                                         (1)</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где </w:t>
      </w:r>
      <w:proofErr w:type="spellStart"/>
      <w:r w:rsidRPr="001F729E">
        <w:rPr>
          <w:sz w:val="28"/>
          <w:szCs w:val="28"/>
        </w:rPr>
        <w:t>Vf</w:t>
      </w:r>
      <w:proofErr w:type="gramStart"/>
      <w:r w:rsidRPr="001F729E">
        <w:rPr>
          <w:sz w:val="28"/>
          <w:szCs w:val="28"/>
        </w:rPr>
        <w:t>о</w:t>
      </w:r>
      <w:proofErr w:type="spellEnd"/>
      <w:proofErr w:type="gramEnd"/>
      <w:r w:rsidRPr="001F729E">
        <w:rPr>
          <w:sz w:val="28"/>
          <w:szCs w:val="28"/>
        </w:rPr>
        <w:t xml:space="preserve"> - финансовая живучесть объекта, реализуемая за счет собственных средств;</w:t>
      </w:r>
    </w:p>
    <w:p w:rsidR="007A1350" w:rsidRPr="001F729E" w:rsidRDefault="007A1350" w:rsidP="007A1350">
      <w:pPr>
        <w:autoSpaceDE w:val="0"/>
        <w:autoSpaceDN w:val="0"/>
        <w:adjustRightInd w:val="0"/>
        <w:spacing w:line="360" w:lineRule="auto"/>
        <w:jc w:val="both"/>
        <w:rPr>
          <w:sz w:val="28"/>
          <w:szCs w:val="28"/>
        </w:rPr>
      </w:pPr>
      <w:proofErr w:type="spellStart"/>
      <w:proofErr w:type="gramStart"/>
      <w:r w:rsidRPr="001F729E">
        <w:rPr>
          <w:sz w:val="28"/>
          <w:szCs w:val="28"/>
        </w:rPr>
        <w:t>F</w:t>
      </w:r>
      <w:proofErr w:type="gramEnd"/>
      <w:r w:rsidRPr="001F729E">
        <w:rPr>
          <w:sz w:val="28"/>
          <w:szCs w:val="28"/>
        </w:rPr>
        <w:t>о</w:t>
      </w:r>
      <w:proofErr w:type="spellEnd"/>
      <w:r w:rsidRPr="001F729E">
        <w:rPr>
          <w:sz w:val="28"/>
          <w:szCs w:val="28"/>
        </w:rPr>
        <w:t xml:space="preserve"> - величина собственных средств, мобилизуемых предприятием в случае чрезвычайных ситуаций, руб.</w:t>
      </w:r>
    </w:p>
    <w:p w:rsidR="007A1350" w:rsidRPr="001F729E" w:rsidRDefault="007A1350" w:rsidP="007A1350">
      <w:pPr>
        <w:autoSpaceDE w:val="0"/>
        <w:autoSpaceDN w:val="0"/>
        <w:adjustRightInd w:val="0"/>
        <w:spacing w:line="360" w:lineRule="auto"/>
        <w:jc w:val="both"/>
        <w:rPr>
          <w:sz w:val="28"/>
          <w:szCs w:val="28"/>
        </w:rPr>
      </w:pPr>
      <w:proofErr w:type="spellStart"/>
      <w:r w:rsidRPr="001F729E">
        <w:rPr>
          <w:sz w:val="28"/>
          <w:szCs w:val="28"/>
        </w:rPr>
        <w:t>Df</w:t>
      </w:r>
      <w:proofErr w:type="gramStart"/>
      <w:r w:rsidRPr="001F729E">
        <w:rPr>
          <w:sz w:val="28"/>
          <w:szCs w:val="28"/>
        </w:rPr>
        <w:t>е</w:t>
      </w:r>
      <w:proofErr w:type="spellEnd"/>
      <w:proofErr w:type="gramEnd"/>
      <w:r w:rsidRPr="001F729E">
        <w:rPr>
          <w:sz w:val="28"/>
          <w:szCs w:val="28"/>
        </w:rPr>
        <w:t xml:space="preserve"> – величина ожидаемого максимального полного ущерба, возникающего в случае наступления чрезвычайной ситуации, руб.</w:t>
      </w:r>
    </w:p>
    <w:p w:rsidR="007A1350" w:rsidRPr="001F729E" w:rsidRDefault="007A1350" w:rsidP="00AB781E">
      <w:pPr>
        <w:autoSpaceDE w:val="0"/>
        <w:autoSpaceDN w:val="0"/>
        <w:adjustRightInd w:val="0"/>
        <w:spacing w:line="360" w:lineRule="auto"/>
        <w:ind w:firstLine="708"/>
        <w:jc w:val="both"/>
        <w:rPr>
          <w:sz w:val="28"/>
          <w:szCs w:val="28"/>
        </w:rPr>
      </w:pPr>
      <w:r w:rsidRPr="001F729E">
        <w:rPr>
          <w:sz w:val="28"/>
          <w:szCs w:val="28"/>
        </w:rPr>
        <w:t xml:space="preserve">Показатель отражает, какую часть ущерба предприятие способно покрыть за счет собственных средств. Его можно рассчитывать по каждому типу аварии, а можно находить усредненные значения в целом для объекта.  Чем выше значение данного показателя, тем большую часть средств организация может покрыть самостоятельно.  Оптимальным значение будет 1, допустимым значение равное 0,5 (согласно значению  финансового  коэффициента автономии).                      </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lastRenderedPageBreak/>
        <w:t xml:space="preserve">                        </w:t>
      </w:r>
      <w:r w:rsidR="00255B05" w:rsidRPr="00B71FF7">
        <w:rPr>
          <w:sz w:val="28"/>
          <w:szCs w:val="28"/>
        </w:rPr>
        <w:t xml:space="preserve">        </w:t>
      </w:r>
      <w:r w:rsidRPr="001F729E">
        <w:rPr>
          <w:sz w:val="28"/>
          <w:szCs w:val="28"/>
        </w:rPr>
        <w:t xml:space="preserve">    </w:t>
      </w:r>
      <w:proofErr w:type="spellStart"/>
      <w:r w:rsidRPr="001F729E">
        <w:rPr>
          <w:sz w:val="28"/>
          <w:szCs w:val="28"/>
        </w:rPr>
        <w:t>Vfl</w:t>
      </w:r>
      <w:proofErr w:type="spellEnd"/>
      <w:r w:rsidRPr="001F729E">
        <w:rPr>
          <w:sz w:val="28"/>
          <w:szCs w:val="28"/>
        </w:rPr>
        <w:t xml:space="preserve"> = ∑ (</w:t>
      </w:r>
      <w:proofErr w:type="spellStart"/>
      <w:r w:rsidRPr="001F729E">
        <w:rPr>
          <w:sz w:val="28"/>
          <w:szCs w:val="28"/>
        </w:rPr>
        <w:t>Fl</w:t>
      </w:r>
      <w:proofErr w:type="spellEnd"/>
      <w:r w:rsidRPr="001F729E">
        <w:rPr>
          <w:sz w:val="28"/>
          <w:szCs w:val="28"/>
        </w:rPr>
        <w:t>)/</w:t>
      </w:r>
      <w:proofErr w:type="spellStart"/>
      <w:r w:rsidRPr="001F729E">
        <w:rPr>
          <w:sz w:val="28"/>
          <w:szCs w:val="28"/>
        </w:rPr>
        <w:t>Df</w:t>
      </w:r>
      <w:proofErr w:type="gramStart"/>
      <w:r w:rsidRPr="001F729E">
        <w:rPr>
          <w:sz w:val="28"/>
          <w:szCs w:val="28"/>
        </w:rPr>
        <w:t>е</w:t>
      </w:r>
      <w:proofErr w:type="spellEnd"/>
      <w:proofErr w:type="gramEnd"/>
      <w:r w:rsidRPr="001F729E">
        <w:rPr>
          <w:sz w:val="28"/>
          <w:szCs w:val="28"/>
        </w:rPr>
        <w:t>,                                                      (2)</w:t>
      </w:r>
    </w:p>
    <w:p w:rsidR="007A1350" w:rsidRPr="001F729E" w:rsidRDefault="001C6179" w:rsidP="007A1350">
      <w:pPr>
        <w:autoSpaceDE w:val="0"/>
        <w:autoSpaceDN w:val="0"/>
        <w:adjustRightInd w:val="0"/>
        <w:spacing w:line="360" w:lineRule="auto"/>
        <w:jc w:val="both"/>
        <w:rPr>
          <w:sz w:val="28"/>
          <w:szCs w:val="28"/>
        </w:rPr>
      </w:pPr>
      <w:r w:rsidRPr="001F729E">
        <w:rPr>
          <w:sz w:val="28"/>
          <w:szCs w:val="28"/>
        </w:rPr>
        <w:t xml:space="preserve">где </w:t>
      </w:r>
      <w:proofErr w:type="spellStart"/>
      <w:r w:rsidRPr="001F729E">
        <w:rPr>
          <w:sz w:val="28"/>
          <w:szCs w:val="28"/>
        </w:rPr>
        <w:t>Vfl</w:t>
      </w:r>
      <w:proofErr w:type="spellEnd"/>
      <w:r w:rsidRPr="001F729E">
        <w:rPr>
          <w:sz w:val="28"/>
          <w:szCs w:val="28"/>
        </w:rPr>
        <w:t xml:space="preserve"> – с</w:t>
      </w:r>
      <w:r w:rsidR="007A1350" w:rsidRPr="001F729E">
        <w:rPr>
          <w:sz w:val="28"/>
          <w:szCs w:val="28"/>
        </w:rPr>
        <w:t>пособность объекта к быстрому привлечению необходимой величины заемных средств;</w:t>
      </w:r>
    </w:p>
    <w:p w:rsidR="007A1350" w:rsidRPr="001F729E" w:rsidRDefault="007A1350" w:rsidP="007A1350">
      <w:pPr>
        <w:autoSpaceDE w:val="0"/>
        <w:autoSpaceDN w:val="0"/>
        <w:adjustRightInd w:val="0"/>
        <w:spacing w:line="360" w:lineRule="auto"/>
        <w:jc w:val="both"/>
        <w:rPr>
          <w:sz w:val="28"/>
          <w:szCs w:val="28"/>
        </w:rPr>
      </w:pPr>
      <w:proofErr w:type="spellStart"/>
      <w:r w:rsidRPr="001F729E">
        <w:rPr>
          <w:sz w:val="28"/>
          <w:szCs w:val="28"/>
        </w:rPr>
        <w:t>Fl</w:t>
      </w:r>
      <w:proofErr w:type="spellEnd"/>
      <w:r w:rsidRPr="001F729E">
        <w:rPr>
          <w:sz w:val="28"/>
          <w:szCs w:val="28"/>
        </w:rPr>
        <w:t xml:space="preserve"> -  величина заемных средств, которые  предприятие может привлечь в случае ЧС (Н) с учетом стоимости его привлечения, </w:t>
      </w:r>
      <w:proofErr w:type="spellStart"/>
      <w:r w:rsidRPr="001F729E">
        <w:rPr>
          <w:sz w:val="28"/>
          <w:szCs w:val="28"/>
        </w:rPr>
        <w:t>руб</w:t>
      </w:r>
      <w:proofErr w:type="spellEnd"/>
      <w:r w:rsidRPr="001F729E">
        <w:rPr>
          <w:sz w:val="28"/>
          <w:szCs w:val="28"/>
        </w:rPr>
        <w:t xml:space="preserve">, </w:t>
      </w:r>
    </w:p>
    <w:p w:rsidR="007A1350" w:rsidRPr="001F729E" w:rsidRDefault="007A1350" w:rsidP="007A1350">
      <w:pPr>
        <w:autoSpaceDE w:val="0"/>
        <w:autoSpaceDN w:val="0"/>
        <w:adjustRightInd w:val="0"/>
        <w:spacing w:line="360" w:lineRule="auto"/>
        <w:jc w:val="both"/>
        <w:rPr>
          <w:sz w:val="28"/>
          <w:szCs w:val="28"/>
        </w:rPr>
      </w:pPr>
      <w:proofErr w:type="spellStart"/>
      <w:r w:rsidRPr="001F729E">
        <w:rPr>
          <w:sz w:val="28"/>
          <w:szCs w:val="28"/>
        </w:rPr>
        <w:t>Df</w:t>
      </w:r>
      <w:proofErr w:type="gramStart"/>
      <w:r w:rsidRPr="001F729E">
        <w:rPr>
          <w:sz w:val="28"/>
          <w:szCs w:val="28"/>
        </w:rPr>
        <w:t>е</w:t>
      </w:r>
      <w:proofErr w:type="spellEnd"/>
      <w:proofErr w:type="gramEnd"/>
      <w:r w:rsidRPr="001F729E">
        <w:rPr>
          <w:sz w:val="28"/>
          <w:szCs w:val="28"/>
        </w:rPr>
        <w:t xml:space="preserve"> – величина ожидаемого максимального полного ущерба, возникающего в случае реализации чрезвычайных ситуаций, руб.</w:t>
      </w:r>
    </w:p>
    <w:p w:rsidR="007A1350" w:rsidRPr="001F729E" w:rsidRDefault="007A1350" w:rsidP="00AB781E">
      <w:pPr>
        <w:autoSpaceDE w:val="0"/>
        <w:autoSpaceDN w:val="0"/>
        <w:adjustRightInd w:val="0"/>
        <w:spacing w:line="360" w:lineRule="auto"/>
        <w:ind w:firstLine="708"/>
        <w:jc w:val="both"/>
        <w:rPr>
          <w:sz w:val="28"/>
          <w:szCs w:val="28"/>
        </w:rPr>
      </w:pPr>
      <w:r w:rsidRPr="001F729E">
        <w:rPr>
          <w:sz w:val="28"/>
          <w:szCs w:val="28"/>
        </w:rPr>
        <w:t xml:space="preserve">Чем выше значение данного показателя, тем больше у организации возможностей  быстрого привлечения финансовых средств.  Расчет можно вести по совокупности источников финансирования, а возможно по каждому источнику в целом. Допустимым значением будет 1, при анализе по каждому источнику совокупность значений позволит определить структуру привлекаемых средств и сравнивать их эффективность. </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                                   </w:t>
      </w:r>
      <w:proofErr w:type="spellStart"/>
      <w:r w:rsidRPr="001F729E">
        <w:rPr>
          <w:sz w:val="28"/>
          <w:szCs w:val="28"/>
        </w:rPr>
        <w:t>Av</w:t>
      </w:r>
      <w:proofErr w:type="spellEnd"/>
      <w:r w:rsidRPr="001F729E">
        <w:rPr>
          <w:sz w:val="28"/>
          <w:szCs w:val="28"/>
        </w:rPr>
        <w:t xml:space="preserve"> = </w:t>
      </w:r>
      <w:proofErr w:type="spellStart"/>
      <w:proofErr w:type="gramStart"/>
      <w:r w:rsidRPr="001F729E">
        <w:rPr>
          <w:sz w:val="28"/>
          <w:szCs w:val="28"/>
        </w:rPr>
        <w:t>F</w:t>
      </w:r>
      <w:proofErr w:type="gramEnd"/>
      <w:r w:rsidRPr="001F729E">
        <w:rPr>
          <w:sz w:val="28"/>
          <w:szCs w:val="28"/>
        </w:rPr>
        <w:t>о</w:t>
      </w:r>
      <w:proofErr w:type="spellEnd"/>
      <w:r w:rsidRPr="001F729E">
        <w:rPr>
          <w:sz w:val="28"/>
          <w:szCs w:val="28"/>
        </w:rPr>
        <w:t xml:space="preserve">/(1- </w:t>
      </w:r>
      <w:proofErr w:type="spellStart"/>
      <w:r w:rsidRPr="001F729E">
        <w:rPr>
          <w:sz w:val="28"/>
          <w:szCs w:val="28"/>
        </w:rPr>
        <w:t>Fо</w:t>
      </w:r>
      <w:proofErr w:type="spellEnd"/>
      <w:r w:rsidRPr="001F729E">
        <w:rPr>
          <w:sz w:val="28"/>
          <w:szCs w:val="28"/>
        </w:rPr>
        <w:t>),                                                   (3)</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где </w:t>
      </w:r>
      <w:proofErr w:type="spellStart"/>
      <w:r w:rsidRPr="001F729E">
        <w:rPr>
          <w:sz w:val="28"/>
          <w:szCs w:val="28"/>
        </w:rPr>
        <w:t>Av</w:t>
      </w:r>
      <w:proofErr w:type="spellEnd"/>
      <w:r w:rsidRPr="001F729E">
        <w:rPr>
          <w:sz w:val="28"/>
          <w:szCs w:val="28"/>
        </w:rPr>
        <w:t xml:space="preserve"> – автономия живучести организации (соотношение собственных и заемных средств необходимых для ликвидации последствий ЧС (Н));</w:t>
      </w:r>
    </w:p>
    <w:p w:rsidR="007A1350" w:rsidRPr="001F729E" w:rsidRDefault="007A1350" w:rsidP="007A1350">
      <w:pPr>
        <w:autoSpaceDE w:val="0"/>
        <w:autoSpaceDN w:val="0"/>
        <w:adjustRightInd w:val="0"/>
        <w:spacing w:line="360" w:lineRule="auto"/>
        <w:jc w:val="both"/>
        <w:rPr>
          <w:sz w:val="28"/>
          <w:szCs w:val="28"/>
        </w:rPr>
      </w:pPr>
      <w:proofErr w:type="spellStart"/>
      <w:proofErr w:type="gramStart"/>
      <w:r w:rsidRPr="001F729E">
        <w:rPr>
          <w:sz w:val="28"/>
          <w:szCs w:val="28"/>
        </w:rPr>
        <w:t>F</w:t>
      </w:r>
      <w:proofErr w:type="gramEnd"/>
      <w:r w:rsidRPr="001F729E">
        <w:rPr>
          <w:sz w:val="28"/>
          <w:szCs w:val="28"/>
        </w:rPr>
        <w:t>о</w:t>
      </w:r>
      <w:proofErr w:type="spellEnd"/>
      <w:r w:rsidRPr="001F729E">
        <w:rPr>
          <w:sz w:val="28"/>
          <w:szCs w:val="28"/>
        </w:rPr>
        <w:t xml:space="preserve"> - доля собственных средств, мобилизуемых предприятием в случае чрезвычайных ситуаций.</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(1- </w:t>
      </w:r>
      <w:proofErr w:type="spellStart"/>
      <w:proofErr w:type="gramStart"/>
      <w:r w:rsidRPr="001F729E">
        <w:rPr>
          <w:sz w:val="28"/>
          <w:szCs w:val="28"/>
        </w:rPr>
        <w:t>F</w:t>
      </w:r>
      <w:proofErr w:type="gramEnd"/>
      <w:r w:rsidRPr="001F729E">
        <w:rPr>
          <w:sz w:val="28"/>
          <w:szCs w:val="28"/>
        </w:rPr>
        <w:t>о</w:t>
      </w:r>
      <w:proofErr w:type="spellEnd"/>
      <w:r w:rsidRPr="001F729E">
        <w:rPr>
          <w:sz w:val="28"/>
          <w:szCs w:val="28"/>
        </w:rPr>
        <w:t>) -  доля используемых заемных средств, которые  предприятию приходится (должно) привлекать в случае чрезвычайных ситуаций.</w:t>
      </w:r>
    </w:p>
    <w:p w:rsidR="007A1350" w:rsidRPr="001F729E" w:rsidRDefault="007A1350" w:rsidP="00AB781E">
      <w:pPr>
        <w:autoSpaceDE w:val="0"/>
        <w:autoSpaceDN w:val="0"/>
        <w:adjustRightInd w:val="0"/>
        <w:spacing w:line="360" w:lineRule="auto"/>
        <w:ind w:firstLine="708"/>
        <w:jc w:val="both"/>
        <w:rPr>
          <w:sz w:val="28"/>
          <w:szCs w:val="28"/>
        </w:rPr>
      </w:pPr>
      <w:r w:rsidRPr="001F729E">
        <w:rPr>
          <w:sz w:val="28"/>
          <w:szCs w:val="28"/>
        </w:rPr>
        <w:t xml:space="preserve">Чем выше это значение, тем большую часть последствий предприятие может ликвидировать за свой счет, тем выше его способность сохранять свой уровень живучести, допустимое значение показателя равно 1 (в этом случае половина суммы ущерба может быть ликвидирована за счет организации, а половина - за счет привлечения заемных источников). </w:t>
      </w:r>
    </w:p>
    <w:p w:rsidR="007A1350" w:rsidRPr="001F729E" w:rsidRDefault="007A1350" w:rsidP="00AB781E">
      <w:pPr>
        <w:autoSpaceDE w:val="0"/>
        <w:autoSpaceDN w:val="0"/>
        <w:adjustRightInd w:val="0"/>
        <w:spacing w:line="360" w:lineRule="auto"/>
        <w:ind w:firstLine="708"/>
        <w:jc w:val="both"/>
        <w:rPr>
          <w:sz w:val="28"/>
          <w:szCs w:val="28"/>
        </w:rPr>
      </w:pPr>
      <w:r w:rsidRPr="001F729E">
        <w:rPr>
          <w:sz w:val="28"/>
          <w:szCs w:val="28"/>
        </w:rPr>
        <w:t xml:space="preserve">Второй блок показателей определяет уровень живучести, который в свою очередь показывает динамику изменения экономической живучести объекта в выбранном временном интервале. Это позволяет оценить результативность осуществляемых системой мероприятий по повышению ее эффективности. </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lastRenderedPageBreak/>
        <w:t xml:space="preserve">                                         </w:t>
      </w:r>
      <w:proofErr w:type="spellStart"/>
      <w:r w:rsidRPr="001F729E">
        <w:rPr>
          <w:sz w:val="28"/>
          <w:szCs w:val="28"/>
        </w:rPr>
        <w:t>Еv</w:t>
      </w:r>
      <w:proofErr w:type="spellEnd"/>
      <w:r w:rsidRPr="001F729E">
        <w:rPr>
          <w:sz w:val="28"/>
          <w:szCs w:val="28"/>
        </w:rPr>
        <w:t xml:space="preserve"> = ∆ </w:t>
      </w:r>
      <w:proofErr w:type="spellStart"/>
      <w:r w:rsidRPr="001F729E">
        <w:rPr>
          <w:sz w:val="28"/>
          <w:szCs w:val="28"/>
        </w:rPr>
        <w:t>Df</w:t>
      </w:r>
      <w:proofErr w:type="gramStart"/>
      <w:r w:rsidRPr="001F729E">
        <w:rPr>
          <w:sz w:val="28"/>
          <w:szCs w:val="28"/>
        </w:rPr>
        <w:t>е</w:t>
      </w:r>
      <w:proofErr w:type="spellEnd"/>
      <w:proofErr w:type="gramEnd"/>
      <w:r w:rsidRPr="001F729E">
        <w:rPr>
          <w:sz w:val="28"/>
          <w:szCs w:val="28"/>
        </w:rPr>
        <w:t>/ (1-∆Ca),                                        (4)</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где    </w:t>
      </w:r>
      <w:proofErr w:type="spellStart"/>
      <w:r w:rsidRPr="001F729E">
        <w:rPr>
          <w:sz w:val="28"/>
          <w:szCs w:val="28"/>
        </w:rPr>
        <w:t>Е</w:t>
      </w:r>
      <w:proofErr w:type="gramStart"/>
      <w:r w:rsidRPr="001F729E">
        <w:rPr>
          <w:sz w:val="28"/>
          <w:szCs w:val="28"/>
        </w:rPr>
        <w:t>v</w:t>
      </w:r>
      <w:proofErr w:type="spellEnd"/>
      <w:proofErr w:type="gramEnd"/>
      <w:r w:rsidRPr="001F729E">
        <w:rPr>
          <w:sz w:val="28"/>
          <w:szCs w:val="28"/>
        </w:rPr>
        <w:t xml:space="preserve"> – экономическая эффективность изменения уровня живучести;</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w:t>
      </w:r>
      <w:proofErr w:type="spellStart"/>
      <w:r w:rsidRPr="001F729E">
        <w:rPr>
          <w:sz w:val="28"/>
          <w:szCs w:val="28"/>
        </w:rPr>
        <w:t>Ca</w:t>
      </w:r>
      <w:proofErr w:type="spellEnd"/>
      <w:r w:rsidRPr="001F729E">
        <w:rPr>
          <w:sz w:val="28"/>
          <w:szCs w:val="28"/>
        </w:rPr>
        <w:t xml:space="preserve"> – величина изменения затрат на управление развитием чрезвычайных ситуаций по сравнению с начальным значением;</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 </w:t>
      </w:r>
      <w:proofErr w:type="spellStart"/>
      <w:r w:rsidRPr="001F729E">
        <w:rPr>
          <w:sz w:val="28"/>
          <w:szCs w:val="28"/>
        </w:rPr>
        <w:t>Df</w:t>
      </w:r>
      <w:proofErr w:type="gramStart"/>
      <w:r w:rsidRPr="001F729E">
        <w:rPr>
          <w:sz w:val="28"/>
          <w:szCs w:val="28"/>
        </w:rPr>
        <w:t>е</w:t>
      </w:r>
      <w:proofErr w:type="spellEnd"/>
      <w:proofErr w:type="gramEnd"/>
      <w:r w:rsidRPr="001F729E">
        <w:rPr>
          <w:sz w:val="28"/>
          <w:szCs w:val="28"/>
        </w:rPr>
        <w:t xml:space="preserve"> – относительная величина изменения ожидаемого максимального полного ущерба, возникающего в случае реализации чрезвычайных ситуаций, в результате изменения величины затрат на предотвращение аварии.</w:t>
      </w:r>
    </w:p>
    <w:p w:rsidR="007A1350" w:rsidRPr="001F729E" w:rsidRDefault="007A1350" w:rsidP="00AB781E">
      <w:pPr>
        <w:autoSpaceDE w:val="0"/>
        <w:autoSpaceDN w:val="0"/>
        <w:adjustRightInd w:val="0"/>
        <w:spacing w:line="360" w:lineRule="auto"/>
        <w:ind w:firstLine="708"/>
        <w:jc w:val="both"/>
        <w:rPr>
          <w:sz w:val="28"/>
          <w:szCs w:val="28"/>
        </w:rPr>
      </w:pPr>
      <w:r w:rsidRPr="001F729E">
        <w:rPr>
          <w:sz w:val="28"/>
          <w:szCs w:val="28"/>
        </w:rPr>
        <w:t xml:space="preserve">Показатель отражает величину, на которую снижается ожидаемый  ущерб в зависимости от изменения величины затрат на управление чрезвычайными ситуациями, вложенный в управление развитием чрезвычайных ситуаций. </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                           </w:t>
      </w:r>
      <w:proofErr w:type="spellStart"/>
      <w:proofErr w:type="gramStart"/>
      <w:r w:rsidRPr="001F729E">
        <w:rPr>
          <w:sz w:val="28"/>
          <w:szCs w:val="28"/>
        </w:rPr>
        <w:t>Е</w:t>
      </w:r>
      <w:proofErr w:type="gramEnd"/>
      <w:r w:rsidRPr="001F729E">
        <w:rPr>
          <w:sz w:val="28"/>
          <w:szCs w:val="28"/>
        </w:rPr>
        <w:t>vr</w:t>
      </w:r>
      <w:proofErr w:type="spellEnd"/>
      <w:r w:rsidRPr="001F729E">
        <w:rPr>
          <w:sz w:val="28"/>
          <w:szCs w:val="28"/>
        </w:rPr>
        <w:t xml:space="preserve"> = ∆ </w:t>
      </w:r>
      <w:proofErr w:type="spellStart"/>
      <w:r w:rsidRPr="001F729E">
        <w:rPr>
          <w:sz w:val="28"/>
          <w:szCs w:val="28"/>
        </w:rPr>
        <w:t>Dfrе</w:t>
      </w:r>
      <w:proofErr w:type="spellEnd"/>
      <w:r w:rsidRPr="001F729E">
        <w:rPr>
          <w:sz w:val="28"/>
          <w:szCs w:val="28"/>
        </w:rPr>
        <w:t>/(1-∆Car),                                                (5)</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где    </w:t>
      </w:r>
      <w:proofErr w:type="spellStart"/>
      <w:proofErr w:type="gramStart"/>
      <w:r w:rsidRPr="001F729E">
        <w:rPr>
          <w:sz w:val="28"/>
          <w:szCs w:val="28"/>
        </w:rPr>
        <w:t>Е</w:t>
      </w:r>
      <w:proofErr w:type="gramEnd"/>
      <w:r w:rsidRPr="001F729E">
        <w:rPr>
          <w:sz w:val="28"/>
          <w:szCs w:val="28"/>
        </w:rPr>
        <w:t>vr</w:t>
      </w:r>
      <w:proofErr w:type="spellEnd"/>
      <w:r w:rsidRPr="001F729E">
        <w:rPr>
          <w:sz w:val="28"/>
          <w:szCs w:val="28"/>
        </w:rPr>
        <w:t xml:space="preserve"> – качество изменения уровня живучести;</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w:t>
      </w:r>
      <w:proofErr w:type="spellStart"/>
      <w:r w:rsidRPr="001F729E">
        <w:rPr>
          <w:sz w:val="28"/>
          <w:szCs w:val="28"/>
        </w:rPr>
        <w:t>Car</w:t>
      </w:r>
      <w:proofErr w:type="spellEnd"/>
      <w:r w:rsidRPr="001F729E">
        <w:rPr>
          <w:sz w:val="28"/>
          <w:szCs w:val="28"/>
        </w:rPr>
        <w:t xml:space="preserve"> – относительное изменение величины затрат на предотвращение реализации чрезвычайных ситуаций</w:t>
      </w:r>
      <w:r w:rsidR="00CD6915">
        <w:rPr>
          <w:sz w:val="28"/>
          <w:szCs w:val="28"/>
        </w:rPr>
        <w:t xml:space="preserve"> </w:t>
      </w:r>
      <w:r w:rsidRPr="001F729E">
        <w:rPr>
          <w:sz w:val="28"/>
          <w:szCs w:val="28"/>
        </w:rPr>
        <w:t>по сравнению с начальным значением;</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 </w:t>
      </w:r>
      <w:proofErr w:type="spellStart"/>
      <w:r w:rsidRPr="001F729E">
        <w:rPr>
          <w:sz w:val="28"/>
          <w:szCs w:val="28"/>
        </w:rPr>
        <w:t>Dfr</w:t>
      </w:r>
      <w:proofErr w:type="gramStart"/>
      <w:r w:rsidRPr="001F729E">
        <w:rPr>
          <w:sz w:val="28"/>
          <w:szCs w:val="28"/>
        </w:rPr>
        <w:t>е</w:t>
      </w:r>
      <w:proofErr w:type="spellEnd"/>
      <w:proofErr w:type="gramEnd"/>
      <w:r w:rsidRPr="001F729E">
        <w:rPr>
          <w:sz w:val="28"/>
          <w:szCs w:val="28"/>
        </w:rPr>
        <w:t xml:space="preserve"> – относительное изменение величины ожидаемого полного ущерба, возникающего в случае реализации чрезвычайных ситуаций, в результате изменения затрат на предотвращение аварии.</w:t>
      </w:r>
    </w:p>
    <w:p w:rsidR="007A1350" w:rsidRPr="001F729E" w:rsidRDefault="007A1350" w:rsidP="00AB781E">
      <w:pPr>
        <w:autoSpaceDE w:val="0"/>
        <w:autoSpaceDN w:val="0"/>
        <w:adjustRightInd w:val="0"/>
        <w:spacing w:line="360" w:lineRule="auto"/>
        <w:ind w:firstLine="708"/>
        <w:jc w:val="both"/>
        <w:rPr>
          <w:sz w:val="28"/>
          <w:szCs w:val="28"/>
        </w:rPr>
      </w:pPr>
      <w:r w:rsidRPr="001F729E">
        <w:rPr>
          <w:sz w:val="28"/>
          <w:szCs w:val="28"/>
        </w:rPr>
        <w:t xml:space="preserve"> Показатель отражает соотношение темпов изменения величин затрат и ожидаемого ущерба, что позволяет сравнивать различные способы повышения живучести и выбирать наиболее эффективные, а затем рассчитывать среднее значение показателя в целом для объекта. Чем выше значение показателя, тем выше качество происходящих в живучести изменений. Допустимое значение показателя 1 (единица). </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                                            </w:t>
      </w:r>
      <w:proofErr w:type="spellStart"/>
      <w:r w:rsidRPr="001F729E">
        <w:rPr>
          <w:sz w:val="28"/>
          <w:szCs w:val="28"/>
        </w:rPr>
        <w:t>Sa</w:t>
      </w:r>
      <w:proofErr w:type="spellEnd"/>
      <w:r w:rsidRPr="001F729E">
        <w:rPr>
          <w:sz w:val="28"/>
          <w:szCs w:val="28"/>
        </w:rPr>
        <w:t xml:space="preserve"> = </w:t>
      </w:r>
      <w:proofErr w:type="spellStart"/>
      <w:r w:rsidRPr="001F729E">
        <w:rPr>
          <w:sz w:val="28"/>
          <w:szCs w:val="28"/>
        </w:rPr>
        <w:t>Qv</w:t>
      </w:r>
      <w:proofErr w:type="spellEnd"/>
      <w:r w:rsidRPr="001F729E">
        <w:rPr>
          <w:sz w:val="28"/>
          <w:szCs w:val="28"/>
        </w:rPr>
        <w:t xml:space="preserve"> </w:t>
      </w:r>
      <w:proofErr w:type="spellStart"/>
      <w:r w:rsidRPr="001F729E">
        <w:rPr>
          <w:sz w:val="28"/>
          <w:szCs w:val="28"/>
        </w:rPr>
        <w:t>t</w:t>
      </w:r>
      <w:proofErr w:type="spellEnd"/>
      <w:r w:rsidRPr="001F729E">
        <w:rPr>
          <w:sz w:val="28"/>
          <w:szCs w:val="28"/>
        </w:rPr>
        <w:t xml:space="preserve">/ </w:t>
      </w:r>
      <w:proofErr w:type="spellStart"/>
      <w:r w:rsidRPr="001F729E">
        <w:rPr>
          <w:sz w:val="28"/>
          <w:szCs w:val="28"/>
        </w:rPr>
        <w:t>Qv</w:t>
      </w:r>
      <w:proofErr w:type="spellEnd"/>
      <w:r w:rsidRPr="001F729E">
        <w:rPr>
          <w:sz w:val="28"/>
          <w:szCs w:val="28"/>
        </w:rPr>
        <w:t xml:space="preserve"> </w:t>
      </w:r>
      <w:proofErr w:type="spellStart"/>
      <w:r w:rsidRPr="001F729E">
        <w:rPr>
          <w:sz w:val="28"/>
          <w:szCs w:val="28"/>
        </w:rPr>
        <w:t>b</w:t>
      </w:r>
      <w:proofErr w:type="spellEnd"/>
      <w:r w:rsidRPr="001F729E">
        <w:rPr>
          <w:sz w:val="28"/>
          <w:szCs w:val="28"/>
        </w:rPr>
        <w:t>,                                           (6)</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где </w:t>
      </w:r>
      <w:proofErr w:type="spellStart"/>
      <w:r w:rsidRPr="001F729E">
        <w:rPr>
          <w:sz w:val="28"/>
          <w:szCs w:val="28"/>
        </w:rPr>
        <w:t>Sa</w:t>
      </w:r>
      <w:proofErr w:type="spellEnd"/>
      <w:r w:rsidRPr="001F729E">
        <w:rPr>
          <w:sz w:val="28"/>
          <w:szCs w:val="28"/>
        </w:rPr>
        <w:t xml:space="preserve"> – темп роста  уровня живучести с течением времени;</w:t>
      </w:r>
    </w:p>
    <w:p w:rsidR="007A1350" w:rsidRPr="001F729E" w:rsidRDefault="007A1350" w:rsidP="007A1350">
      <w:pPr>
        <w:autoSpaceDE w:val="0"/>
        <w:autoSpaceDN w:val="0"/>
        <w:adjustRightInd w:val="0"/>
        <w:spacing w:line="360" w:lineRule="auto"/>
        <w:jc w:val="both"/>
        <w:rPr>
          <w:sz w:val="28"/>
          <w:szCs w:val="28"/>
        </w:rPr>
      </w:pPr>
      <w:proofErr w:type="spellStart"/>
      <w:r w:rsidRPr="001F729E">
        <w:rPr>
          <w:sz w:val="28"/>
          <w:szCs w:val="28"/>
        </w:rPr>
        <w:t>Qv</w:t>
      </w:r>
      <w:proofErr w:type="spellEnd"/>
      <w:r w:rsidRPr="001F729E">
        <w:rPr>
          <w:sz w:val="28"/>
          <w:szCs w:val="28"/>
        </w:rPr>
        <w:t xml:space="preserve"> </w:t>
      </w:r>
      <w:proofErr w:type="spellStart"/>
      <w:r w:rsidRPr="001F729E">
        <w:rPr>
          <w:sz w:val="28"/>
          <w:szCs w:val="28"/>
        </w:rPr>
        <w:t>t</w:t>
      </w:r>
      <w:proofErr w:type="spellEnd"/>
      <w:r w:rsidRPr="001F729E">
        <w:rPr>
          <w:sz w:val="28"/>
          <w:szCs w:val="28"/>
        </w:rPr>
        <w:t xml:space="preserve"> – значение качества живучести за отчетный период;</w:t>
      </w:r>
    </w:p>
    <w:p w:rsidR="007A1350" w:rsidRPr="001F729E" w:rsidRDefault="007A1350" w:rsidP="007A1350">
      <w:pPr>
        <w:autoSpaceDE w:val="0"/>
        <w:autoSpaceDN w:val="0"/>
        <w:adjustRightInd w:val="0"/>
        <w:spacing w:line="360" w:lineRule="auto"/>
        <w:jc w:val="both"/>
        <w:rPr>
          <w:sz w:val="28"/>
          <w:szCs w:val="28"/>
        </w:rPr>
      </w:pPr>
      <w:proofErr w:type="spellStart"/>
      <w:r w:rsidRPr="001F729E">
        <w:rPr>
          <w:sz w:val="28"/>
          <w:szCs w:val="28"/>
        </w:rPr>
        <w:t>Qv</w:t>
      </w:r>
      <w:proofErr w:type="spellEnd"/>
      <w:r w:rsidRPr="001F729E">
        <w:rPr>
          <w:sz w:val="28"/>
          <w:szCs w:val="28"/>
        </w:rPr>
        <w:t xml:space="preserve"> </w:t>
      </w:r>
      <w:proofErr w:type="spellStart"/>
      <w:r w:rsidRPr="001F729E">
        <w:rPr>
          <w:sz w:val="28"/>
          <w:szCs w:val="28"/>
        </w:rPr>
        <w:t>b</w:t>
      </w:r>
      <w:proofErr w:type="spellEnd"/>
      <w:r w:rsidRPr="001F729E">
        <w:rPr>
          <w:sz w:val="28"/>
          <w:szCs w:val="28"/>
        </w:rPr>
        <w:t xml:space="preserve"> – значение качества живучести за базовый период.</w:t>
      </w:r>
    </w:p>
    <w:p w:rsidR="007A1350" w:rsidRPr="001F729E" w:rsidRDefault="007A1350" w:rsidP="00AB781E">
      <w:pPr>
        <w:autoSpaceDE w:val="0"/>
        <w:autoSpaceDN w:val="0"/>
        <w:adjustRightInd w:val="0"/>
        <w:spacing w:line="360" w:lineRule="auto"/>
        <w:ind w:firstLine="708"/>
        <w:jc w:val="both"/>
        <w:rPr>
          <w:sz w:val="28"/>
          <w:szCs w:val="28"/>
        </w:rPr>
      </w:pPr>
      <w:r w:rsidRPr="001F729E">
        <w:rPr>
          <w:sz w:val="28"/>
          <w:szCs w:val="28"/>
        </w:rPr>
        <w:lastRenderedPageBreak/>
        <w:t>Данный показатель отражает, как изменяется живучесть объекта с течением времени, чем выше это значение, тем выше уровень живучести объекта. Допустимое значение равно 1, в случае, если оно ниже допустимого уровня, то качество живучести снижается.</w:t>
      </w:r>
    </w:p>
    <w:p w:rsidR="007A1350" w:rsidRPr="001F729E" w:rsidRDefault="007A1350" w:rsidP="00AB781E">
      <w:pPr>
        <w:autoSpaceDE w:val="0"/>
        <w:autoSpaceDN w:val="0"/>
        <w:adjustRightInd w:val="0"/>
        <w:spacing w:line="360" w:lineRule="auto"/>
        <w:ind w:firstLine="708"/>
        <w:jc w:val="both"/>
        <w:rPr>
          <w:sz w:val="28"/>
          <w:szCs w:val="28"/>
        </w:rPr>
      </w:pPr>
      <w:r w:rsidRPr="001F729E">
        <w:rPr>
          <w:sz w:val="28"/>
          <w:szCs w:val="28"/>
        </w:rPr>
        <w:t xml:space="preserve">Качество живучести повышается,  если в системе управления риском преобладают упреждающие, превентивные меры. Этот блок показывает, как средства, потраченные на предотвращение риска  за счет превентивных мер, изменяют величину (долю) ожидаемого ущерба. Сравнение показателей за разные периоды времени позволят определить качество живучести и это отражает, как меняется уровень живучести в связи с изменением качества управления безопасностью предприятия через инновационные промышленные риски. </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                           </w:t>
      </w:r>
      <w:r w:rsidR="002019AB" w:rsidRPr="001F729E">
        <w:rPr>
          <w:sz w:val="28"/>
          <w:szCs w:val="28"/>
        </w:rPr>
        <w:t xml:space="preserve">   </w:t>
      </w:r>
      <w:r w:rsidRPr="001F729E">
        <w:rPr>
          <w:sz w:val="28"/>
          <w:szCs w:val="28"/>
        </w:rPr>
        <w:t xml:space="preserve">        </w:t>
      </w:r>
      <w:proofErr w:type="spellStart"/>
      <w:r w:rsidRPr="001F729E">
        <w:rPr>
          <w:sz w:val="28"/>
          <w:szCs w:val="28"/>
        </w:rPr>
        <w:t>Qv</w:t>
      </w:r>
      <w:proofErr w:type="spellEnd"/>
      <w:r w:rsidRPr="001F729E">
        <w:rPr>
          <w:sz w:val="28"/>
          <w:szCs w:val="28"/>
        </w:rPr>
        <w:t xml:space="preserve"> = ∆ </w:t>
      </w:r>
      <w:proofErr w:type="spellStart"/>
      <w:r w:rsidRPr="001F729E">
        <w:rPr>
          <w:sz w:val="28"/>
          <w:szCs w:val="28"/>
        </w:rPr>
        <w:t>Dfp</w:t>
      </w:r>
      <w:proofErr w:type="spellEnd"/>
      <w:r w:rsidRPr="001F729E">
        <w:rPr>
          <w:sz w:val="28"/>
          <w:szCs w:val="28"/>
        </w:rPr>
        <w:t>/</w:t>
      </w:r>
      <w:r w:rsidR="002019AB" w:rsidRPr="001F729E">
        <w:rPr>
          <w:sz w:val="28"/>
          <w:szCs w:val="28"/>
        </w:rPr>
        <w:t>(1-</w:t>
      </w:r>
      <w:r w:rsidRPr="001F729E">
        <w:rPr>
          <w:sz w:val="28"/>
          <w:szCs w:val="28"/>
        </w:rPr>
        <w:t>∆Cp</w:t>
      </w:r>
      <w:r w:rsidR="002019AB" w:rsidRPr="001F729E">
        <w:rPr>
          <w:sz w:val="28"/>
          <w:szCs w:val="28"/>
        </w:rPr>
        <w:t xml:space="preserve">),         </w:t>
      </w:r>
      <w:r w:rsidRPr="001F729E">
        <w:rPr>
          <w:sz w:val="28"/>
          <w:szCs w:val="28"/>
        </w:rPr>
        <w:t xml:space="preserve">                                      (7)</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где    </w:t>
      </w:r>
      <w:proofErr w:type="spellStart"/>
      <w:r w:rsidRPr="001F729E">
        <w:rPr>
          <w:sz w:val="28"/>
          <w:szCs w:val="28"/>
        </w:rPr>
        <w:t>Qv</w:t>
      </w:r>
      <w:proofErr w:type="spellEnd"/>
      <w:r w:rsidRPr="001F729E">
        <w:rPr>
          <w:sz w:val="28"/>
          <w:szCs w:val="28"/>
        </w:rPr>
        <w:t xml:space="preserve"> – качество живучести;</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w:t>
      </w:r>
      <w:proofErr w:type="spellStart"/>
      <w:r w:rsidRPr="001F729E">
        <w:rPr>
          <w:sz w:val="28"/>
          <w:szCs w:val="28"/>
        </w:rPr>
        <w:t>Cp</w:t>
      </w:r>
      <w:proofErr w:type="spellEnd"/>
      <w:r w:rsidRPr="001F729E">
        <w:rPr>
          <w:sz w:val="28"/>
          <w:szCs w:val="28"/>
        </w:rPr>
        <w:t xml:space="preserve"> – изменение величины затрат  на предотвращение чрезвычайных ситуаций, руб.;</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 </w:t>
      </w:r>
      <w:proofErr w:type="spellStart"/>
      <w:r w:rsidRPr="001F729E">
        <w:rPr>
          <w:sz w:val="28"/>
          <w:szCs w:val="28"/>
        </w:rPr>
        <w:t>Dfp</w:t>
      </w:r>
      <w:proofErr w:type="spellEnd"/>
      <w:r w:rsidRPr="001F729E">
        <w:rPr>
          <w:sz w:val="28"/>
          <w:szCs w:val="28"/>
        </w:rPr>
        <w:t xml:space="preserve"> – изменение величины ожидаемого полного ущерба, возникающего в случае чрезвычайных ситуаций, в результате увеличения количества превентивных мер, руб.</w:t>
      </w:r>
    </w:p>
    <w:p w:rsidR="007A1350" w:rsidRPr="001F729E" w:rsidRDefault="007A1350" w:rsidP="00AB781E">
      <w:pPr>
        <w:autoSpaceDE w:val="0"/>
        <w:autoSpaceDN w:val="0"/>
        <w:adjustRightInd w:val="0"/>
        <w:spacing w:line="360" w:lineRule="auto"/>
        <w:ind w:firstLine="708"/>
        <w:jc w:val="both"/>
        <w:rPr>
          <w:sz w:val="28"/>
          <w:szCs w:val="28"/>
        </w:rPr>
      </w:pPr>
      <w:r w:rsidRPr="001F729E">
        <w:rPr>
          <w:sz w:val="28"/>
          <w:szCs w:val="28"/>
        </w:rPr>
        <w:t>Третий блок описывает готовность персонала к ликвидации чрезвычайных ситуаций и последствий от них. Этот блок характеризуется соотношением численности персонала необходимого для ликвидации последствий к имеющемуся количеству. В данном блоке целесообразно определять качество подготовки сотрудников, готовность к оперативной ликвидации последствий. Рекомендуется оценивать этот блок показателей непосредственно для изучаемой производственной системы посредством проведения тестов на программах-симуляторах развития аварийных ситуаций и различного рода учениях.</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                                        </w:t>
      </w:r>
      <w:proofErr w:type="spellStart"/>
      <w:r w:rsidRPr="001F729E">
        <w:rPr>
          <w:sz w:val="28"/>
          <w:szCs w:val="28"/>
        </w:rPr>
        <w:t>Rp</w:t>
      </w:r>
      <w:proofErr w:type="spellEnd"/>
      <w:r w:rsidRPr="001F729E">
        <w:rPr>
          <w:sz w:val="28"/>
          <w:szCs w:val="28"/>
        </w:rPr>
        <w:t xml:space="preserve"> = </w:t>
      </w:r>
      <w:proofErr w:type="spellStart"/>
      <w:r w:rsidRPr="001F729E">
        <w:rPr>
          <w:sz w:val="28"/>
          <w:szCs w:val="28"/>
        </w:rPr>
        <w:t>Ns</w:t>
      </w:r>
      <w:proofErr w:type="gramStart"/>
      <w:r w:rsidRPr="001F729E">
        <w:rPr>
          <w:sz w:val="28"/>
          <w:szCs w:val="28"/>
        </w:rPr>
        <w:t>е</w:t>
      </w:r>
      <w:proofErr w:type="spellEnd"/>
      <w:proofErr w:type="gramEnd"/>
      <w:r w:rsidRPr="001F729E">
        <w:rPr>
          <w:sz w:val="28"/>
          <w:szCs w:val="28"/>
        </w:rPr>
        <w:t>/</w:t>
      </w:r>
      <w:proofErr w:type="spellStart"/>
      <w:r w:rsidRPr="001F729E">
        <w:rPr>
          <w:sz w:val="28"/>
          <w:szCs w:val="28"/>
        </w:rPr>
        <w:t>Nе</w:t>
      </w:r>
      <w:proofErr w:type="spellEnd"/>
      <w:r w:rsidRPr="001F729E">
        <w:rPr>
          <w:sz w:val="28"/>
          <w:szCs w:val="28"/>
        </w:rPr>
        <w:t>,                                                     (8)</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где    </w:t>
      </w:r>
      <w:proofErr w:type="spellStart"/>
      <w:r w:rsidRPr="001F729E">
        <w:rPr>
          <w:sz w:val="28"/>
          <w:szCs w:val="28"/>
        </w:rPr>
        <w:t>Rp</w:t>
      </w:r>
      <w:proofErr w:type="spellEnd"/>
      <w:r w:rsidRPr="001F729E">
        <w:rPr>
          <w:sz w:val="28"/>
          <w:szCs w:val="28"/>
        </w:rPr>
        <w:t xml:space="preserve"> – </w:t>
      </w:r>
      <w:proofErr w:type="spellStart"/>
      <w:r w:rsidRPr="001F729E">
        <w:rPr>
          <w:sz w:val="28"/>
          <w:szCs w:val="28"/>
        </w:rPr>
        <w:t>обученность</w:t>
      </w:r>
      <w:proofErr w:type="spellEnd"/>
      <w:r w:rsidRPr="001F729E">
        <w:rPr>
          <w:sz w:val="28"/>
          <w:szCs w:val="28"/>
        </w:rPr>
        <w:t xml:space="preserve"> персонала  ликвидации последствий</w:t>
      </w:r>
    </w:p>
    <w:p w:rsidR="007A1350" w:rsidRPr="001F729E" w:rsidRDefault="007A1350" w:rsidP="007A1350">
      <w:pPr>
        <w:autoSpaceDE w:val="0"/>
        <w:autoSpaceDN w:val="0"/>
        <w:adjustRightInd w:val="0"/>
        <w:spacing w:line="360" w:lineRule="auto"/>
        <w:jc w:val="both"/>
        <w:rPr>
          <w:sz w:val="28"/>
          <w:szCs w:val="28"/>
        </w:rPr>
      </w:pPr>
      <w:proofErr w:type="spellStart"/>
      <w:r w:rsidRPr="001F729E">
        <w:rPr>
          <w:sz w:val="28"/>
          <w:szCs w:val="28"/>
        </w:rPr>
        <w:lastRenderedPageBreak/>
        <w:t>Ns</w:t>
      </w:r>
      <w:proofErr w:type="gramStart"/>
      <w:r w:rsidRPr="001F729E">
        <w:rPr>
          <w:sz w:val="28"/>
          <w:szCs w:val="28"/>
        </w:rPr>
        <w:t>е</w:t>
      </w:r>
      <w:proofErr w:type="spellEnd"/>
      <w:proofErr w:type="gramEnd"/>
      <w:r w:rsidRPr="001F729E">
        <w:rPr>
          <w:sz w:val="28"/>
          <w:szCs w:val="28"/>
        </w:rPr>
        <w:t xml:space="preserve"> – число сотрудников успешно прошедших обучение по промышленной безопасности, чел.</w:t>
      </w:r>
    </w:p>
    <w:p w:rsidR="007A1350" w:rsidRPr="001F729E" w:rsidRDefault="007A1350" w:rsidP="007A1350">
      <w:pPr>
        <w:autoSpaceDE w:val="0"/>
        <w:autoSpaceDN w:val="0"/>
        <w:adjustRightInd w:val="0"/>
        <w:spacing w:line="360" w:lineRule="auto"/>
        <w:jc w:val="both"/>
        <w:rPr>
          <w:sz w:val="28"/>
          <w:szCs w:val="28"/>
        </w:rPr>
      </w:pPr>
      <w:proofErr w:type="spellStart"/>
      <w:r w:rsidRPr="001F729E">
        <w:rPr>
          <w:sz w:val="28"/>
          <w:szCs w:val="28"/>
        </w:rPr>
        <w:t>Ns</w:t>
      </w:r>
      <w:proofErr w:type="spellEnd"/>
      <w:r w:rsidRPr="001F729E">
        <w:rPr>
          <w:sz w:val="28"/>
          <w:szCs w:val="28"/>
        </w:rPr>
        <w:t xml:space="preserve"> – Общее число сотрудников, обязанных проходить аттестацию по промышленной безопасности,  чел.</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 Допустимое значение данного показателя равно 0,5.</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          </w:t>
      </w:r>
      <w:r w:rsidR="002F2673" w:rsidRPr="001F729E">
        <w:rPr>
          <w:sz w:val="28"/>
          <w:szCs w:val="28"/>
        </w:rPr>
        <w:t xml:space="preserve">                         </w:t>
      </w:r>
      <w:proofErr w:type="spellStart"/>
      <w:r w:rsidR="002F2673" w:rsidRPr="001F729E">
        <w:rPr>
          <w:sz w:val="28"/>
          <w:szCs w:val="28"/>
        </w:rPr>
        <w:t>Rk</w:t>
      </w:r>
      <w:proofErr w:type="spellEnd"/>
      <w:r w:rsidR="002F2673" w:rsidRPr="001F729E">
        <w:rPr>
          <w:sz w:val="28"/>
          <w:szCs w:val="28"/>
        </w:rPr>
        <w:t xml:space="preserve"> = N</w:t>
      </w:r>
      <w:proofErr w:type="spellStart"/>
      <w:r w:rsidR="002F2673" w:rsidRPr="001F729E">
        <w:rPr>
          <w:sz w:val="28"/>
          <w:szCs w:val="28"/>
          <w:lang w:val="en-US"/>
        </w:rPr>
        <w:t>n</w:t>
      </w:r>
      <w:proofErr w:type="spellEnd"/>
      <w:r w:rsidR="002F2673" w:rsidRPr="001F729E">
        <w:rPr>
          <w:sz w:val="28"/>
          <w:szCs w:val="28"/>
        </w:rPr>
        <w:t>/N</w:t>
      </w:r>
      <w:r w:rsidR="002F2673" w:rsidRPr="001F729E">
        <w:rPr>
          <w:sz w:val="28"/>
          <w:szCs w:val="28"/>
          <w:lang w:val="en-US"/>
        </w:rPr>
        <w:t>a</w:t>
      </w:r>
      <w:r w:rsidRPr="001F729E">
        <w:rPr>
          <w:sz w:val="28"/>
          <w:szCs w:val="28"/>
        </w:rPr>
        <w:t>,                                                           (9)</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где    </w:t>
      </w:r>
      <w:proofErr w:type="spellStart"/>
      <w:r w:rsidRPr="001F729E">
        <w:rPr>
          <w:sz w:val="28"/>
          <w:szCs w:val="28"/>
        </w:rPr>
        <w:t>Rk</w:t>
      </w:r>
      <w:proofErr w:type="spellEnd"/>
      <w:r w:rsidRPr="001F729E">
        <w:rPr>
          <w:sz w:val="28"/>
          <w:szCs w:val="28"/>
        </w:rPr>
        <w:t xml:space="preserve"> – способность персонала к ликвидации последствий</w:t>
      </w:r>
    </w:p>
    <w:p w:rsidR="007A1350" w:rsidRPr="001F729E" w:rsidRDefault="007A1350" w:rsidP="007A1350">
      <w:pPr>
        <w:autoSpaceDE w:val="0"/>
        <w:autoSpaceDN w:val="0"/>
        <w:adjustRightInd w:val="0"/>
        <w:spacing w:line="360" w:lineRule="auto"/>
        <w:jc w:val="both"/>
        <w:rPr>
          <w:sz w:val="28"/>
          <w:szCs w:val="28"/>
        </w:rPr>
      </w:pPr>
      <w:proofErr w:type="spellStart"/>
      <w:r w:rsidRPr="001F729E">
        <w:rPr>
          <w:sz w:val="28"/>
          <w:szCs w:val="28"/>
        </w:rPr>
        <w:t>Nn</w:t>
      </w:r>
      <w:proofErr w:type="spellEnd"/>
      <w:r w:rsidRPr="001F729E">
        <w:rPr>
          <w:sz w:val="28"/>
          <w:szCs w:val="28"/>
        </w:rPr>
        <w:t xml:space="preserve"> – число сотрудников, имеющих подготовку в ликвидации последствий чрезвычайных ситуаций, чел. </w:t>
      </w:r>
    </w:p>
    <w:p w:rsidR="007A1350" w:rsidRPr="001F729E" w:rsidRDefault="007A1350" w:rsidP="007A1350">
      <w:pPr>
        <w:autoSpaceDE w:val="0"/>
        <w:autoSpaceDN w:val="0"/>
        <w:adjustRightInd w:val="0"/>
        <w:spacing w:line="360" w:lineRule="auto"/>
        <w:jc w:val="both"/>
        <w:rPr>
          <w:sz w:val="28"/>
          <w:szCs w:val="28"/>
        </w:rPr>
      </w:pPr>
      <w:proofErr w:type="spellStart"/>
      <w:r w:rsidRPr="001F729E">
        <w:rPr>
          <w:sz w:val="28"/>
          <w:szCs w:val="28"/>
        </w:rPr>
        <w:t>Na</w:t>
      </w:r>
      <w:proofErr w:type="spellEnd"/>
      <w:r w:rsidRPr="001F729E">
        <w:rPr>
          <w:sz w:val="28"/>
          <w:szCs w:val="28"/>
        </w:rPr>
        <w:t xml:space="preserve"> – общее число сотрудников, необходимых для ликвидации чрезвычайных </w:t>
      </w:r>
      <w:proofErr w:type="spellStart"/>
      <w:r w:rsidRPr="001F729E">
        <w:rPr>
          <w:sz w:val="28"/>
          <w:szCs w:val="28"/>
        </w:rPr>
        <w:t>ситуацийна</w:t>
      </w:r>
      <w:proofErr w:type="spellEnd"/>
      <w:r w:rsidRPr="001F729E">
        <w:rPr>
          <w:sz w:val="28"/>
          <w:szCs w:val="28"/>
        </w:rPr>
        <w:t xml:space="preserve"> данном </w:t>
      </w:r>
      <w:proofErr w:type="gramStart"/>
      <w:r w:rsidRPr="001F729E">
        <w:rPr>
          <w:sz w:val="28"/>
          <w:szCs w:val="28"/>
        </w:rPr>
        <w:t>объекте</w:t>
      </w:r>
      <w:proofErr w:type="gramEnd"/>
      <w:r w:rsidRPr="001F729E">
        <w:rPr>
          <w:sz w:val="28"/>
          <w:szCs w:val="28"/>
        </w:rPr>
        <w:t>,  чел.</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Допустимое значение данного показателя равно 0,8.</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                                 </w:t>
      </w:r>
      <w:proofErr w:type="spellStart"/>
      <w:r w:rsidRPr="001F729E">
        <w:rPr>
          <w:sz w:val="28"/>
          <w:szCs w:val="28"/>
        </w:rPr>
        <w:t>Rа</w:t>
      </w:r>
      <w:proofErr w:type="spellEnd"/>
      <w:r w:rsidRPr="001F729E">
        <w:rPr>
          <w:sz w:val="28"/>
          <w:szCs w:val="28"/>
        </w:rPr>
        <w:t xml:space="preserve"> = </w:t>
      </w:r>
      <w:proofErr w:type="spellStart"/>
      <w:r w:rsidRPr="001F729E">
        <w:rPr>
          <w:sz w:val="28"/>
          <w:szCs w:val="28"/>
        </w:rPr>
        <w:t>S</w:t>
      </w:r>
      <w:proofErr w:type="gramStart"/>
      <w:r w:rsidRPr="001F729E">
        <w:rPr>
          <w:sz w:val="28"/>
          <w:szCs w:val="28"/>
        </w:rPr>
        <w:t>Е</w:t>
      </w:r>
      <w:proofErr w:type="gramEnd"/>
      <w:r w:rsidRPr="001F729E">
        <w:rPr>
          <w:sz w:val="28"/>
          <w:szCs w:val="28"/>
        </w:rPr>
        <w:t>m</w:t>
      </w:r>
      <w:proofErr w:type="spellEnd"/>
      <w:r w:rsidRPr="001F729E">
        <w:rPr>
          <w:sz w:val="28"/>
          <w:szCs w:val="28"/>
        </w:rPr>
        <w:t xml:space="preserve"> / </w:t>
      </w:r>
      <w:proofErr w:type="spellStart"/>
      <w:r w:rsidRPr="001F729E">
        <w:rPr>
          <w:sz w:val="28"/>
          <w:szCs w:val="28"/>
        </w:rPr>
        <w:t>SЕmr</w:t>
      </w:r>
      <w:proofErr w:type="spellEnd"/>
      <w:r w:rsidRPr="001F729E">
        <w:rPr>
          <w:sz w:val="28"/>
          <w:szCs w:val="28"/>
        </w:rPr>
        <w:t>,                                                    (10)</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где    </w:t>
      </w:r>
      <w:proofErr w:type="spellStart"/>
      <w:proofErr w:type="gramStart"/>
      <w:r w:rsidRPr="001F729E">
        <w:rPr>
          <w:sz w:val="28"/>
          <w:szCs w:val="28"/>
        </w:rPr>
        <w:t>R</w:t>
      </w:r>
      <w:proofErr w:type="gramEnd"/>
      <w:r w:rsidRPr="001F729E">
        <w:rPr>
          <w:sz w:val="28"/>
          <w:szCs w:val="28"/>
        </w:rPr>
        <w:t>а</w:t>
      </w:r>
      <w:proofErr w:type="spellEnd"/>
      <w:r w:rsidRPr="001F729E">
        <w:rPr>
          <w:sz w:val="28"/>
          <w:szCs w:val="28"/>
        </w:rPr>
        <w:t xml:space="preserve"> – готовность персонала к возникновению чрезвычайных ситуаций</w:t>
      </w:r>
    </w:p>
    <w:p w:rsidR="007A1350" w:rsidRPr="001F729E" w:rsidRDefault="007A1350" w:rsidP="007A1350">
      <w:pPr>
        <w:autoSpaceDE w:val="0"/>
        <w:autoSpaceDN w:val="0"/>
        <w:adjustRightInd w:val="0"/>
        <w:spacing w:line="360" w:lineRule="auto"/>
        <w:jc w:val="both"/>
        <w:rPr>
          <w:sz w:val="28"/>
          <w:szCs w:val="28"/>
        </w:rPr>
      </w:pPr>
      <w:proofErr w:type="spellStart"/>
      <w:r w:rsidRPr="001F729E">
        <w:rPr>
          <w:sz w:val="28"/>
          <w:szCs w:val="28"/>
        </w:rPr>
        <w:t>S</w:t>
      </w:r>
      <w:proofErr w:type="gramStart"/>
      <w:r w:rsidRPr="001F729E">
        <w:rPr>
          <w:sz w:val="28"/>
          <w:szCs w:val="28"/>
        </w:rPr>
        <w:t>Е</w:t>
      </w:r>
      <w:proofErr w:type="gramEnd"/>
      <w:r w:rsidRPr="001F729E">
        <w:rPr>
          <w:sz w:val="28"/>
          <w:szCs w:val="28"/>
        </w:rPr>
        <w:t>m</w:t>
      </w:r>
      <w:proofErr w:type="spellEnd"/>
      <w:r w:rsidRPr="001F729E">
        <w:rPr>
          <w:sz w:val="28"/>
          <w:szCs w:val="28"/>
        </w:rPr>
        <w:t xml:space="preserve"> – число работников предприятия, участвующих в оперативной  ликвидации последствий чрезвычайных ситуаций</w:t>
      </w:r>
    </w:p>
    <w:p w:rsidR="007A1350" w:rsidRPr="001F729E" w:rsidRDefault="007A1350" w:rsidP="007A1350">
      <w:pPr>
        <w:autoSpaceDE w:val="0"/>
        <w:autoSpaceDN w:val="0"/>
        <w:adjustRightInd w:val="0"/>
        <w:spacing w:line="360" w:lineRule="auto"/>
        <w:jc w:val="both"/>
        <w:rPr>
          <w:sz w:val="28"/>
          <w:szCs w:val="28"/>
        </w:rPr>
      </w:pPr>
      <w:r w:rsidRPr="001F729E">
        <w:rPr>
          <w:sz w:val="28"/>
          <w:szCs w:val="28"/>
        </w:rPr>
        <w:t xml:space="preserve"> </w:t>
      </w:r>
      <w:proofErr w:type="spellStart"/>
      <w:r w:rsidRPr="001F729E">
        <w:rPr>
          <w:sz w:val="28"/>
          <w:szCs w:val="28"/>
        </w:rPr>
        <w:t>S</w:t>
      </w:r>
      <w:proofErr w:type="gramStart"/>
      <w:r w:rsidRPr="001F729E">
        <w:rPr>
          <w:sz w:val="28"/>
          <w:szCs w:val="28"/>
        </w:rPr>
        <w:t>Е</w:t>
      </w:r>
      <w:proofErr w:type="gramEnd"/>
      <w:r w:rsidRPr="001F729E">
        <w:rPr>
          <w:sz w:val="28"/>
          <w:szCs w:val="28"/>
        </w:rPr>
        <w:t>mr</w:t>
      </w:r>
      <w:proofErr w:type="spellEnd"/>
      <w:r w:rsidRPr="001F729E">
        <w:rPr>
          <w:sz w:val="28"/>
          <w:szCs w:val="28"/>
        </w:rPr>
        <w:t xml:space="preserve"> – общая численность людей, участвующих в ликвидации последствий аварии.</w:t>
      </w:r>
    </w:p>
    <w:p w:rsidR="007A1350" w:rsidRPr="001F729E" w:rsidRDefault="007A1350" w:rsidP="00554243">
      <w:pPr>
        <w:autoSpaceDE w:val="0"/>
        <w:autoSpaceDN w:val="0"/>
        <w:adjustRightInd w:val="0"/>
        <w:spacing w:line="360" w:lineRule="auto"/>
        <w:ind w:firstLine="708"/>
        <w:jc w:val="both"/>
        <w:rPr>
          <w:sz w:val="28"/>
          <w:szCs w:val="28"/>
        </w:rPr>
      </w:pPr>
      <w:r w:rsidRPr="001F729E">
        <w:rPr>
          <w:sz w:val="28"/>
          <w:szCs w:val="28"/>
        </w:rPr>
        <w:t>Допустимое значение данного показателя равно 0,5. Рекомендуется определять этот показатель посредством проведения учений по ликвидации последствий чрезвычайных ситуаций.</w:t>
      </w:r>
    </w:p>
    <w:p w:rsidR="00496C88" w:rsidRPr="001F729E" w:rsidRDefault="007A1350" w:rsidP="00554243">
      <w:pPr>
        <w:autoSpaceDE w:val="0"/>
        <w:autoSpaceDN w:val="0"/>
        <w:adjustRightInd w:val="0"/>
        <w:spacing w:line="360" w:lineRule="auto"/>
        <w:ind w:firstLine="708"/>
        <w:jc w:val="both"/>
        <w:rPr>
          <w:sz w:val="28"/>
          <w:szCs w:val="28"/>
        </w:rPr>
      </w:pPr>
      <w:r w:rsidRPr="001F729E">
        <w:rPr>
          <w:sz w:val="28"/>
          <w:szCs w:val="28"/>
        </w:rPr>
        <w:t xml:space="preserve">Расчет данных показателей согласно значимости каждого блока показателей  завершается определением категории живучести системы и разработкой комплекса мер по ее повышению с учетом специфики рассматриваемой производственной системы. При этом при установлении категории систем необходимо определять удельный вес каждого блока с учетом их специфики для достоверного определения уровня живучести системы и затем относить к тому или иному уровню. В целом, анализ состояния живучести сложных производственных систем, каковыми </w:t>
      </w:r>
      <w:r w:rsidRPr="001F729E">
        <w:rPr>
          <w:sz w:val="28"/>
          <w:szCs w:val="28"/>
        </w:rPr>
        <w:lastRenderedPageBreak/>
        <w:t>являются предприятия НХК РТ, позволит выявить «узкие» места в управлении безопасностью их инновационного развития.</w:t>
      </w:r>
    </w:p>
    <w:p w:rsidR="006C2804" w:rsidRPr="001F729E" w:rsidRDefault="006C2804" w:rsidP="006C2804">
      <w:pPr>
        <w:autoSpaceDE w:val="0"/>
        <w:autoSpaceDN w:val="0"/>
        <w:adjustRightInd w:val="0"/>
        <w:spacing w:line="360" w:lineRule="auto"/>
        <w:ind w:firstLine="708"/>
        <w:jc w:val="both"/>
        <w:rPr>
          <w:sz w:val="28"/>
          <w:szCs w:val="28"/>
        </w:rPr>
      </w:pPr>
      <w:r w:rsidRPr="001F729E">
        <w:rPr>
          <w:sz w:val="28"/>
          <w:szCs w:val="28"/>
        </w:rPr>
        <w:t>При этом необходимо учитывать следующие факторы,  определяющие живучесть систем, их можно разбить на три группы по функциональному признаку.</w:t>
      </w:r>
    </w:p>
    <w:p w:rsidR="006C2804" w:rsidRPr="001F729E" w:rsidRDefault="006C2804" w:rsidP="006C2804">
      <w:pPr>
        <w:autoSpaceDE w:val="0"/>
        <w:autoSpaceDN w:val="0"/>
        <w:adjustRightInd w:val="0"/>
        <w:spacing w:line="360" w:lineRule="auto"/>
        <w:ind w:firstLine="708"/>
        <w:jc w:val="both"/>
        <w:rPr>
          <w:sz w:val="28"/>
          <w:szCs w:val="28"/>
        </w:rPr>
      </w:pPr>
      <w:r w:rsidRPr="001F729E">
        <w:rPr>
          <w:sz w:val="28"/>
          <w:szCs w:val="28"/>
        </w:rPr>
        <w:t xml:space="preserve"> В первую группу входят факторы, характеризующие неблагоприятные воздействия. Область действия неблагоприятных воздействий может быть указана путем перечисления элементов системы и их функциональных связей, попавших в область действия промышленных рисков. </w:t>
      </w:r>
    </w:p>
    <w:p w:rsidR="006C2804" w:rsidRPr="001F729E" w:rsidRDefault="006C2804" w:rsidP="006C2804">
      <w:pPr>
        <w:autoSpaceDE w:val="0"/>
        <w:autoSpaceDN w:val="0"/>
        <w:adjustRightInd w:val="0"/>
        <w:spacing w:line="360" w:lineRule="auto"/>
        <w:ind w:firstLine="708"/>
        <w:jc w:val="both"/>
        <w:rPr>
          <w:sz w:val="28"/>
          <w:szCs w:val="28"/>
        </w:rPr>
      </w:pPr>
      <w:r w:rsidRPr="001F729E">
        <w:rPr>
          <w:sz w:val="28"/>
          <w:szCs w:val="28"/>
        </w:rPr>
        <w:t>Вторую группу образуют факторы, характеризующие систему и отдельные ее элементы с точки зрения живучести. Стойкость элементов характеризует способность элементов противостоять неблагоприятным воздействиям, не допуская не только разрушения, но и нарушения работоспособности или снижения ее уровня. Когда стойкость элементов мала по отношению к предполагаемому промышленному риску, условно можно считать, что она равна нулю.</w:t>
      </w:r>
    </w:p>
    <w:p w:rsidR="006C2804" w:rsidRPr="001F729E" w:rsidRDefault="006C2804" w:rsidP="006C2804">
      <w:pPr>
        <w:autoSpaceDE w:val="0"/>
        <w:autoSpaceDN w:val="0"/>
        <w:adjustRightInd w:val="0"/>
        <w:spacing w:line="360" w:lineRule="auto"/>
        <w:ind w:firstLine="708"/>
        <w:jc w:val="both"/>
        <w:rPr>
          <w:sz w:val="28"/>
          <w:szCs w:val="28"/>
        </w:rPr>
      </w:pPr>
      <w:r w:rsidRPr="001F729E">
        <w:rPr>
          <w:sz w:val="28"/>
          <w:szCs w:val="28"/>
        </w:rPr>
        <w:t>В третью группу входят факторы, характеризующие внешние средства обеспечения живучести, а именно наличие оперативных и надежных сре</w:t>
      </w:r>
      <w:proofErr w:type="gramStart"/>
      <w:r w:rsidRPr="001F729E">
        <w:rPr>
          <w:sz w:val="28"/>
          <w:szCs w:val="28"/>
        </w:rPr>
        <w:t>дств св</w:t>
      </w:r>
      <w:proofErr w:type="gramEnd"/>
      <w:r w:rsidRPr="001F729E">
        <w:rPr>
          <w:sz w:val="28"/>
          <w:szCs w:val="28"/>
        </w:rPr>
        <w:t xml:space="preserve">язи системы с внешними системами обеспечения живучести. Внешние системы обеспечения живучести выполняют функции спасательных служб и мобильного централизованного резервирования, используемого на время выполнения восстановительных работ. </w:t>
      </w:r>
    </w:p>
    <w:p w:rsidR="006C2804" w:rsidRPr="001F729E" w:rsidRDefault="006C2804" w:rsidP="006C2804">
      <w:pPr>
        <w:autoSpaceDE w:val="0"/>
        <w:autoSpaceDN w:val="0"/>
        <w:adjustRightInd w:val="0"/>
        <w:spacing w:line="360" w:lineRule="auto"/>
        <w:ind w:firstLine="708"/>
        <w:jc w:val="both"/>
        <w:rPr>
          <w:sz w:val="28"/>
          <w:szCs w:val="28"/>
        </w:rPr>
      </w:pPr>
      <w:r w:rsidRPr="001F729E">
        <w:rPr>
          <w:sz w:val="28"/>
          <w:szCs w:val="28"/>
        </w:rPr>
        <w:t xml:space="preserve">Изучение динамики предлагаемых показателей с учетом данных факторов позволяет скорректировать выбранные стратегические направления формирования надежности управления инновационной модернизацией производственного потенциала предприятий. Это позволяет, на наш взгляд, эффективно осуществлять устойчивое инновационное развитие региональной хозяйственной системы РТ. В этих условиях необходимы новые модели управления, которые позволили бы </w:t>
      </w:r>
      <w:r w:rsidRPr="001F729E">
        <w:rPr>
          <w:sz w:val="28"/>
          <w:szCs w:val="28"/>
        </w:rPr>
        <w:lastRenderedPageBreak/>
        <w:t>эффективно и безопасно осуществлять инновационное развитие. Разработка таких новых моделей должна строиться на достоверных и объективных данных состояния живучести, как самих предприятий, так и систем управления ими. Для этих целей   предлагается разработанная нами  методика оценки живучести производственных систем различного уровня.</w:t>
      </w:r>
    </w:p>
    <w:p w:rsidR="006C2804" w:rsidRPr="001F729E" w:rsidRDefault="006C2804" w:rsidP="006C2804">
      <w:pPr>
        <w:autoSpaceDE w:val="0"/>
        <w:autoSpaceDN w:val="0"/>
        <w:adjustRightInd w:val="0"/>
        <w:spacing w:line="360" w:lineRule="auto"/>
        <w:ind w:firstLine="708"/>
        <w:jc w:val="both"/>
        <w:rPr>
          <w:sz w:val="28"/>
          <w:szCs w:val="28"/>
        </w:rPr>
      </w:pPr>
      <w:r w:rsidRPr="001F729E">
        <w:rPr>
          <w:sz w:val="28"/>
          <w:szCs w:val="28"/>
        </w:rPr>
        <w:t xml:space="preserve">Методика оценки и анализа живучести предприятий и систем управления рисками предлагается </w:t>
      </w:r>
      <w:proofErr w:type="gramStart"/>
      <w:r w:rsidRPr="001F729E">
        <w:rPr>
          <w:sz w:val="28"/>
          <w:szCs w:val="28"/>
        </w:rPr>
        <w:t>в качестве инструмента анализа для выявления причин снижения эффективности управления промышленными рисками на предприятиях нефтехимического комплекса РТ в соответствии с новым направлением</w:t>
      </w:r>
      <w:proofErr w:type="gramEnd"/>
      <w:r w:rsidRPr="001F729E">
        <w:rPr>
          <w:sz w:val="28"/>
          <w:szCs w:val="28"/>
        </w:rPr>
        <w:t xml:space="preserve"> экспертизы опасных производственных объектов. В связи с этим определены предварительные величины удельных коэффициентов и предельных значений для данных показателей.</w:t>
      </w:r>
    </w:p>
    <w:p w:rsidR="006C2804" w:rsidRPr="001F729E" w:rsidRDefault="006C2804" w:rsidP="006C2804">
      <w:pPr>
        <w:autoSpaceDE w:val="0"/>
        <w:autoSpaceDN w:val="0"/>
        <w:adjustRightInd w:val="0"/>
        <w:spacing w:line="360" w:lineRule="auto"/>
        <w:ind w:firstLine="708"/>
        <w:jc w:val="both"/>
        <w:rPr>
          <w:sz w:val="28"/>
          <w:szCs w:val="28"/>
        </w:rPr>
      </w:pPr>
      <w:r w:rsidRPr="001F729E">
        <w:rPr>
          <w:sz w:val="28"/>
          <w:szCs w:val="28"/>
        </w:rPr>
        <w:t>Первая группа показателей представлена показателями финансовой живучести объекта (</w:t>
      </w:r>
      <w:proofErr w:type="spellStart"/>
      <w:r w:rsidRPr="001F729E">
        <w:rPr>
          <w:sz w:val="28"/>
          <w:szCs w:val="28"/>
        </w:rPr>
        <w:t>Vf</w:t>
      </w:r>
      <w:proofErr w:type="gramStart"/>
      <w:r w:rsidRPr="001F729E">
        <w:rPr>
          <w:sz w:val="28"/>
          <w:szCs w:val="28"/>
        </w:rPr>
        <w:t>о</w:t>
      </w:r>
      <w:proofErr w:type="spellEnd"/>
      <w:proofErr w:type="gramEnd"/>
      <w:r w:rsidRPr="001F729E">
        <w:rPr>
          <w:sz w:val="28"/>
          <w:szCs w:val="28"/>
        </w:rPr>
        <w:t>), способности объекта к быстрому привлечению необходимой величины заемных средств (</w:t>
      </w:r>
      <w:proofErr w:type="spellStart"/>
      <w:r w:rsidRPr="001F729E">
        <w:rPr>
          <w:sz w:val="28"/>
          <w:szCs w:val="28"/>
        </w:rPr>
        <w:t>Vfl</w:t>
      </w:r>
      <w:proofErr w:type="spellEnd"/>
      <w:r w:rsidRPr="001F729E">
        <w:rPr>
          <w:sz w:val="28"/>
          <w:szCs w:val="28"/>
        </w:rPr>
        <w:t>) и автономией живучести организации (</w:t>
      </w:r>
      <w:proofErr w:type="spellStart"/>
      <w:r w:rsidRPr="001F729E">
        <w:rPr>
          <w:sz w:val="28"/>
          <w:szCs w:val="28"/>
        </w:rPr>
        <w:t>Av</w:t>
      </w:r>
      <w:proofErr w:type="spellEnd"/>
      <w:r w:rsidRPr="001F729E">
        <w:rPr>
          <w:sz w:val="28"/>
          <w:szCs w:val="28"/>
        </w:rPr>
        <w:t>). Верхний предел первого показателя  не определяется, однако достаточная величина собственных сре</w:t>
      </w:r>
      <w:proofErr w:type="gramStart"/>
      <w:r w:rsidRPr="001F729E">
        <w:rPr>
          <w:sz w:val="28"/>
          <w:szCs w:val="28"/>
        </w:rPr>
        <w:t>дств пр</w:t>
      </w:r>
      <w:proofErr w:type="gramEnd"/>
      <w:r w:rsidRPr="001F729E">
        <w:rPr>
          <w:sz w:val="28"/>
          <w:szCs w:val="28"/>
        </w:rPr>
        <w:t xml:space="preserve">изнается при наличии у предприятия за счет собственных средств покрывать максимальный ожидаемый ущерб от аварии (равен 1), а минимальное значение - 0,5. Область значений второго показателя аналогична первому. Третий показатель имеет допустимое значение при величине 1, а минимальное - 0,5. Все три показателя не имеют максимального значения. </w:t>
      </w:r>
    </w:p>
    <w:p w:rsidR="006C2804" w:rsidRPr="001F729E" w:rsidRDefault="006C2804" w:rsidP="006C2804">
      <w:pPr>
        <w:autoSpaceDE w:val="0"/>
        <w:autoSpaceDN w:val="0"/>
        <w:adjustRightInd w:val="0"/>
        <w:spacing w:line="360" w:lineRule="auto"/>
        <w:ind w:firstLine="708"/>
        <w:jc w:val="both"/>
        <w:rPr>
          <w:sz w:val="28"/>
          <w:szCs w:val="28"/>
        </w:rPr>
      </w:pPr>
      <w:r w:rsidRPr="001F729E">
        <w:rPr>
          <w:sz w:val="28"/>
          <w:szCs w:val="28"/>
        </w:rPr>
        <w:t>Для определения интегрального показателя финансовой живучести необходимо сложить все эти величины и скорректировать их на величину удельного веса значимости каждого показателя в общем уровне финансовой живучести. Значимость финансовой живучести определяется на основе экспертной оценки удельным коэффициентом со значением 0,4. При этом удельный вес для первого показателя в этом блоке равен (согласно результат</w:t>
      </w:r>
      <w:r w:rsidR="001C6179" w:rsidRPr="001F729E">
        <w:rPr>
          <w:sz w:val="28"/>
          <w:szCs w:val="28"/>
        </w:rPr>
        <w:t>ам</w:t>
      </w:r>
      <w:r w:rsidRPr="001F729E">
        <w:rPr>
          <w:sz w:val="28"/>
          <w:szCs w:val="28"/>
        </w:rPr>
        <w:t xml:space="preserve"> экспертной оценки) 0,4; для второго – 0,3, для третьего – 0,3. </w:t>
      </w:r>
    </w:p>
    <w:p w:rsidR="006C2804" w:rsidRPr="001F729E" w:rsidRDefault="006C2804" w:rsidP="006C2804">
      <w:pPr>
        <w:autoSpaceDE w:val="0"/>
        <w:autoSpaceDN w:val="0"/>
        <w:adjustRightInd w:val="0"/>
        <w:spacing w:line="360" w:lineRule="auto"/>
        <w:ind w:firstLine="708"/>
        <w:jc w:val="both"/>
        <w:rPr>
          <w:sz w:val="28"/>
          <w:szCs w:val="28"/>
        </w:rPr>
      </w:pPr>
      <w:r w:rsidRPr="001F729E">
        <w:rPr>
          <w:sz w:val="28"/>
          <w:szCs w:val="28"/>
        </w:rPr>
        <w:lastRenderedPageBreak/>
        <w:t>Вторая группа показателей определяет качество живучести посредством расчета следующих критериев: экономическая эффективность изменения уровня живучести (</w:t>
      </w:r>
      <w:proofErr w:type="spellStart"/>
      <w:r w:rsidRPr="001F729E">
        <w:rPr>
          <w:sz w:val="28"/>
          <w:szCs w:val="28"/>
        </w:rPr>
        <w:t>Еv</w:t>
      </w:r>
      <w:proofErr w:type="spellEnd"/>
      <w:r w:rsidRPr="001F729E">
        <w:rPr>
          <w:sz w:val="28"/>
          <w:szCs w:val="28"/>
        </w:rPr>
        <w:t>), качество изменения уровня живучести (</w:t>
      </w:r>
      <w:proofErr w:type="spellStart"/>
      <w:proofErr w:type="gramStart"/>
      <w:r w:rsidRPr="001F729E">
        <w:rPr>
          <w:sz w:val="28"/>
          <w:szCs w:val="28"/>
        </w:rPr>
        <w:t>Е</w:t>
      </w:r>
      <w:proofErr w:type="gramEnd"/>
      <w:r w:rsidRPr="001F729E">
        <w:rPr>
          <w:sz w:val="28"/>
          <w:szCs w:val="28"/>
        </w:rPr>
        <w:t>vr</w:t>
      </w:r>
      <w:proofErr w:type="spellEnd"/>
      <w:r w:rsidRPr="001F729E">
        <w:rPr>
          <w:sz w:val="28"/>
          <w:szCs w:val="28"/>
        </w:rPr>
        <w:t>) и темп роста  уровня живучести с течением времени (</w:t>
      </w:r>
      <w:proofErr w:type="spellStart"/>
      <w:r w:rsidRPr="001F729E">
        <w:rPr>
          <w:sz w:val="28"/>
          <w:szCs w:val="28"/>
        </w:rPr>
        <w:t>Sa</w:t>
      </w:r>
      <w:proofErr w:type="spellEnd"/>
      <w:r w:rsidRPr="001F729E">
        <w:rPr>
          <w:sz w:val="28"/>
          <w:szCs w:val="28"/>
        </w:rPr>
        <w:t>). Достаточное значение этой величины будет зависеть от величины эффективности устанавливаемой для той или иной системы. Для расчетов на предприятиях нефтехимического комплекса рекомендуется значение равное 0,2, которое подразумевает 20% рост эффективности при изменении затрат на 1 %,  минимальное значение должно быть равно 0,01. При этом значимость второй группы определяется на основе экспертной оценки удельным коэффициентом со значением 0,3. Удельный вес для первого показателя в этом блоке равен согласно результатам экспертной оценки 0,3; для второго – 0,4, для третьего – 0,3.</w:t>
      </w:r>
    </w:p>
    <w:p w:rsidR="006C2804" w:rsidRPr="001F729E" w:rsidRDefault="006C2804" w:rsidP="006C2804">
      <w:pPr>
        <w:autoSpaceDE w:val="0"/>
        <w:autoSpaceDN w:val="0"/>
        <w:adjustRightInd w:val="0"/>
        <w:spacing w:line="360" w:lineRule="auto"/>
        <w:ind w:firstLine="708"/>
        <w:jc w:val="both"/>
        <w:rPr>
          <w:sz w:val="28"/>
          <w:szCs w:val="28"/>
        </w:rPr>
      </w:pPr>
      <w:r w:rsidRPr="001F729E">
        <w:rPr>
          <w:sz w:val="28"/>
          <w:szCs w:val="28"/>
        </w:rPr>
        <w:t xml:space="preserve">Третья группа показателей включает </w:t>
      </w:r>
      <w:proofErr w:type="spellStart"/>
      <w:r w:rsidRPr="001F729E">
        <w:rPr>
          <w:sz w:val="28"/>
          <w:szCs w:val="28"/>
        </w:rPr>
        <w:t>обученность</w:t>
      </w:r>
      <w:proofErr w:type="spellEnd"/>
      <w:r w:rsidRPr="001F729E">
        <w:rPr>
          <w:sz w:val="28"/>
          <w:szCs w:val="28"/>
        </w:rPr>
        <w:t xml:space="preserve"> персонала формам,  способам и методам ликвидации последствий (</w:t>
      </w:r>
      <w:proofErr w:type="spellStart"/>
      <w:r w:rsidRPr="001F729E">
        <w:rPr>
          <w:sz w:val="28"/>
          <w:szCs w:val="28"/>
        </w:rPr>
        <w:t>Rp</w:t>
      </w:r>
      <w:proofErr w:type="spellEnd"/>
      <w:r w:rsidRPr="001F729E">
        <w:rPr>
          <w:sz w:val="28"/>
          <w:szCs w:val="28"/>
        </w:rPr>
        <w:t>), способность персонала к ликвидации последствий (</w:t>
      </w:r>
      <w:proofErr w:type="spellStart"/>
      <w:r w:rsidRPr="001F729E">
        <w:rPr>
          <w:sz w:val="28"/>
          <w:szCs w:val="28"/>
        </w:rPr>
        <w:t>Rk</w:t>
      </w:r>
      <w:proofErr w:type="spellEnd"/>
      <w:r w:rsidRPr="001F729E">
        <w:rPr>
          <w:sz w:val="28"/>
          <w:szCs w:val="28"/>
        </w:rPr>
        <w:t>) и готовность персонала к возникновению чрезвычайных ситуаций (</w:t>
      </w:r>
      <w:proofErr w:type="spellStart"/>
      <w:proofErr w:type="gramStart"/>
      <w:r w:rsidRPr="001F729E">
        <w:rPr>
          <w:sz w:val="28"/>
          <w:szCs w:val="28"/>
        </w:rPr>
        <w:t>R</w:t>
      </w:r>
      <w:proofErr w:type="gramEnd"/>
      <w:r w:rsidRPr="001F729E">
        <w:rPr>
          <w:sz w:val="28"/>
          <w:szCs w:val="28"/>
        </w:rPr>
        <w:t>а</w:t>
      </w:r>
      <w:proofErr w:type="spellEnd"/>
      <w:r w:rsidRPr="001F729E">
        <w:rPr>
          <w:sz w:val="28"/>
          <w:szCs w:val="28"/>
        </w:rPr>
        <w:t xml:space="preserve">). Верхний предел первого показателя определяется 100 % вовлеченностью и обеспеченностью  персоналом предприятия процесса ликвидации аварии (равен 1), а минимальное значение - 0,5. Согласно результатам экспертной оценки удельный вес   первого показателя равен 0,3;  для второго – 0,4, для третьего – 0,3. При этом значимость показателей  этой  группы  определяется  удельным  коэффициентом  со значением 0,3. </w:t>
      </w:r>
    </w:p>
    <w:p w:rsidR="006C2804" w:rsidRPr="001F729E" w:rsidRDefault="006C2804" w:rsidP="00F2201B">
      <w:pPr>
        <w:autoSpaceDE w:val="0"/>
        <w:autoSpaceDN w:val="0"/>
        <w:adjustRightInd w:val="0"/>
        <w:spacing w:after="240" w:line="360" w:lineRule="auto"/>
        <w:ind w:firstLine="708"/>
        <w:jc w:val="both"/>
        <w:rPr>
          <w:sz w:val="28"/>
          <w:szCs w:val="28"/>
        </w:rPr>
      </w:pPr>
      <w:r w:rsidRPr="001F729E">
        <w:rPr>
          <w:sz w:val="28"/>
          <w:szCs w:val="28"/>
        </w:rPr>
        <w:t xml:space="preserve">Для определения групп показателей, по которым рассчитывается интегральный показатель живучести производственно-хозяйственных объектов,  необходимо  свести  все  области достаточных и минимальных значений показателей посредством соотнесения их со значениями удельных весов. В результате были получены следующие группы, представленные в табл. </w:t>
      </w:r>
      <w:r w:rsidR="00C25B34" w:rsidRPr="001F729E">
        <w:rPr>
          <w:sz w:val="28"/>
          <w:szCs w:val="28"/>
        </w:rPr>
        <w:t>1</w:t>
      </w:r>
      <w:r w:rsidRPr="001F729E">
        <w:rPr>
          <w:sz w:val="28"/>
          <w:szCs w:val="28"/>
        </w:rPr>
        <w:t xml:space="preserve">. </w:t>
      </w:r>
    </w:p>
    <w:p w:rsidR="00414B87" w:rsidRDefault="006C2804" w:rsidP="00414B87">
      <w:pPr>
        <w:autoSpaceDE w:val="0"/>
        <w:autoSpaceDN w:val="0"/>
        <w:adjustRightInd w:val="0"/>
        <w:spacing w:line="360" w:lineRule="auto"/>
        <w:ind w:firstLine="708"/>
        <w:jc w:val="right"/>
        <w:rPr>
          <w:sz w:val="28"/>
          <w:szCs w:val="28"/>
        </w:rPr>
      </w:pPr>
      <w:r w:rsidRPr="001F729E">
        <w:rPr>
          <w:sz w:val="28"/>
          <w:szCs w:val="28"/>
        </w:rPr>
        <w:t xml:space="preserve">Таблица </w:t>
      </w:r>
      <w:r w:rsidR="00C25B34" w:rsidRPr="001F729E">
        <w:rPr>
          <w:sz w:val="28"/>
          <w:szCs w:val="28"/>
        </w:rPr>
        <w:t>1</w:t>
      </w:r>
    </w:p>
    <w:p w:rsidR="006C2804" w:rsidRPr="00D90D28" w:rsidRDefault="006C2804" w:rsidP="00414B87">
      <w:pPr>
        <w:autoSpaceDE w:val="0"/>
        <w:autoSpaceDN w:val="0"/>
        <w:adjustRightInd w:val="0"/>
        <w:spacing w:line="360" w:lineRule="auto"/>
        <w:jc w:val="center"/>
        <w:rPr>
          <w:sz w:val="28"/>
          <w:szCs w:val="28"/>
        </w:rPr>
      </w:pPr>
      <w:r w:rsidRPr="00D90D28">
        <w:rPr>
          <w:sz w:val="28"/>
          <w:szCs w:val="28"/>
        </w:rPr>
        <w:lastRenderedPageBreak/>
        <w:t>Удельный вес значений показателей и их граничные  значения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900"/>
        <w:gridCol w:w="720"/>
        <w:gridCol w:w="900"/>
        <w:gridCol w:w="860"/>
        <w:gridCol w:w="926"/>
        <w:gridCol w:w="896"/>
        <w:gridCol w:w="837"/>
        <w:gridCol w:w="957"/>
        <w:gridCol w:w="846"/>
      </w:tblGrid>
      <w:tr w:rsidR="006C2804" w:rsidRPr="001F729E" w:rsidTr="00067D40">
        <w:trPr>
          <w:trHeight w:val="667"/>
        </w:trPr>
        <w:tc>
          <w:tcPr>
            <w:tcW w:w="1908" w:type="dxa"/>
            <w:vMerge w:val="restart"/>
          </w:tcPr>
          <w:p w:rsidR="006C2804" w:rsidRPr="001F729E" w:rsidRDefault="006C2804" w:rsidP="002C0B44">
            <w:pPr>
              <w:widowControl w:val="0"/>
              <w:rPr>
                <w:spacing w:val="2"/>
                <w:sz w:val="28"/>
                <w:szCs w:val="28"/>
              </w:rPr>
            </w:pPr>
            <w:r w:rsidRPr="001F729E">
              <w:rPr>
                <w:spacing w:val="2"/>
                <w:sz w:val="28"/>
                <w:szCs w:val="28"/>
              </w:rPr>
              <w:t xml:space="preserve">Значения </w:t>
            </w:r>
          </w:p>
          <w:p w:rsidR="006C2804" w:rsidRPr="001F729E" w:rsidRDefault="006C2804" w:rsidP="002C0B44">
            <w:pPr>
              <w:widowControl w:val="0"/>
              <w:rPr>
                <w:spacing w:val="2"/>
                <w:sz w:val="28"/>
                <w:szCs w:val="28"/>
              </w:rPr>
            </w:pPr>
            <w:r w:rsidRPr="001F729E">
              <w:rPr>
                <w:spacing w:val="2"/>
                <w:sz w:val="28"/>
                <w:szCs w:val="28"/>
              </w:rPr>
              <w:t>показателей</w:t>
            </w:r>
          </w:p>
        </w:tc>
        <w:tc>
          <w:tcPr>
            <w:tcW w:w="2520" w:type="dxa"/>
            <w:gridSpan w:val="3"/>
          </w:tcPr>
          <w:p w:rsidR="006C2804" w:rsidRPr="001F729E" w:rsidRDefault="006C2804" w:rsidP="002C0B44">
            <w:pPr>
              <w:widowControl w:val="0"/>
              <w:jc w:val="center"/>
              <w:rPr>
                <w:spacing w:val="2"/>
                <w:sz w:val="28"/>
                <w:szCs w:val="28"/>
              </w:rPr>
            </w:pPr>
            <w:r w:rsidRPr="001F729E">
              <w:rPr>
                <w:spacing w:val="2"/>
                <w:sz w:val="28"/>
                <w:szCs w:val="28"/>
                <w:lang w:val="en-US"/>
              </w:rPr>
              <w:t>I</w:t>
            </w:r>
            <w:r w:rsidRPr="001F729E">
              <w:rPr>
                <w:spacing w:val="2"/>
                <w:sz w:val="28"/>
                <w:szCs w:val="28"/>
              </w:rPr>
              <w:t xml:space="preserve"> группа показателей  (</w:t>
            </w:r>
            <w:proofErr w:type="spellStart"/>
            <w:r w:rsidRPr="001F729E">
              <w:rPr>
                <w:spacing w:val="2"/>
                <w:sz w:val="28"/>
                <w:szCs w:val="28"/>
              </w:rPr>
              <w:t>уд.вес</w:t>
            </w:r>
            <w:proofErr w:type="spellEnd"/>
            <w:r w:rsidRPr="001F729E">
              <w:rPr>
                <w:spacing w:val="2"/>
                <w:sz w:val="28"/>
                <w:szCs w:val="28"/>
              </w:rPr>
              <w:t xml:space="preserve"> группы 0,4)</w:t>
            </w:r>
          </w:p>
        </w:tc>
        <w:tc>
          <w:tcPr>
            <w:tcW w:w="2682" w:type="dxa"/>
            <w:gridSpan w:val="3"/>
          </w:tcPr>
          <w:p w:rsidR="006C2804" w:rsidRPr="001F729E" w:rsidRDefault="006C2804" w:rsidP="002C0B44">
            <w:pPr>
              <w:widowControl w:val="0"/>
              <w:jc w:val="center"/>
              <w:rPr>
                <w:spacing w:val="2"/>
                <w:sz w:val="28"/>
                <w:szCs w:val="28"/>
              </w:rPr>
            </w:pPr>
            <w:r w:rsidRPr="001F729E">
              <w:rPr>
                <w:spacing w:val="2"/>
                <w:sz w:val="28"/>
                <w:szCs w:val="28"/>
                <w:lang w:val="en-US"/>
              </w:rPr>
              <w:t>II</w:t>
            </w:r>
            <w:r w:rsidRPr="001F729E">
              <w:rPr>
                <w:spacing w:val="2"/>
                <w:sz w:val="28"/>
                <w:szCs w:val="28"/>
              </w:rPr>
              <w:t xml:space="preserve"> группа показателей (</w:t>
            </w:r>
            <w:proofErr w:type="spellStart"/>
            <w:r w:rsidRPr="001F729E">
              <w:rPr>
                <w:spacing w:val="2"/>
                <w:sz w:val="28"/>
                <w:szCs w:val="28"/>
              </w:rPr>
              <w:t>уд.вес</w:t>
            </w:r>
            <w:proofErr w:type="spellEnd"/>
            <w:r w:rsidRPr="001F729E">
              <w:rPr>
                <w:spacing w:val="2"/>
                <w:sz w:val="28"/>
                <w:szCs w:val="28"/>
              </w:rPr>
              <w:t xml:space="preserve"> группы 0,3)</w:t>
            </w:r>
          </w:p>
        </w:tc>
        <w:tc>
          <w:tcPr>
            <w:tcW w:w="2640" w:type="dxa"/>
            <w:gridSpan w:val="3"/>
          </w:tcPr>
          <w:p w:rsidR="006C2804" w:rsidRPr="001F729E" w:rsidRDefault="006C2804" w:rsidP="002C0B44">
            <w:pPr>
              <w:widowControl w:val="0"/>
              <w:rPr>
                <w:spacing w:val="2"/>
                <w:sz w:val="28"/>
                <w:szCs w:val="28"/>
              </w:rPr>
            </w:pPr>
            <w:r w:rsidRPr="001F729E">
              <w:rPr>
                <w:spacing w:val="2"/>
                <w:sz w:val="28"/>
                <w:szCs w:val="28"/>
                <w:lang w:val="en-US"/>
              </w:rPr>
              <w:t>III</w:t>
            </w:r>
            <w:r w:rsidRPr="001F729E">
              <w:rPr>
                <w:spacing w:val="2"/>
                <w:sz w:val="28"/>
                <w:szCs w:val="28"/>
              </w:rPr>
              <w:t xml:space="preserve"> группа показателей (</w:t>
            </w:r>
            <w:proofErr w:type="spellStart"/>
            <w:r w:rsidRPr="001F729E">
              <w:rPr>
                <w:spacing w:val="2"/>
                <w:sz w:val="28"/>
                <w:szCs w:val="28"/>
              </w:rPr>
              <w:t>уд.вес</w:t>
            </w:r>
            <w:proofErr w:type="spellEnd"/>
            <w:r w:rsidRPr="001F729E">
              <w:rPr>
                <w:spacing w:val="2"/>
                <w:sz w:val="28"/>
                <w:szCs w:val="28"/>
              </w:rPr>
              <w:t xml:space="preserve"> группы 0,3)</w:t>
            </w:r>
          </w:p>
        </w:tc>
      </w:tr>
      <w:tr w:rsidR="006C2804" w:rsidRPr="001F729E" w:rsidTr="00067D40">
        <w:trPr>
          <w:trHeight w:val="535"/>
        </w:trPr>
        <w:tc>
          <w:tcPr>
            <w:tcW w:w="1908" w:type="dxa"/>
            <w:vMerge/>
          </w:tcPr>
          <w:p w:rsidR="006C2804" w:rsidRPr="001F729E" w:rsidRDefault="006C2804" w:rsidP="002C0B44">
            <w:pPr>
              <w:widowControl w:val="0"/>
              <w:rPr>
                <w:spacing w:val="2"/>
                <w:sz w:val="28"/>
                <w:szCs w:val="28"/>
              </w:rPr>
            </w:pPr>
          </w:p>
        </w:tc>
        <w:tc>
          <w:tcPr>
            <w:tcW w:w="900" w:type="dxa"/>
          </w:tcPr>
          <w:p w:rsidR="006C2804" w:rsidRPr="001F729E" w:rsidRDefault="006C2804" w:rsidP="002C0B44">
            <w:pPr>
              <w:widowControl w:val="0"/>
              <w:rPr>
                <w:spacing w:val="2"/>
                <w:sz w:val="28"/>
                <w:szCs w:val="28"/>
              </w:rPr>
            </w:pPr>
            <w:proofErr w:type="spellStart"/>
            <w:r w:rsidRPr="001F729E">
              <w:rPr>
                <w:spacing w:val="2"/>
                <w:sz w:val="28"/>
                <w:szCs w:val="28"/>
              </w:rPr>
              <w:t>Vf</w:t>
            </w:r>
            <w:proofErr w:type="gramStart"/>
            <w:r w:rsidRPr="001F729E">
              <w:rPr>
                <w:spacing w:val="2"/>
                <w:sz w:val="28"/>
                <w:szCs w:val="28"/>
              </w:rPr>
              <w:t>о</w:t>
            </w:r>
            <w:proofErr w:type="spellEnd"/>
            <w:proofErr w:type="gramEnd"/>
          </w:p>
        </w:tc>
        <w:tc>
          <w:tcPr>
            <w:tcW w:w="720" w:type="dxa"/>
          </w:tcPr>
          <w:p w:rsidR="006C2804" w:rsidRPr="001F729E" w:rsidRDefault="006C2804" w:rsidP="002C0B44">
            <w:pPr>
              <w:widowControl w:val="0"/>
              <w:rPr>
                <w:spacing w:val="2"/>
                <w:sz w:val="28"/>
                <w:szCs w:val="28"/>
              </w:rPr>
            </w:pPr>
            <w:proofErr w:type="spellStart"/>
            <w:r w:rsidRPr="001F729E">
              <w:rPr>
                <w:spacing w:val="2"/>
                <w:sz w:val="28"/>
                <w:szCs w:val="28"/>
              </w:rPr>
              <w:t>Vfl</w:t>
            </w:r>
            <w:proofErr w:type="spellEnd"/>
          </w:p>
        </w:tc>
        <w:tc>
          <w:tcPr>
            <w:tcW w:w="900" w:type="dxa"/>
          </w:tcPr>
          <w:p w:rsidR="006C2804" w:rsidRPr="001F729E" w:rsidRDefault="006C2804" w:rsidP="002C0B44">
            <w:pPr>
              <w:widowControl w:val="0"/>
              <w:rPr>
                <w:spacing w:val="2"/>
                <w:sz w:val="28"/>
                <w:szCs w:val="28"/>
              </w:rPr>
            </w:pPr>
            <w:proofErr w:type="spellStart"/>
            <w:r w:rsidRPr="001F729E">
              <w:rPr>
                <w:spacing w:val="2"/>
                <w:sz w:val="28"/>
                <w:szCs w:val="28"/>
              </w:rPr>
              <w:t>Av</w:t>
            </w:r>
            <w:proofErr w:type="spellEnd"/>
          </w:p>
        </w:tc>
        <w:tc>
          <w:tcPr>
            <w:tcW w:w="860" w:type="dxa"/>
          </w:tcPr>
          <w:p w:rsidR="006C2804" w:rsidRPr="001F729E" w:rsidRDefault="006C2804" w:rsidP="002C0B44">
            <w:pPr>
              <w:widowControl w:val="0"/>
              <w:rPr>
                <w:spacing w:val="2"/>
                <w:sz w:val="28"/>
                <w:szCs w:val="28"/>
              </w:rPr>
            </w:pPr>
            <w:proofErr w:type="spellStart"/>
            <w:r w:rsidRPr="001F729E">
              <w:rPr>
                <w:spacing w:val="2"/>
                <w:sz w:val="28"/>
                <w:szCs w:val="28"/>
              </w:rPr>
              <w:t>Е</w:t>
            </w:r>
            <w:proofErr w:type="gramStart"/>
            <w:r w:rsidRPr="001F729E">
              <w:rPr>
                <w:spacing w:val="2"/>
                <w:sz w:val="28"/>
                <w:szCs w:val="28"/>
              </w:rPr>
              <w:t>v</w:t>
            </w:r>
            <w:proofErr w:type="spellEnd"/>
            <w:proofErr w:type="gramEnd"/>
          </w:p>
        </w:tc>
        <w:tc>
          <w:tcPr>
            <w:tcW w:w="926" w:type="dxa"/>
          </w:tcPr>
          <w:p w:rsidR="006C2804" w:rsidRPr="00C32FCA" w:rsidRDefault="006C2804" w:rsidP="002C0B44">
            <w:pPr>
              <w:widowControl w:val="0"/>
              <w:rPr>
                <w:spacing w:val="2"/>
                <w:sz w:val="28"/>
                <w:szCs w:val="28"/>
                <w:lang w:val="en-US"/>
              </w:rPr>
            </w:pPr>
            <w:r w:rsidRPr="001F729E">
              <w:rPr>
                <w:spacing w:val="2"/>
                <w:sz w:val="28"/>
                <w:szCs w:val="28"/>
              </w:rPr>
              <w:t xml:space="preserve">. </w:t>
            </w:r>
            <w:proofErr w:type="spellStart"/>
            <w:proofErr w:type="gramStart"/>
            <w:r w:rsidRPr="001F729E">
              <w:rPr>
                <w:spacing w:val="2"/>
                <w:sz w:val="28"/>
                <w:szCs w:val="28"/>
              </w:rPr>
              <w:t>Е</w:t>
            </w:r>
            <w:proofErr w:type="gramEnd"/>
            <w:r w:rsidRPr="001F729E">
              <w:rPr>
                <w:spacing w:val="2"/>
                <w:sz w:val="28"/>
                <w:szCs w:val="28"/>
              </w:rPr>
              <w:t>v</w:t>
            </w:r>
            <w:proofErr w:type="spellEnd"/>
            <w:r w:rsidR="00C32FCA">
              <w:rPr>
                <w:spacing w:val="2"/>
                <w:sz w:val="28"/>
                <w:szCs w:val="28"/>
                <w:lang w:val="en-US"/>
              </w:rPr>
              <w:t>r</w:t>
            </w:r>
          </w:p>
        </w:tc>
        <w:tc>
          <w:tcPr>
            <w:tcW w:w="896" w:type="dxa"/>
          </w:tcPr>
          <w:p w:rsidR="006C2804" w:rsidRPr="001F729E" w:rsidRDefault="006C2804" w:rsidP="002C0B44">
            <w:pPr>
              <w:widowControl w:val="0"/>
              <w:rPr>
                <w:spacing w:val="2"/>
                <w:sz w:val="28"/>
                <w:szCs w:val="28"/>
              </w:rPr>
            </w:pPr>
            <w:proofErr w:type="spellStart"/>
            <w:r w:rsidRPr="001F729E">
              <w:rPr>
                <w:spacing w:val="2"/>
                <w:sz w:val="28"/>
                <w:szCs w:val="28"/>
              </w:rPr>
              <w:t>Sa</w:t>
            </w:r>
            <w:proofErr w:type="spellEnd"/>
          </w:p>
        </w:tc>
        <w:tc>
          <w:tcPr>
            <w:tcW w:w="837" w:type="dxa"/>
          </w:tcPr>
          <w:p w:rsidR="006C2804" w:rsidRPr="001F729E" w:rsidRDefault="006C2804" w:rsidP="002C0B44">
            <w:pPr>
              <w:widowControl w:val="0"/>
              <w:rPr>
                <w:spacing w:val="2"/>
                <w:sz w:val="28"/>
                <w:szCs w:val="28"/>
              </w:rPr>
            </w:pPr>
            <w:proofErr w:type="spellStart"/>
            <w:r w:rsidRPr="001F729E">
              <w:rPr>
                <w:spacing w:val="2"/>
                <w:sz w:val="28"/>
                <w:szCs w:val="28"/>
              </w:rPr>
              <w:t>Rp</w:t>
            </w:r>
            <w:proofErr w:type="spellEnd"/>
          </w:p>
        </w:tc>
        <w:tc>
          <w:tcPr>
            <w:tcW w:w="957" w:type="dxa"/>
          </w:tcPr>
          <w:p w:rsidR="006C2804" w:rsidRPr="001F729E" w:rsidRDefault="006C2804" w:rsidP="002C0B44">
            <w:pPr>
              <w:widowControl w:val="0"/>
              <w:rPr>
                <w:spacing w:val="2"/>
                <w:sz w:val="28"/>
                <w:szCs w:val="28"/>
              </w:rPr>
            </w:pPr>
            <w:proofErr w:type="spellStart"/>
            <w:r w:rsidRPr="001F729E">
              <w:rPr>
                <w:spacing w:val="2"/>
                <w:sz w:val="28"/>
                <w:szCs w:val="28"/>
              </w:rPr>
              <w:t>Rk</w:t>
            </w:r>
            <w:proofErr w:type="spellEnd"/>
          </w:p>
        </w:tc>
        <w:tc>
          <w:tcPr>
            <w:tcW w:w="846" w:type="dxa"/>
          </w:tcPr>
          <w:p w:rsidR="006C2804" w:rsidRPr="001F729E" w:rsidRDefault="006C2804" w:rsidP="002C0B44">
            <w:pPr>
              <w:widowControl w:val="0"/>
              <w:rPr>
                <w:spacing w:val="2"/>
                <w:sz w:val="28"/>
                <w:szCs w:val="28"/>
              </w:rPr>
            </w:pPr>
            <w:proofErr w:type="spellStart"/>
            <w:proofErr w:type="gramStart"/>
            <w:r w:rsidRPr="001F729E">
              <w:rPr>
                <w:spacing w:val="2"/>
                <w:sz w:val="28"/>
                <w:szCs w:val="28"/>
              </w:rPr>
              <w:t>R</w:t>
            </w:r>
            <w:proofErr w:type="gramEnd"/>
            <w:r w:rsidRPr="001F729E">
              <w:rPr>
                <w:spacing w:val="2"/>
                <w:sz w:val="28"/>
                <w:szCs w:val="28"/>
              </w:rPr>
              <w:t>а</w:t>
            </w:r>
            <w:proofErr w:type="spellEnd"/>
          </w:p>
        </w:tc>
      </w:tr>
      <w:tr w:rsidR="006C2804" w:rsidRPr="001F729E" w:rsidTr="00067D40">
        <w:tc>
          <w:tcPr>
            <w:tcW w:w="1908" w:type="dxa"/>
          </w:tcPr>
          <w:p w:rsidR="006C2804" w:rsidRPr="001F729E" w:rsidRDefault="006C2804" w:rsidP="002C0B44">
            <w:pPr>
              <w:widowControl w:val="0"/>
              <w:ind w:right="-108"/>
              <w:rPr>
                <w:spacing w:val="2"/>
                <w:sz w:val="28"/>
                <w:szCs w:val="28"/>
              </w:rPr>
            </w:pPr>
            <w:r w:rsidRPr="001F729E">
              <w:rPr>
                <w:spacing w:val="2"/>
                <w:sz w:val="28"/>
                <w:szCs w:val="28"/>
              </w:rPr>
              <w:t>Минимальное</w:t>
            </w:r>
          </w:p>
          <w:p w:rsidR="006C2804" w:rsidRPr="001F729E" w:rsidRDefault="006C2804" w:rsidP="002C0B44">
            <w:pPr>
              <w:widowControl w:val="0"/>
              <w:rPr>
                <w:spacing w:val="2"/>
                <w:sz w:val="28"/>
                <w:szCs w:val="28"/>
              </w:rPr>
            </w:pPr>
            <w:r w:rsidRPr="001F729E">
              <w:rPr>
                <w:spacing w:val="2"/>
                <w:sz w:val="28"/>
                <w:szCs w:val="28"/>
              </w:rPr>
              <w:t>значение</w:t>
            </w:r>
          </w:p>
        </w:tc>
        <w:tc>
          <w:tcPr>
            <w:tcW w:w="900" w:type="dxa"/>
          </w:tcPr>
          <w:p w:rsidR="006C2804" w:rsidRPr="001F729E" w:rsidRDefault="006C2804" w:rsidP="002C0B44">
            <w:pPr>
              <w:widowControl w:val="0"/>
              <w:rPr>
                <w:spacing w:val="2"/>
                <w:sz w:val="28"/>
                <w:szCs w:val="28"/>
              </w:rPr>
            </w:pPr>
            <w:r w:rsidRPr="001F729E">
              <w:rPr>
                <w:spacing w:val="2"/>
                <w:sz w:val="28"/>
                <w:szCs w:val="28"/>
              </w:rPr>
              <w:t>0,5</w:t>
            </w:r>
          </w:p>
        </w:tc>
        <w:tc>
          <w:tcPr>
            <w:tcW w:w="720" w:type="dxa"/>
          </w:tcPr>
          <w:p w:rsidR="006C2804" w:rsidRPr="001F729E" w:rsidRDefault="006C2804" w:rsidP="002C0B44">
            <w:pPr>
              <w:widowControl w:val="0"/>
              <w:rPr>
                <w:spacing w:val="2"/>
                <w:sz w:val="28"/>
                <w:szCs w:val="28"/>
              </w:rPr>
            </w:pPr>
            <w:r w:rsidRPr="001F729E">
              <w:rPr>
                <w:spacing w:val="2"/>
                <w:sz w:val="28"/>
                <w:szCs w:val="28"/>
              </w:rPr>
              <w:t>0,5</w:t>
            </w:r>
          </w:p>
        </w:tc>
        <w:tc>
          <w:tcPr>
            <w:tcW w:w="900" w:type="dxa"/>
          </w:tcPr>
          <w:p w:rsidR="006C2804" w:rsidRPr="001F729E" w:rsidRDefault="006C2804" w:rsidP="002C0B44">
            <w:pPr>
              <w:widowControl w:val="0"/>
              <w:rPr>
                <w:spacing w:val="2"/>
                <w:sz w:val="28"/>
                <w:szCs w:val="28"/>
              </w:rPr>
            </w:pPr>
            <w:r w:rsidRPr="001F729E">
              <w:rPr>
                <w:spacing w:val="2"/>
                <w:sz w:val="28"/>
                <w:szCs w:val="28"/>
              </w:rPr>
              <w:t>0,5</w:t>
            </w:r>
          </w:p>
        </w:tc>
        <w:tc>
          <w:tcPr>
            <w:tcW w:w="860" w:type="dxa"/>
          </w:tcPr>
          <w:p w:rsidR="006C2804" w:rsidRPr="001F729E" w:rsidRDefault="006C2804" w:rsidP="002C0B44">
            <w:pPr>
              <w:widowControl w:val="0"/>
              <w:rPr>
                <w:spacing w:val="2"/>
                <w:sz w:val="28"/>
                <w:szCs w:val="28"/>
              </w:rPr>
            </w:pPr>
            <w:r w:rsidRPr="001F729E">
              <w:rPr>
                <w:spacing w:val="2"/>
                <w:sz w:val="28"/>
                <w:szCs w:val="28"/>
              </w:rPr>
              <w:t>0,01</w:t>
            </w:r>
          </w:p>
        </w:tc>
        <w:tc>
          <w:tcPr>
            <w:tcW w:w="926" w:type="dxa"/>
          </w:tcPr>
          <w:p w:rsidR="006C2804" w:rsidRPr="001F729E" w:rsidRDefault="006C2804" w:rsidP="002C0B44">
            <w:pPr>
              <w:widowControl w:val="0"/>
              <w:rPr>
                <w:spacing w:val="2"/>
                <w:sz w:val="28"/>
                <w:szCs w:val="28"/>
              </w:rPr>
            </w:pPr>
            <w:r w:rsidRPr="001F729E">
              <w:rPr>
                <w:spacing w:val="2"/>
                <w:sz w:val="28"/>
                <w:szCs w:val="28"/>
              </w:rPr>
              <w:t>0,01</w:t>
            </w:r>
          </w:p>
        </w:tc>
        <w:tc>
          <w:tcPr>
            <w:tcW w:w="896" w:type="dxa"/>
          </w:tcPr>
          <w:p w:rsidR="006C2804" w:rsidRPr="001F729E" w:rsidRDefault="006C2804" w:rsidP="002C0B44">
            <w:pPr>
              <w:widowControl w:val="0"/>
              <w:rPr>
                <w:spacing w:val="2"/>
                <w:sz w:val="28"/>
                <w:szCs w:val="28"/>
              </w:rPr>
            </w:pPr>
            <w:r w:rsidRPr="001F729E">
              <w:rPr>
                <w:spacing w:val="2"/>
                <w:sz w:val="28"/>
                <w:szCs w:val="28"/>
              </w:rPr>
              <w:t>0,01</w:t>
            </w:r>
          </w:p>
        </w:tc>
        <w:tc>
          <w:tcPr>
            <w:tcW w:w="837" w:type="dxa"/>
          </w:tcPr>
          <w:p w:rsidR="006C2804" w:rsidRPr="001F729E" w:rsidRDefault="006C2804" w:rsidP="002C0B44">
            <w:pPr>
              <w:widowControl w:val="0"/>
              <w:rPr>
                <w:spacing w:val="2"/>
                <w:sz w:val="28"/>
                <w:szCs w:val="28"/>
              </w:rPr>
            </w:pPr>
            <w:r w:rsidRPr="001F729E">
              <w:rPr>
                <w:spacing w:val="2"/>
                <w:sz w:val="28"/>
                <w:szCs w:val="28"/>
              </w:rPr>
              <w:t>0,5</w:t>
            </w:r>
          </w:p>
        </w:tc>
        <w:tc>
          <w:tcPr>
            <w:tcW w:w="957" w:type="dxa"/>
          </w:tcPr>
          <w:p w:rsidR="006C2804" w:rsidRPr="001F729E" w:rsidRDefault="006C2804" w:rsidP="002C0B44">
            <w:pPr>
              <w:widowControl w:val="0"/>
              <w:rPr>
                <w:spacing w:val="2"/>
                <w:sz w:val="28"/>
                <w:szCs w:val="28"/>
              </w:rPr>
            </w:pPr>
            <w:r w:rsidRPr="001F729E">
              <w:rPr>
                <w:spacing w:val="2"/>
                <w:sz w:val="28"/>
                <w:szCs w:val="28"/>
              </w:rPr>
              <w:t>0,5</w:t>
            </w:r>
          </w:p>
        </w:tc>
        <w:tc>
          <w:tcPr>
            <w:tcW w:w="846" w:type="dxa"/>
          </w:tcPr>
          <w:p w:rsidR="006C2804" w:rsidRPr="001F729E" w:rsidRDefault="006C2804" w:rsidP="002C0B44">
            <w:pPr>
              <w:widowControl w:val="0"/>
              <w:rPr>
                <w:spacing w:val="2"/>
                <w:sz w:val="28"/>
                <w:szCs w:val="28"/>
              </w:rPr>
            </w:pPr>
            <w:r w:rsidRPr="001F729E">
              <w:rPr>
                <w:spacing w:val="2"/>
                <w:sz w:val="28"/>
                <w:szCs w:val="28"/>
              </w:rPr>
              <w:t>0,5</w:t>
            </w:r>
          </w:p>
        </w:tc>
      </w:tr>
      <w:tr w:rsidR="006C2804" w:rsidRPr="001F729E" w:rsidTr="00067D40">
        <w:tc>
          <w:tcPr>
            <w:tcW w:w="1908" w:type="dxa"/>
          </w:tcPr>
          <w:p w:rsidR="006C2804" w:rsidRPr="001F729E" w:rsidRDefault="006C2804" w:rsidP="002C0B44">
            <w:pPr>
              <w:widowControl w:val="0"/>
              <w:rPr>
                <w:spacing w:val="2"/>
                <w:sz w:val="28"/>
                <w:szCs w:val="28"/>
              </w:rPr>
            </w:pPr>
            <w:r w:rsidRPr="001F729E">
              <w:rPr>
                <w:spacing w:val="2"/>
                <w:sz w:val="28"/>
                <w:szCs w:val="28"/>
              </w:rPr>
              <w:t>Достаточное</w:t>
            </w:r>
          </w:p>
          <w:p w:rsidR="006C2804" w:rsidRPr="001F729E" w:rsidRDefault="006C2804" w:rsidP="002C0B44">
            <w:pPr>
              <w:widowControl w:val="0"/>
              <w:rPr>
                <w:spacing w:val="2"/>
                <w:sz w:val="28"/>
                <w:szCs w:val="28"/>
              </w:rPr>
            </w:pPr>
            <w:r w:rsidRPr="001F729E">
              <w:rPr>
                <w:spacing w:val="2"/>
                <w:sz w:val="28"/>
                <w:szCs w:val="28"/>
              </w:rPr>
              <w:t>значение</w:t>
            </w:r>
          </w:p>
        </w:tc>
        <w:tc>
          <w:tcPr>
            <w:tcW w:w="900" w:type="dxa"/>
          </w:tcPr>
          <w:p w:rsidR="006C2804" w:rsidRPr="001F729E" w:rsidRDefault="006C2804" w:rsidP="002C0B44">
            <w:pPr>
              <w:widowControl w:val="0"/>
              <w:rPr>
                <w:spacing w:val="2"/>
                <w:sz w:val="28"/>
                <w:szCs w:val="28"/>
              </w:rPr>
            </w:pPr>
            <w:r w:rsidRPr="001F729E">
              <w:rPr>
                <w:spacing w:val="2"/>
                <w:sz w:val="28"/>
                <w:szCs w:val="28"/>
              </w:rPr>
              <w:t>1</w:t>
            </w:r>
          </w:p>
        </w:tc>
        <w:tc>
          <w:tcPr>
            <w:tcW w:w="720" w:type="dxa"/>
          </w:tcPr>
          <w:p w:rsidR="006C2804" w:rsidRPr="001F729E" w:rsidRDefault="006C2804" w:rsidP="002C0B44">
            <w:pPr>
              <w:widowControl w:val="0"/>
              <w:rPr>
                <w:spacing w:val="2"/>
                <w:sz w:val="28"/>
                <w:szCs w:val="28"/>
              </w:rPr>
            </w:pPr>
            <w:r w:rsidRPr="001F729E">
              <w:rPr>
                <w:spacing w:val="2"/>
                <w:sz w:val="28"/>
                <w:szCs w:val="28"/>
              </w:rPr>
              <w:t>1</w:t>
            </w:r>
          </w:p>
        </w:tc>
        <w:tc>
          <w:tcPr>
            <w:tcW w:w="900" w:type="dxa"/>
          </w:tcPr>
          <w:p w:rsidR="006C2804" w:rsidRPr="001F729E" w:rsidRDefault="006C2804" w:rsidP="002C0B44">
            <w:pPr>
              <w:widowControl w:val="0"/>
              <w:rPr>
                <w:spacing w:val="2"/>
                <w:sz w:val="28"/>
                <w:szCs w:val="28"/>
              </w:rPr>
            </w:pPr>
            <w:r w:rsidRPr="001F729E">
              <w:rPr>
                <w:spacing w:val="2"/>
                <w:sz w:val="28"/>
                <w:szCs w:val="28"/>
              </w:rPr>
              <w:t>1</w:t>
            </w:r>
          </w:p>
        </w:tc>
        <w:tc>
          <w:tcPr>
            <w:tcW w:w="860" w:type="dxa"/>
          </w:tcPr>
          <w:p w:rsidR="006C2804" w:rsidRPr="001F729E" w:rsidRDefault="006C2804" w:rsidP="002C0B44">
            <w:pPr>
              <w:widowControl w:val="0"/>
              <w:rPr>
                <w:spacing w:val="2"/>
                <w:sz w:val="28"/>
                <w:szCs w:val="28"/>
              </w:rPr>
            </w:pPr>
            <w:r w:rsidRPr="001F729E">
              <w:rPr>
                <w:spacing w:val="2"/>
                <w:sz w:val="28"/>
                <w:szCs w:val="28"/>
              </w:rPr>
              <w:t>0,2</w:t>
            </w:r>
          </w:p>
        </w:tc>
        <w:tc>
          <w:tcPr>
            <w:tcW w:w="926" w:type="dxa"/>
          </w:tcPr>
          <w:p w:rsidR="006C2804" w:rsidRPr="001F729E" w:rsidRDefault="006C2804" w:rsidP="002C0B44">
            <w:pPr>
              <w:widowControl w:val="0"/>
              <w:rPr>
                <w:spacing w:val="2"/>
                <w:sz w:val="28"/>
                <w:szCs w:val="28"/>
              </w:rPr>
            </w:pPr>
            <w:r w:rsidRPr="001F729E">
              <w:rPr>
                <w:spacing w:val="2"/>
                <w:sz w:val="28"/>
                <w:szCs w:val="28"/>
              </w:rPr>
              <w:t>0,2</w:t>
            </w:r>
          </w:p>
        </w:tc>
        <w:tc>
          <w:tcPr>
            <w:tcW w:w="896" w:type="dxa"/>
          </w:tcPr>
          <w:p w:rsidR="006C2804" w:rsidRPr="001F729E" w:rsidRDefault="006C2804" w:rsidP="002C0B44">
            <w:pPr>
              <w:widowControl w:val="0"/>
              <w:rPr>
                <w:spacing w:val="2"/>
                <w:sz w:val="28"/>
                <w:szCs w:val="28"/>
              </w:rPr>
            </w:pPr>
            <w:r w:rsidRPr="001F729E">
              <w:rPr>
                <w:spacing w:val="2"/>
                <w:sz w:val="28"/>
                <w:szCs w:val="28"/>
              </w:rPr>
              <w:t>0,2</w:t>
            </w:r>
          </w:p>
        </w:tc>
        <w:tc>
          <w:tcPr>
            <w:tcW w:w="837" w:type="dxa"/>
          </w:tcPr>
          <w:p w:rsidR="006C2804" w:rsidRPr="001F729E" w:rsidRDefault="006C2804" w:rsidP="002C0B44">
            <w:pPr>
              <w:widowControl w:val="0"/>
              <w:rPr>
                <w:spacing w:val="2"/>
                <w:sz w:val="28"/>
                <w:szCs w:val="28"/>
              </w:rPr>
            </w:pPr>
            <w:r w:rsidRPr="001F729E">
              <w:rPr>
                <w:spacing w:val="2"/>
                <w:sz w:val="28"/>
                <w:szCs w:val="28"/>
              </w:rPr>
              <w:t>0,9</w:t>
            </w:r>
          </w:p>
        </w:tc>
        <w:tc>
          <w:tcPr>
            <w:tcW w:w="957" w:type="dxa"/>
          </w:tcPr>
          <w:p w:rsidR="006C2804" w:rsidRPr="001F729E" w:rsidRDefault="006C2804" w:rsidP="002C0B44">
            <w:pPr>
              <w:widowControl w:val="0"/>
              <w:rPr>
                <w:spacing w:val="2"/>
                <w:sz w:val="28"/>
                <w:szCs w:val="28"/>
              </w:rPr>
            </w:pPr>
            <w:r w:rsidRPr="001F729E">
              <w:rPr>
                <w:spacing w:val="2"/>
                <w:sz w:val="28"/>
                <w:szCs w:val="28"/>
              </w:rPr>
              <w:t>0,9</w:t>
            </w:r>
          </w:p>
        </w:tc>
        <w:tc>
          <w:tcPr>
            <w:tcW w:w="846" w:type="dxa"/>
          </w:tcPr>
          <w:p w:rsidR="006C2804" w:rsidRPr="001F729E" w:rsidRDefault="006C2804" w:rsidP="002C0B44">
            <w:pPr>
              <w:widowControl w:val="0"/>
              <w:rPr>
                <w:spacing w:val="2"/>
                <w:sz w:val="28"/>
                <w:szCs w:val="28"/>
              </w:rPr>
            </w:pPr>
            <w:r w:rsidRPr="001F729E">
              <w:rPr>
                <w:spacing w:val="2"/>
                <w:sz w:val="28"/>
                <w:szCs w:val="28"/>
              </w:rPr>
              <w:t>0,8</w:t>
            </w:r>
          </w:p>
        </w:tc>
      </w:tr>
      <w:tr w:rsidR="006C2804" w:rsidRPr="001F729E" w:rsidTr="00067D40">
        <w:trPr>
          <w:trHeight w:val="595"/>
        </w:trPr>
        <w:tc>
          <w:tcPr>
            <w:tcW w:w="1908" w:type="dxa"/>
          </w:tcPr>
          <w:p w:rsidR="006C2804" w:rsidRPr="001F729E" w:rsidRDefault="006C2804" w:rsidP="002C0B44">
            <w:pPr>
              <w:widowControl w:val="0"/>
              <w:ind w:right="-108"/>
              <w:rPr>
                <w:spacing w:val="2"/>
                <w:sz w:val="28"/>
                <w:szCs w:val="28"/>
              </w:rPr>
            </w:pPr>
            <w:r w:rsidRPr="001F729E">
              <w:rPr>
                <w:spacing w:val="2"/>
                <w:sz w:val="28"/>
                <w:szCs w:val="28"/>
              </w:rPr>
              <w:t xml:space="preserve">Среднее </w:t>
            </w:r>
          </w:p>
          <w:p w:rsidR="006C2804" w:rsidRPr="001F729E" w:rsidRDefault="006C2804" w:rsidP="002C0B44">
            <w:pPr>
              <w:widowControl w:val="0"/>
              <w:ind w:right="-108"/>
              <w:rPr>
                <w:spacing w:val="2"/>
                <w:sz w:val="28"/>
                <w:szCs w:val="28"/>
              </w:rPr>
            </w:pPr>
            <w:r w:rsidRPr="001F729E">
              <w:rPr>
                <w:spacing w:val="2"/>
                <w:sz w:val="28"/>
                <w:szCs w:val="28"/>
              </w:rPr>
              <w:t>значение</w:t>
            </w:r>
          </w:p>
        </w:tc>
        <w:tc>
          <w:tcPr>
            <w:tcW w:w="900" w:type="dxa"/>
          </w:tcPr>
          <w:p w:rsidR="006C2804" w:rsidRPr="001F729E" w:rsidRDefault="006C2804" w:rsidP="002C0B44">
            <w:pPr>
              <w:widowControl w:val="0"/>
              <w:rPr>
                <w:spacing w:val="2"/>
                <w:sz w:val="28"/>
                <w:szCs w:val="28"/>
              </w:rPr>
            </w:pPr>
            <w:r w:rsidRPr="001F729E">
              <w:rPr>
                <w:spacing w:val="2"/>
                <w:sz w:val="28"/>
                <w:szCs w:val="28"/>
              </w:rPr>
              <w:t>0,75</w:t>
            </w:r>
          </w:p>
        </w:tc>
        <w:tc>
          <w:tcPr>
            <w:tcW w:w="720" w:type="dxa"/>
          </w:tcPr>
          <w:p w:rsidR="006C2804" w:rsidRPr="001F729E" w:rsidRDefault="006C2804" w:rsidP="002C0B44">
            <w:pPr>
              <w:widowControl w:val="0"/>
              <w:rPr>
                <w:spacing w:val="2"/>
                <w:sz w:val="28"/>
                <w:szCs w:val="28"/>
              </w:rPr>
            </w:pPr>
            <w:r w:rsidRPr="001F729E">
              <w:rPr>
                <w:spacing w:val="2"/>
                <w:sz w:val="28"/>
                <w:szCs w:val="28"/>
              </w:rPr>
              <w:t>0,75</w:t>
            </w:r>
          </w:p>
        </w:tc>
        <w:tc>
          <w:tcPr>
            <w:tcW w:w="900" w:type="dxa"/>
          </w:tcPr>
          <w:p w:rsidR="006C2804" w:rsidRPr="001F729E" w:rsidRDefault="006C2804" w:rsidP="002C0B44">
            <w:pPr>
              <w:widowControl w:val="0"/>
              <w:rPr>
                <w:spacing w:val="2"/>
                <w:sz w:val="28"/>
                <w:szCs w:val="28"/>
              </w:rPr>
            </w:pPr>
            <w:r w:rsidRPr="001F729E">
              <w:rPr>
                <w:spacing w:val="2"/>
                <w:sz w:val="28"/>
                <w:szCs w:val="28"/>
              </w:rPr>
              <w:t>0,75</w:t>
            </w:r>
          </w:p>
        </w:tc>
        <w:tc>
          <w:tcPr>
            <w:tcW w:w="860" w:type="dxa"/>
          </w:tcPr>
          <w:p w:rsidR="006C2804" w:rsidRPr="001F729E" w:rsidRDefault="006C2804" w:rsidP="002C0B44">
            <w:pPr>
              <w:widowControl w:val="0"/>
              <w:rPr>
                <w:spacing w:val="2"/>
                <w:sz w:val="28"/>
                <w:szCs w:val="28"/>
              </w:rPr>
            </w:pPr>
            <w:r w:rsidRPr="001F729E">
              <w:rPr>
                <w:spacing w:val="2"/>
                <w:sz w:val="28"/>
                <w:szCs w:val="28"/>
              </w:rPr>
              <w:t>0,1</w:t>
            </w:r>
          </w:p>
        </w:tc>
        <w:tc>
          <w:tcPr>
            <w:tcW w:w="926" w:type="dxa"/>
          </w:tcPr>
          <w:p w:rsidR="006C2804" w:rsidRPr="001F729E" w:rsidRDefault="006C2804" w:rsidP="002C0B44">
            <w:pPr>
              <w:widowControl w:val="0"/>
              <w:rPr>
                <w:spacing w:val="2"/>
                <w:sz w:val="28"/>
                <w:szCs w:val="28"/>
              </w:rPr>
            </w:pPr>
            <w:r w:rsidRPr="001F729E">
              <w:rPr>
                <w:spacing w:val="2"/>
                <w:sz w:val="28"/>
                <w:szCs w:val="28"/>
              </w:rPr>
              <w:t>0,1</w:t>
            </w:r>
          </w:p>
        </w:tc>
        <w:tc>
          <w:tcPr>
            <w:tcW w:w="896" w:type="dxa"/>
          </w:tcPr>
          <w:p w:rsidR="006C2804" w:rsidRPr="001F729E" w:rsidRDefault="006C2804" w:rsidP="002C0B44">
            <w:pPr>
              <w:widowControl w:val="0"/>
              <w:rPr>
                <w:spacing w:val="2"/>
                <w:sz w:val="28"/>
                <w:szCs w:val="28"/>
              </w:rPr>
            </w:pPr>
            <w:r w:rsidRPr="001F729E">
              <w:rPr>
                <w:spacing w:val="2"/>
                <w:sz w:val="28"/>
                <w:szCs w:val="28"/>
              </w:rPr>
              <w:t>0,1</w:t>
            </w:r>
          </w:p>
        </w:tc>
        <w:tc>
          <w:tcPr>
            <w:tcW w:w="837" w:type="dxa"/>
          </w:tcPr>
          <w:p w:rsidR="006C2804" w:rsidRPr="001F729E" w:rsidRDefault="006C2804" w:rsidP="002C0B44">
            <w:pPr>
              <w:widowControl w:val="0"/>
              <w:rPr>
                <w:spacing w:val="2"/>
                <w:sz w:val="28"/>
                <w:szCs w:val="28"/>
              </w:rPr>
            </w:pPr>
            <w:r w:rsidRPr="001F729E">
              <w:rPr>
                <w:spacing w:val="2"/>
                <w:sz w:val="28"/>
                <w:szCs w:val="28"/>
              </w:rPr>
              <w:t>0,7</w:t>
            </w:r>
          </w:p>
        </w:tc>
        <w:tc>
          <w:tcPr>
            <w:tcW w:w="957" w:type="dxa"/>
          </w:tcPr>
          <w:p w:rsidR="006C2804" w:rsidRPr="001F729E" w:rsidRDefault="006C2804" w:rsidP="002C0B44">
            <w:pPr>
              <w:widowControl w:val="0"/>
              <w:rPr>
                <w:spacing w:val="2"/>
                <w:sz w:val="28"/>
                <w:szCs w:val="28"/>
              </w:rPr>
            </w:pPr>
            <w:r w:rsidRPr="001F729E">
              <w:rPr>
                <w:spacing w:val="2"/>
                <w:sz w:val="28"/>
                <w:szCs w:val="28"/>
              </w:rPr>
              <w:t>0,7</w:t>
            </w:r>
          </w:p>
        </w:tc>
        <w:tc>
          <w:tcPr>
            <w:tcW w:w="846" w:type="dxa"/>
          </w:tcPr>
          <w:p w:rsidR="006C2804" w:rsidRPr="001F729E" w:rsidRDefault="006C2804" w:rsidP="002C0B44">
            <w:pPr>
              <w:widowControl w:val="0"/>
              <w:rPr>
                <w:spacing w:val="2"/>
                <w:sz w:val="28"/>
                <w:szCs w:val="28"/>
              </w:rPr>
            </w:pPr>
            <w:r w:rsidRPr="001F729E">
              <w:rPr>
                <w:spacing w:val="2"/>
                <w:sz w:val="28"/>
                <w:szCs w:val="28"/>
              </w:rPr>
              <w:t>0,7</w:t>
            </w:r>
          </w:p>
        </w:tc>
      </w:tr>
      <w:tr w:rsidR="006C2804" w:rsidRPr="001F729E" w:rsidTr="00067D40">
        <w:tc>
          <w:tcPr>
            <w:tcW w:w="1908" w:type="dxa"/>
          </w:tcPr>
          <w:p w:rsidR="006C2804" w:rsidRPr="001F729E" w:rsidRDefault="006C2804" w:rsidP="002C0B44">
            <w:pPr>
              <w:widowControl w:val="0"/>
              <w:rPr>
                <w:spacing w:val="2"/>
                <w:sz w:val="28"/>
                <w:szCs w:val="28"/>
              </w:rPr>
            </w:pPr>
            <w:r w:rsidRPr="001F729E">
              <w:rPr>
                <w:spacing w:val="2"/>
                <w:sz w:val="28"/>
                <w:szCs w:val="28"/>
              </w:rPr>
              <w:t xml:space="preserve">удельный </w:t>
            </w:r>
          </w:p>
          <w:p w:rsidR="006C2804" w:rsidRPr="001F729E" w:rsidRDefault="006C2804" w:rsidP="002C0B44">
            <w:pPr>
              <w:widowControl w:val="0"/>
              <w:ind w:right="-108"/>
              <w:rPr>
                <w:spacing w:val="2"/>
                <w:sz w:val="28"/>
                <w:szCs w:val="28"/>
              </w:rPr>
            </w:pPr>
            <w:r w:rsidRPr="001F729E">
              <w:rPr>
                <w:spacing w:val="2"/>
                <w:sz w:val="28"/>
                <w:szCs w:val="28"/>
              </w:rPr>
              <w:t>вес показателя в группе</w:t>
            </w:r>
          </w:p>
        </w:tc>
        <w:tc>
          <w:tcPr>
            <w:tcW w:w="900" w:type="dxa"/>
          </w:tcPr>
          <w:p w:rsidR="006C2804" w:rsidRPr="001F729E" w:rsidRDefault="006C2804" w:rsidP="002C0B44">
            <w:pPr>
              <w:widowControl w:val="0"/>
              <w:rPr>
                <w:spacing w:val="2"/>
                <w:sz w:val="28"/>
                <w:szCs w:val="28"/>
              </w:rPr>
            </w:pPr>
            <w:r w:rsidRPr="001F729E">
              <w:rPr>
                <w:spacing w:val="2"/>
                <w:sz w:val="28"/>
                <w:szCs w:val="28"/>
              </w:rPr>
              <w:t xml:space="preserve">0,4 </w:t>
            </w:r>
          </w:p>
          <w:p w:rsidR="006C2804" w:rsidRPr="001F729E" w:rsidRDefault="006C2804" w:rsidP="002C0B44">
            <w:pPr>
              <w:widowControl w:val="0"/>
              <w:rPr>
                <w:spacing w:val="2"/>
                <w:sz w:val="28"/>
                <w:szCs w:val="28"/>
              </w:rPr>
            </w:pPr>
          </w:p>
        </w:tc>
        <w:tc>
          <w:tcPr>
            <w:tcW w:w="720" w:type="dxa"/>
          </w:tcPr>
          <w:p w:rsidR="006C2804" w:rsidRPr="001F729E" w:rsidRDefault="006C2804" w:rsidP="002C0B44">
            <w:pPr>
              <w:widowControl w:val="0"/>
              <w:rPr>
                <w:spacing w:val="2"/>
                <w:sz w:val="28"/>
                <w:szCs w:val="28"/>
              </w:rPr>
            </w:pPr>
            <w:r w:rsidRPr="001F729E">
              <w:rPr>
                <w:spacing w:val="2"/>
                <w:sz w:val="28"/>
                <w:szCs w:val="28"/>
              </w:rPr>
              <w:t>0,3</w:t>
            </w:r>
          </w:p>
        </w:tc>
        <w:tc>
          <w:tcPr>
            <w:tcW w:w="900" w:type="dxa"/>
          </w:tcPr>
          <w:p w:rsidR="006C2804" w:rsidRPr="001F729E" w:rsidRDefault="006C2804" w:rsidP="002C0B44">
            <w:pPr>
              <w:widowControl w:val="0"/>
              <w:rPr>
                <w:spacing w:val="2"/>
                <w:sz w:val="28"/>
                <w:szCs w:val="28"/>
              </w:rPr>
            </w:pPr>
            <w:r w:rsidRPr="001F729E">
              <w:rPr>
                <w:spacing w:val="2"/>
                <w:sz w:val="28"/>
                <w:szCs w:val="28"/>
              </w:rPr>
              <w:t>0,3</w:t>
            </w:r>
          </w:p>
        </w:tc>
        <w:tc>
          <w:tcPr>
            <w:tcW w:w="860" w:type="dxa"/>
          </w:tcPr>
          <w:p w:rsidR="006C2804" w:rsidRPr="001F729E" w:rsidRDefault="006C2804" w:rsidP="002C0B44">
            <w:pPr>
              <w:widowControl w:val="0"/>
              <w:rPr>
                <w:spacing w:val="2"/>
                <w:sz w:val="28"/>
                <w:szCs w:val="28"/>
              </w:rPr>
            </w:pPr>
            <w:r w:rsidRPr="001F729E">
              <w:rPr>
                <w:spacing w:val="2"/>
                <w:sz w:val="28"/>
                <w:szCs w:val="28"/>
              </w:rPr>
              <w:t>0,3</w:t>
            </w:r>
          </w:p>
        </w:tc>
        <w:tc>
          <w:tcPr>
            <w:tcW w:w="926" w:type="dxa"/>
          </w:tcPr>
          <w:p w:rsidR="006C2804" w:rsidRPr="001F729E" w:rsidRDefault="006C2804" w:rsidP="002C0B44">
            <w:pPr>
              <w:widowControl w:val="0"/>
              <w:rPr>
                <w:spacing w:val="2"/>
                <w:sz w:val="28"/>
                <w:szCs w:val="28"/>
              </w:rPr>
            </w:pPr>
            <w:r w:rsidRPr="001F729E">
              <w:rPr>
                <w:spacing w:val="2"/>
                <w:sz w:val="28"/>
                <w:szCs w:val="28"/>
              </w:rPr>
              <w:t>0,4</w:t>
            </w:r>
          </w:p>
        </w:tc>
        <w:tc>
          <w:tcPr>
            <w:tcW w:w="896" w:type="dxa"/>
          </w:tcPr>
          <w:p w:rsidR="006C2804" w:rsidRPr="001F729E" w:rsidRDefault="006C2804" w:rsidP="002C0B44">
            <w:pPr>
              <w:widowControl w:val="0"/>
              <w:rPr>
                <w:spacing w:val="2"/>
                <w:sz w:val="28"/>
                <w:szCs w:val="28"/>
              </w:rPr>
            </w:pPr>
            <w:r w:rsidRPr="001F729E">
              <w:rPr>
                <w:spacing w:val="2"/>
                <w:sz w:val="28"/>
                <w:szCs w:val="28"/>
              </w:rPr>
              <w:t>0,3</w:t>
            </w:r>
          </w:p>
        </w:tc>
        <w:tc>
          <w:tcPr>
            <w:tcW w:w="837" w:type="dxa"/>
          </w:tcPr>
          <w:p w:rsidR="006C2804" w:rsidRPr="001F729E" w:rsidRDefault="006C2804" w:rsidP="002C0B44">
            <w:pPr>
              <w:widowControl w:val="0"/>
              <w:rPr>
                <w:spacing w:val="2"/>
                <w:sz w:val="28"/>
                <w:szCs w:val="28"/>
              </w:rPr>
            </w:pPr>
            <w:r w:rsidRPr="001F729E">
              <w:rPr>
                <w:spacing w:val="2"/>
                <w:sz w:val="28"/>
                <w:szCs w:val="28"/>
              </w:rPr>
              <w:t>0,3</w:t>
            </w:r>
          </w:p>
        </w:tc>
        <w:tc>
          <w:tcPr>
            <w:tcW w:w="957" w:type="dxa"/>
          </w:tcPr>
          <w:p w:rsidR="006C2804" w:rsidRPr="001F729E" w:rsidRDefault="006C2804" w:rsidP="002C0B44">
            <w:pPr>
              <w:widowControl w:val="0"/>
              <w:rPr>
                <w:spacing w:val="2"/>
                <w:sz w:val="28"/>
                <w:szCs w:val="28"/>
              </w:rPr>
            </w:pPr>
            <w:r w:rsidRPr="001F729E">
              <w:rPr>
                <w:spacing w:val="2"/>
                <w:sz w:val="28"/>
                <w:szCs w:val="28"/>
              </w:rPr>
              <w:t>0,4</w:t>
            </w:r>
          </w:p>
        </w:tc>
        <w:tc>
          <w:tcPr>
            <w:tcW w:w="846" w:type="dxa"/>
          </w:tcPr>
          <w:p w:rsidR="006C2804" w:rsidRPr="001F729E" w:rsidRDefault="006C2804" w:rsidP="002C0B44">
            <w:pPr>
              <w:widowControl w:val="0"/>
              <w:rPr>
                <w:spacing w:val="2"/>
                <w:sz w:val="28"/>
                <w:szCs w:val="28"/>
              </w:rPr>
            </w:pPr>
            <w:r w:rsidRPr="001F729E">
              <w:rPr>
                <w:spacing w:val="2"/>
                <w:sz w:val="28"/>
                <w:szCs w:val="28"/>
              </w:rPr>
              <w:t>0,3</w:t>
            </w:r>
          </w:p>
        </w:tc>
      </w:tr>
    </w:tbl>
    <w:p w:rsidR="00EF6FF7" w:rsidRPr="001F729E" w:rsidRDefault="00EF6FF7" w:rsidP="006C2804">
      <w:pPr>
        <w:autoSpaceDE w:val="0"/>
        <w:autoSpaceDN w:val="0"/>
        <w:adjustRightInd w:val="0"/>
        <w:spacing w:line="360" w:lineRule="auto"/>
        <w:ind w:firstLine="708"/>
        <w:jc w:val="both"/>
        <w:rPr>
          <w:sz w:val="28"/>
          <w:szCs w:val="28"/>
        </w:rPr>
      </w:pPr>
    </w:p>
    <w:p w:rsidR="006C2804" w:rsidRPr="001F729E" w:rsidRDefault="006C2804" w:rsidP="00F2201B">
      <w:pPr>
        <w:autoSpaceDE w:val="0"/>
        <w:autoSpaceDN w:val="0"/>
        <w:adjustRightInd w:val="0"/>
        <w:spacing w:after="240" w:line="360" w:lineRule="auto"/>
        <w:ind w:firstLine="708"/>
        <w:jc w:val="both"/>
        <w:rPr>
          <w:sz w:val="28"/>
          <w:szCs w:val="28"/>
        </w:rPr>
      </w:pPr>
      <w:r w:rsidRPr="001F729E">
        <w:rPr>
          <w:sz w:val="28"/>
          <w:szCs w:val="28"/>
        </w:rPr>
        <w:t>В рамках данной методики были предложены критерии определения общего уровня живучести и соответствующий им уровень инновационной надежности хозяйственных систем (</w:t>
      </w:r>
      <w:proofErr w:type="gramStart"/>
      <w:r w:rsidR="002C0B44">
        <w:rPr>
          <w:sz w:val="28"/>
          <w:szCs w:val="28"/>
        </w:rPr>
        <w:t>см</w:t>
      </w:r>
      <w:proofErr w:type="gramEnd"/>
      <w:r w:rsidR="002C0B44">
        <w:rPr>
          <w:sz w:val="28"/>
          <w:szCs w:val="28"/>
        </w:rPr>
        <w:t xml:space="preserve">. </w:t>
      </w:r>
      <w:r w:rsidRPr="001F729E">
        <w:rPr>
          <w:sz w:val="28"/>
          <w:szCs w:val="28"/>
        </w:rPr>
        <w:t xml:space="preserve">табл. </w:t>
      </w:r>
      <w:r w:rsidR="00C25B34" w:rsidRPr="001F729E">
        <w:rPr>
          <w:sz w:val="28"/>
          <w:szCs w:val="28"/>
        </w:rPr>
        <w:t>2</w:t>
      </w:r>
      <w:r w:rsidRPr="001F729E">
        <w:rPr>
          <w:sz w:val="28"/>
          <w:szCs w:val="28"/>
        </w:rPr>
        <w:t xml:space="preserve">). </w:t>
      </w:r>
    </w:p>
    <w:p w:rsidR="002C0B44" w:rsidRDefault="002C0B44">
      <w:pPr>
        <w:rPr>
          <w:sz w:val="28"/>
          <w:szCs w:val="28"/>
        </w:rPr>
      </w:pPr>
      <w:r>
        <w:rPr>
          <w:sz w:val="28"/>
          <w:szCs w:val="28"/>
        </w:rPr>
        <w:br w:type="page"/>
      </w:r>
    </w:p>
    <w:p w:rsidR="00414B87" w:rsidRDefault="006C2804" w:rsidP="00414B87">
      <w:pPr>
        <w:autoSpaceDE w:val="0"/>
        <w:autoSpaceDN w:val="0"/>
        <w:adjustRightInd w:val="0"/>
        <w:spacing w:line="360" w:lineRule="auto"/>
        <w:ind w:firstLine="708"/>
        <w:jc w:val="right"/>
        <w:rPr>
          <w:sz w:val="28"/>
          <w:szCs w:val="28"/>
        </w:rPr>
      </w:pPr>
      <w:r w:rsidRPr="001F729E">
        <w:rPr>
          <w:sz w:val="28"/>
          <w:szCs w:val="28"/>
        </w:rPr>
        <w:lastRenderedPageBreak/>
        <w:t xml:space="preserve">Таблица </w:t>
      </w:r>
      <w:r w:rsidR="00C25B34" w:rsidRPr="001F729E">
        <w:rPr>
          <w:sz w:val="28"/>
          <w:szCs w:val="28"/>
        </w:rPr>
        <w:t>2</w:t>
      </w:r>
    </w:p>
    <w:p w:rsidR="00EF6FF7" w:rsidRPr="00D90D28" w:rsidRDefault="006C2804" w:rsidP="00414B87">
      <w:pPr>
        <w:autoSpaceDE w:val="0"/>
        <w:autoSpaceDN w:val="0"/>
        <w:adjustRightInd w:val="0"/>
        <w:spacing w:line="360" w:lineRule="auto"/>
        <w:jc w:val="center"/>
        <w:rPr>
          <w:sz w:val="28"/>
          <w:szCs w:val="28"/>
        </w:rPr>
      </w:pPr>
      <w:r w:rsidRPr="00D90D28">
        <w:rPr>
          <w:sz w:val="28"/>
          <w:szCs w:val="28"/>
        </w:rPr>
        <w:t>Граничные значения уровней живучести, их описание и соответствующи</w:t>
      </w:r>
      <w:r w:rsidR="00373DBE" w:rsidRPr="00D90D28">
        <w:rPr>
          <w:sz w:val="28"/>
          <w:szCs w:val="28"/>
        </w:rPr>
        <w:t>й</w:t>
      </w:r>
      <w:r w:rsidRPr="00D90D28">
        <w:rPr>
          <w:sz w:val="28"/>
          <w:szCs w:val="28"/>
        </w:rPr>
        <w:t xml:space="preserve"> им уровень инновационной надежности</w:t>
      </w:r>
      <w:r w:rsidR="00EF6FF7" w:rsidRPr="00D90D28">
        <w:rPr>
          <w:sz w:val="28"/>
          <w:szCs w:val="28"/>
        </w:rPr>
        <w:t>.</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2"/>
        <w:gridCol w:w="1415"/>
        <w:gridCol w:w="6615"/>
      </w:tblGrid>
      <w:tr w:rsidR="006C2804" w:rsidRPr="001F729E" w:rsidTr="006A5DFA">
        <w:tc>
          <w:tcPr>
            <w:tcW w:w="1812" w:type="dxa"/>
          </w:tcPr>
          <w:p w:rsidR="006C2804" w:rsidRPr="001F729E" w:rsidRDefault="006C2804" w:rsidP="002C0B44">
            <w:pPr>
              <w:widowControl w:val="0"/>
              <w:rPr>
                <w:spacing w:val="2"/>
                <w:sz w:val="28"/>
              </w:rPr>
            </w:pPr>
            <w:r w:rsidRPr="001F729E">
              <w:rPr>
                <w:spacing w:val="2"/>
                <w:sz w:val="28"/>
              </w:rPr>
              <w:t>Уровень живучести</w:t>
            </w:r>
          </w:p>
        </w:tc>
        <w:tc>
          <w:tcPr>
            <w:tcW w:w="1415" w:type="dxa"/>
          </w:tcPr>
          <w:p w:rsidR="006C2804" w:rsidRPr="001F729E" w:rsidRDefault="006C2804" w:rsidP="002C0B44">
            <w:pPr>
              <w:widowControl w:val="0"/>
              <w:ind w:right="-108"/>
              <w:rPr>
                <w:spacing w:val="2"/>
                <w:sz w:val="28"/>
              </w:rPr>
            </w:pPr>
            <w:r w:rsidRPr="001F729E">
              <w:rPr>
                <w:spacing w:val="2"/>
                <w:sz w:val="28"/>
              </w:rPr>
              <w:t>Диапазон значений</w:t>
            </w:r>
          </w:p>
        </w:tc>
        <w:tc>
          <w:tcPr>
            <w:tcW w:w="6615" w:type="dxa"/>
          </w:tcPr>
          <w:p w:rsidR="006C2804" w:rsidRPr="001F729E" w:rsidRDefault="006C2804" w:rsidP="002C0B44">
            <w:pPr>
              <w:widowControl w:val="0"/>
              <w:jc w:val="center"/>
              <w:rPr>
                <w:spacing w:val="2"/>
                <w:sz w:val="28"/>
              </w:rPr>
            </w:pPr>
            <w:r w:rsidRPr="001F729E">
              <w:rPr>
                <w:spacing w:val="2"/>
                <w:sz w:val="28"/>
              </w:rPr>
              <w:t xml:space="preserve">Описание </w:t>
            </w:r>
          </w:p>
        </w:tc>
      </w:tr>
      <w:tr w:rsidR="006C2804" w:rsidRPr="001F729E" w:rsidTr="006A5DFA">
        <w:trPr>
          <w:trHeight w:val="1124"/>
        </w:trPr>
        <w:tc>
          <w:tcPr>
            <w:tcW w:w="1812" w:type="dxa"/>
          </w:tcPr>
          <w:p w:rsidR="006C2804" w:rsidRPr="001F729E" w:rsidRDefault="006C2804" w:rsidP="002C0B44">
            <w:pPr>
              <w:widowControl w:val="0"/>
              <w:rPr>
                <w:spacing w:val="2"/>
                <w:sz w:val="28"/>
              </w:rPr>
            </w:pPr>
            <w:r w:rsidRPr="001F729E">
              <w:rPr>
                <w:spacing w:val="2"/>
                <w:sz w:val="28"/>
              </w:rPr>
              <w:t>Критический</w:t>
            </w:r>
          </w:p>
        </w:tc>
        <w:tc>
          <w:tcPr>
            <w:tcW w:w="1415" w:type="dxa"/>
          </w:tcPr>
          <w:p w:rsidR="006C2804" w:rsidRPr="001F729E" w:rsidRDefault="006C2804" w:rsidP="002C0B44">
            <w:pPr>
              <w:widowControl w:val="0"/>
              <w:rPr>
                <w:spacing w:val="2"/>
                <w:sz w:val="28"/>
              </w:rPr>
            </w:pPr>
            <w:r w:rsidRPr="001F729E">
              <w:rPr>
                <w:spacing w:val="2"/>
                <w:sz w:val="28"/>
              </w:rPr>
              <w:t>Менее 0,35</w:t>
            </w:r>
          </w:p>
        </w:tc>
        <w:tc>
          <w:tcPr>
            <w:tcW w:w="6615" w:type="dxa"/>
          </w:tcPr>
          <w:p w:rsidR="006C2804" w:rsidRPr="001F729E" w:rsidRDefault="006C2804" w:rsidP="002C0B44">
            <w:pPr>
              <w:widowControl w:val="0"/>
              <w:rPr>
                <w:spacing w:val="2"/>
                <w:sz w:val="28"/>
              </w:rPr>
            </w:pPr>
            <w:r w:rsidRPr="001F729E">
              <w:rPr>
                <w:spacing w:val="2"/>
                <w:sz w:val="28"/>
              </w:rPr>
              <w:t xml:space="preserve">Система не готова к возникновению чрезвычайной ситуации, в случае </w:t>
            </w:r>
            <w:proofErr w:type="gramStart"/>
            <w:r w:rsidRPr="001F729E">
              <w:rPr>
                <w:spacing w:val="2"/>
                <w:sz w:val="28"/>
              </w:rPr>
              <w:t>нарушения нормального хода процесса жизнедеятельности системы</w:t>
            </w:r>
            <w:proofErr w:type="gramEnd"/>
            <w:r w:rsidRPr="001F729E">
              <w:rPr>
                <w:spacing w:val="2"/>
                <w:sz w:val="28"/>
              </w:rPr>
              <w:t xml:space="preserve"> придется восстанавливать с помощью внешних инструментов и средств (государственных), инновационная надежность критическая </w:t>
            </w:r>
          </w:p>
        </w:tc>
      </w:tr>
      <w:tr w:rsidR="006C2804" w:rsidRPr="001F729E" w:rsidTr="006A5DFA">
        <w:trPr>
          <w:trHeight w:val="840"/>
        </w:trPr>
        <w:tc>
          <w:tcPr>
            <w:tcW w:w="1812" w:type="dxa"/>
          </w:tcPr>
          <w:p w:rsidR="006C2804" w:rsidRPr="001F729E" w:rsidRDefault="006C2804" w:rsidP="002C0B44">
            <w:pPr>
              <w:widowControl w:val="0"/>
              <w:rPr>
                <w:spacing w:val="2"/>
                <w:sz w:val="28"/>
              </w:rPr>
            </w:pPr>
            <w:r w:rsidRPr="001F729E">
              <w:rPr>
                <w:spacing w:val="2"/>
                <w:sz w:val="28"/>
              </w:rPr>
              <w:t>Умеренный</w:t>
            </w:r>
          </w:p>
        </w:tc>
        <w:tc>
          <w:tcPr>
            <w:tcW w:w="1415" w:type="dxa"/>
          </w:tcPr>
          <w:p w:rsidR="006C2804" w:rsidRPr="001F729E" w:rsidRDefault="006C2804" w:rsidP="002C0B44">
            <w:pPr>
              <w:widowControl w:val="0"/>
              <w:rPr>
                <w:spacing w:val="2"/>
                <w:sz w:val="28"/>
              </w:rPr>
            </w:pPr>
            <w:r w:rsidRPr="001F729E">
              <w:rPr>
                <w:spacing w:val="2"/>
                <w:sz w:val="28"/>
              </w:rPr>
              <w:t>0,35-0,56</w:t>
            </w:r>
          </w:p>
        </w:tc>
        <w:tc>
          <w:tcPr>
            <w:tcW w:w="6615" w:type="dxa"/>
          </w:tcPr>
          <w:p w:rsidR="006C2804" w:rsidRPr="001F729E" w:rsidRDefault="006C2804" w:rsidP="002C0B44">
            <w:pPr>
              <w:widowControl w:val="0"/>
              <w:rPr>
                <w:spacing w:val="2"/>
                <w:sz w:val="28"/>
              </w:rPr>
            </w:pPr>
            <w:r w:rsidRPr="001F729E">
              <w:rPr>
                <w:spacing w:val="2"/>
                <w:sz w:val="28"/>
              </w:rPr>
              <w:t>Система готова к возникновению чрезвычайной ситуации, однако  в случае если нарушения будут иметь последствия в пределах более 50 % от наиболее опасных событий, то жизнедеятельность системы придется восстанавливать с помощью внешних инструментов и средств (государственных), инновационная надежность низкая</w:t>
            </w:r>
          </w:p>
        </w:tc>
      </w:tr>
      <w:tr w:rsidR="006C2804" w:rsidRPr="001F729E" w:rsidTr="006A5DFA">
        <w:trPr>
          <w:trHeight w:val="1388"/>
        </w:trPr>
        <w:tc>
          <w:tcPr>
            <w:tcW w:w="1812" w:type="dxa"/>
          </w:tcPr>
          <w:p w:rsidR="006C2804" w:rsidRPr="001F729E" w:rsidRDefault="006C2804" w:rsidP="002C0B44">
            <w:pPr>
              <w:widowControl w:val="0"/>
              <w:rPr>
                <w:spacing w:val="2"/>
                <w:sz w:val="28"/>
              </w:rPr>
            </w:pPr>
            <w:r w:rsidRPr="001F729E">
              <w:rPr>
                <w:spacing w:val="2"/>
                <w:sz w:val="28"/>
              </w:rPr>
              <w:t>Нормальный</w:t>
            </w:r>
          </w:p>
        </w:tc>
        <w:tc>
          <w:tcPr>
            <w:tcW w:w="1415" w:type="dxa"/>
          </w:tcPr>
          <w:p w:rsidR="006C2804" w:rsidRPr="001F729E" w:rsidRDefault="006C2804" w:rsidP="002C0B44">
            <w:pPr>
              <w:widowControl w:val="0"/>
              <w:rPr>
                <w:spacing w:val="2"/>
                <w:sz w:val="28"/>
              </w:rPr>
            </w:pPr>
            <w:r w:rsidRPr="001F729E">
              <w:rPr>
                <w:spacing w:val="2"/>
                <w:sz w:val="28"/>
              </w:rPr>
              <w:t>0,56-0,76</w:t>
            </w:r>
          </w:p>
        </w:tc>
        <w:tc>
          <w:tcPr>
            <w:tcW w:w="6615" w:type="dxa"/>
          </w:tcPr>
          <w:p w:rsidR="006C2804" w:rsidRPr="001F729E" w:rsidRDefault="006C2804" w:rsidP="002C0B44">
            <w:pPr>
              <w:widowControl w:val="0"/>
              <w:rPr>
                <w:spacing w:val="2"/>
                <w:sz w:val="28"/>
              </w:rPr>
            </w:pPr>
            <w:r w:rsidRPr="001F729E">
              <w:rPr>
                <w:spacing w:val="2"/>
                <w:sz w:val="28"/>
              </w:rPr>
              <w:t xml:space="preserve">Система готова к возникновению чрезвычайной ситуации, однако  только в случае если нарушения будут иметь последствия в пределах  наиболее опасного прогнозируемого события, то жизнедеятельность системы будет восстановлена без привлечения внешнего воздействия, инновационная надежность средняя </w:t>
            </w:r>
          </w:p>
        </w:tc>
      </w:tr>
      <w:tr w:rsidR="006C2804" w:rsidRPr="001F729E" w:rsidTr="006A5DFA">
        <w:trPr>
          <w:trHeight w:val="1068"/>
        </w:trPr>
        <w:tc>
          <w:tcPr>
            <w:tcW w:w="1812" w:type="dxa"/>
          </w:tcPr>
          <w:p w:rsidR="006C2804" w:rsidRPr="001F729E" w:rsidRDefault="006C2804" w:rsidP="002C0B44">
            <w:pPr>
              <w:widowControl w:val="0"/>
              <w:rPr>
                <w:spacing w:val="2"/>
                <w:sz w:val="28"/>
              </w:rPr>
            </w:pPr>
            <w:r w:rsidRPr="001F729E">
              <w:rPr>
                <w:spacing w:val="2"/>
                <w:sz w:val="28"/>
              </w:rPr>
              <w:t>Устойчивый</w:t>
            </w:r>
          </w:p>
        </w:tc>
        <w:tc>
          <w:tcPr>
            <w:tcW w:w="1415" w:type="dxa"/>
          </w:tcPr>
          <w:p w:rsidR="006C2804" w:rsidRPr="001F729E" w:rsidRDefault="006C2804" w:rsidP="002C0B44">
            <w:pPr>
              <w:widowControl w:val="0"/>
              <w:rPr>
                <w:spacing w:val="2"/>
                <w:sz w:val="28"/>
              </w:rPr>
            </w:pPr>
            <w:r w:rsidRPr="001F729E">
              <w:rPr>
                <w:spacing w:val="2"/>
                <w:sz w:val="28"/>
              </w:rPr>
              <w:t xml:space="preserve">0,76-1,36 </w:t>
            </w:r>
          </w:p>
        </w:tc>
        <w:tc>
          <w:tcPr>
            <w:tcW w:w="6615" w:type="dxa"/>
          </w:tcPr>
          <w:p w:rsidR="006C2804" w:rsidRPr="001F729E" w:rsidRDefault="006C2804" w:rsidP="002C0B44">
            <w:pPr>
              <w:widowControl w:val="0"/>
              <w:rPr>
                <w:spacing w:val="2"/>
                <w:sz w:val="28"/>
              </w:rPr>
            </w:pPr>
            <w:r w:rsidRPr="001F729E">
              <w:rPr>
                <w:spacing w:val="2"/>
                <w:sz w:val="28"/>
              </w:rPr>
              <w:t>Система готова к возникновению чрезвычайной ситуации, и она трансформируется со скоростью изменения наиболее опасных сценариев, сохраняя способность к выживаемости с изменениями внешней среды, инновационная надежность оптимальная</w:t>
            </w:r>
          </w:p>
        </w:tc>
      </w:tr>
    </w:tbl>
    <w:p w:rsidR="006C2804" w:rsidRPr="001F729E" w:rsidRDefault="006C2804" w:rsidP="006C2804">
      <w:pPr>
        <w:autoSpaceDE w:val="0"/>
        <w:autoSpaceDN w:val="0"/>
        <w:adjustRightInd w:val="0"/>
        <w:spacing w:line="360" w:lineRule="auto"/>
        <w:ind w:firstLine="708"/>
        <w:jc w:val="both"/>
        <w:rPr>
          <w:sz w:val="28"/>
          <w:szCs w:val="28"/>
        </w:rPr>
      </w:pPr>
    </w:p>
    <w:p w:rsidR="002C0B44" w:rsidRDefault="002C0B44">
      <w:pPr>
        <w:rPr>
          <w:b/>
          <w:sz w:val="28"/>
          <w:szCs w:val="28"/>
        </w:rPr>
      </w:pPr>
      <w:r>
        <w:rPr>
          <w:b/>
          <w:sz w:val="28"/>
          <w:szCs w:val="28"/>
        </w:rPr>
        <w:br w:type="page"/>
      </w:r>
    </w:p>
    <w:p w:rsidR="00C24EB4" w:rsidRPr="001F729E" w:rsidRDefault="00C24EB4" w:rsidP="00C24EB4">
      <w:pPr>
        <w:autoSpaceDE w:val="0"/>
        <w:autoSpaceDN w:val="0"/>
        <w:adjustRightInd w:val="0"/>
        <w:spacing w:after="240" w:line="360" w:lineRule="auto"/>
        <w:ind w:firstLine="340"/>
        <w:jc w:val="center"/>
        <w:rPr>
          <w:b/>
          <w:szCs w:val="28"/>
        </w:rPr>
      </w:pPr>
      <w:r w:rsidRPr="001F729E">
        <w:rPr>
          <w:b/>
          <w:sz w:val="28"/>
          <w:szCs w:val="28"/>
        </w:rPr>
        <w:lastRenderedPageBreak/>
        <w:t>8. Применение методики анализа и оценки живучести на предприятии НХК РТ – ОАО «</w:t>
      </w:r>
      <w:proofErr w:type="spellStart"/>
      <w:r w:rsidRPr="001F729E">
        <w:rPr>
          <w:b/>
          <w:sz w:val="28"/>
          <w:szCs w:val="28"/>
        </w:rPr>
        <w:t>Казаньоргсинтез</w:t>
      </w:r>
      <w:proofErr w:type="spellEnd"/>
      <w:r w:rsidRPr="001F729E">
        <w:rPr>
          <w:b/>
          <w:sz w:val="28"/>
          <w:szCs w:val="28"/>
        </w:rPr>
        <w:t>»</w:t>
      </w:r>
    </w:p>
    <w:p w:rsidR="00C24EB4" w:rsidRPr="001F729E" w:rsidRDefault="00FD58AF" w:rsidP="00121F5C">
      <w:pPr>
        <w:autoSpaceDE w:val="0"/>
        <w:autoSpaceDN w:val="0"/>
        <w:adjustRightInd w:val="0"/>
        <w:spacing w:line="360" w:lineRule="auto"/>
        <w:ind w:firstLine="709"/>
        <w:jc w:val="both"/>
        <w:rPr>
          <w:sz w:val="28"/>
          <w:szCs w:val="32"/>
        </w:rPr>
      </w:pPr>
      <w:r w:rsidRPr="001F729E">
        <w:rPr>
          <w:sz w:val="28"/>
          <w:szCs w:val="32"/>
        </w:rPr>
        <w:t>Рассмотрим возможность применения методики анализа и оценки живучести на примере ОАО «</w:t>
      </w:r>
      <w:proofErr w:type="spellStart"/>
      <w:r w:rsidRPr="001F729E">
        <w:rPr>
          <w:sz w:val="28"/>
          <w:szCs w:val="32"/>
        </w:rPr>
        <w:t>Казаньоргсинтез</w:t>
      </w:r>
      <w:proofErr w:type="spellEnd"/>
      <w:r w:rsidRPr="001F729E">
        <w:rPr>
          <w:sz w:val="28"/>
          <w:szCs w:val="32"/>
        </w:rPr>
        <w:t>» - одного из ведущих предприятий нефтехимического комплекса Республики Татарстан.</w:t>
      </w:r>
      <w:r w:rsidR="00121F5C" w:rsidRPr="001F729E">
        <w:rPr>
          <w:sz w:val="28"/>
          <w:szCs w:val="32"/>
        </w:rPr>
        <w:t xml:space="preserve"> Оно расположено в столице Республики Татарстан  – Казани.</w:t>
      </w:r>
    </w:p>
    <w:p w:rsidR="003242F2" w:rsidRPr="001F729E" w:rsidRDefault="003242F2" w:rsidP="003242F2">
      <w:pPr>
        <w:autoSpaceDE w:val="0"/>
        <w:autoSpaceDN w:val="0"/>
        <w:adjustRightInd w:val="0"/>
        <w:spacing w:line="360" w:lineRule="auto"/>
        <w:ind w:firstLine="709"/>
        <w:jc w:val="both"/>
        <w:rPr>
          <w:sz w:val="28"/>
          <w:szCs w:val="32"/>
        </w:rPr>
      </w:pPr>
      <w:r w:rsidRPr="001F729E">
        <w:rPr>
          <w:sz w:val="28"/>
          <w:szCs w:val="32"/>
        </w:rPr>
        <w:t>Открытое акционерное общество «</w:t>
      </w:r>
      <w:proofErr w:type="spellStart"/>
      <w:r w:rsidRPr="001F729E">
        <w:rPr>
          <w:sz w:val="28"/>
          <w:szCs w:val="32"/>
        </w:rPr>
        <w:t>Казаньоргсинтез</w:t>
      </w:r>
      <w:proofErr w:type="spellEnd"/>
      <w:r w:rsidRPr="001F729E">
        <w:rPr>
          <w:sz w:val="28"/>
          <w:szCs w:val="32"/>
        </w:rPr>
        <w:t>» является одним из крупнейших химических предприятий Российской Федерации и производит более 38 % всего российского полиэтилена. ОАО «</w:t>
      </w:r>
      <w:proofErr w:type="spellStart"/>
      <w:r w:rsidRPr="001F729E">
        <w:rPr>
          <w:sz w:val="28"/>
          <w:szCs w:val="32"/>
        </w:rPr>
        <w:t>Казаньоргсинтез</w:t>
      </w:r>
      <w:proofErr w:type="spellEnd"/>
      <w:r w:rsidRPr="001F729E">
        <w:rPr>
          <w:sz w:val="28"/>
          <w:szCs w:val="32"/>
        </w:rPr>
        <w:t>» занимает ведущее место в производстве газопроводных полиэтиленовых труб, фенола, ацетона, охлаждающих жидкостей, химических реагентов для добычи нефти и осушки природного газа.</w:t>
      </w:r>
    </w:p>
    <w:p w:rsidR="00482A57" w:rsidRPr="001F729E" w:rsidRDefault="004B2317" w:rsidP="00432C9D">
      <w:pPr>
        <w:autoSpaceDE w:val="0"/>
        <w:autoSpaceDN w:val="0"/>
        <w:adjustRightInd w:val="0"/>
        <w:spacing w:line="360" w:lineRule="auto"/>
        <w:ind w:firstLine="709"/>
        <w:jc w:val="both"/>
        <w:rPr>
          <w:sz w:val="28"/>
          <w:szCs w:val="32"/>
        </w:rPr>
      </w:pPr>
      <w:r w:rsidRPr="001F729E">
        <w:rPr>
          <w:sz w:val="28"/>
          <w:szCs w:val="32"/>
        </w:rPr>
        <w:t>Открытое акционерное общество «</w:t>
      </w:r>
      <w:proofErr w:type="spellStart"/>
      <w:r w:rsidRPr="001F729E">
        <w:rPr>
          <w:sz w:val="28"/>
          <w:szCs w:val="32"/>
        </w:rPr>
        <w:t>Казаньоргсинтез</w:t>
      </w:r>
      <w:proofErr w:type="spellEnd"/>
      <w:r w:rsidRPr="001F729E">
        <w:rPr>
          <w:sz w:val="28"/>
          <w:szCs w:val="32"/>
        </w:rPr>
        <w:t>» было создано в 1958 году. Предприятие расположено на единой площадке общей площадью 4,2 км</w:t>
      </w:r>
      <w:proofErr w:type="gramStart"/>
      <w:r w:rsidRPr="001F729E">
        <w:rPr>
          <w:sz w:val="28"/>
          <w:szCs w:val="32"/>
          <w:vertAlign w:val="superscript"/>
        </w:rPr>
        <w:t>2</w:t>
      </w:r>
      <w:proofErr w:type="gramEnd"/>
      <w:r w:rsidRPr="001F729E">
        <w:rPr>
          <w:sz w:val="28"/>
          <w:szCs w:val="32"/>
        </w:rPr>
        <w:t xml:space="preserve">, имеет собственную хорошо развитую транспортную, энергетическую и телекоммуникационную инфраструктуру. </w:t>
      </w:r>
    </w:p>
    <w:p w:rsidR="00CA6365" w:rsidRPr="001F729E" w:rsidRDefault="00CA6365" w:rsidP="003242F2">
      <w:pPr>
        <w:autoSpaceDE w:val="0"/>
        <w:autoSpaceDN w:val="0"/>
        <w:adjustRightInd w:val="0"/>
        <w:spacing w:line="360" w:lineRule="auto"/>
        <w:ind w:firstLine="709"/>
        <w:jc w:val="both"/>
        <w:rPr>
          <w:sz w:val="28"/>
          <w:szCs w:val="32"/>
        </w:rPr>
      </w:pPr>
      <w:r w:rsidRPr="001F729E">
        <w:rPr>
          <w:sz w:val="28"/>
          <w:szCs w:val="32"/>
        </w:rPr>
        <w:t xml:space="preserve">Система управления промышленной безопасностью определена «Политикой в области промышленной безопасности опасных производственных объектов», «Положением о производственном </w:t>
      </w:r>
      <w:proofErr w:type="gramStart"/>
      <w:r w:rsidRPr="001F729E">
        <w:rPr>
          <w:sz w:val="28"/>
          <w:szCs w:val="32"/>
        </w:rPr>
        <w:t>контроле за</w:t>
      </w:r>
      <w:proofErr w:type="gramEnd"/>
      <w:r w:rsidRPr="001F729E">
        <w:rPr>
          <w:sz w:val="28"/>
          <w:szCs w:val="32"/>
        </w:rPr>
        <w:t xml:space="preserve"> соблюдением требований промышленной безопасности на опасных производственных объектах ОАО «</w:t>
      </w:r>
      <w:proofErr w:type="spellStart"/>
      <w:r w:rsidRPr="001F729E">
        <w:rPr>
          <w:sz w:val="28"/>
          <w:szCs w:val="32"/>
        </w:rPr>
        <w:t>Казаньоргсинтез</w:t>
      </w:r>
      <w:proofErr w:type="spellEnd"/>
      <w:r w:rsidRPr="001F729E">
        <w:rPr>
          <w:sz w:val="28"/>
          <w:szCs w:val="32"/>
        </w:rPr>
        <w:t>» и «Положением о системе управления промышленной безопасностью ОАО «</w:t>
      </w:r>
      <w:proofErr w:type="spellStart"/>
      <w:r w:rsidRPr="001F729E">
        <w:rPr>
          <w:sz w:val="28"/>
          <w:szCs w:val="32"/>
        </w:rPr>
        <w:t>Казаньоргсинтез</w:t>
      </w:r>
      <w:proofErr w:type="spellEnd"/>
      <w:r w:rsidRPr="001F729E">
        <w:rPr>
          <w:sz w:val="28"/>
          <w:szCs w:val="32"/>
        </w:rPr>
        <w:t>».</w:t>
      </w:r>
    </w:p>
    <w:p w:rsidR="00036974" w:rsidRPr="001F729E" w:rsidRDefault="00036974" w:rsidP="003242F2">
      <w:pPr>
        <w:autoSpaceDE w:val="0"/>
        <w:autoSpaceDN w:val="0"/>
        <w:adjustRightInd w:val="0"/>
        <w:spacing w:line="360" w:lineRule="auto"/>
        <w:ind w:firstLine="709"/>
        <w:jc w:val="both"/>
        <w:rPr>
          <w:sz w:val="28"/>
          <w:szCs w:val="32"/>
        </w:rPr>
      </w:pPr>
      <w:r w:rsidRPr="001F729E">
        <w:rPr>
          <w:sz w:val="28"/>
          <w:szCs w:val="32"/>
        </w:rPr>
        <w:t>Мероприятия, направленные на минимизацию потенциальной опасности производств ОАО «</w:t>
      </w:r>
      <w:proofErr w:type="spellStart"/>
      <w:r w:rsidRPr="001F729E">
        <w:rPr>
          <w:sz w:val="28"/>
          <w:szCs w:val="32"/>
        </w:rPr>
        <w:t>Казаньоргсинтез</w:t>
      </w:r>
      <w:proofErr w:type="spellEnd"/>
      <w:r w:rsidRPr="001F729E">
        <w:rPr>
          <w:sz w:val="28"/>
          <w:szCs w:val="32"/>
        </w:rPr>
        <w:t xml:space="preserve"> включают:</w:t>
      </w:r>
    </w:p>
    <w:p w:rsidR="00036974" w:rsidRPr="001F729E" w:rsidRDefault="00036974" w:rsidP="003242F2">
      <w:pPr>
        <w:autoSpaceDE w:val="0"/>
        <w:autoSpaceDN w:val="0"/>
        <w:adjustRightInd w:val="0"/>
        <w:spacing w:line="360" w:lineRule="auto"/>
        <w:ind w:firstLine="709"/>
        <w:jc w:val="both"/>
        <w:rPr>
          <w:sz w:val="28"/>
          <w:szCs w:val="32"/>
        </w:rPr>
      </w:pPr>
      <w:r w:rsidRPr="001F729E">
        <w:rPr>
          <w:sz w:val="28"/>
          <w:szCs w:val="32"/>
        </w:rPr>
        <w:t xml:space="preserve">1) </w:t>
      </w:r>
      <w:r w:rsidR="00885654" w:rsidRPr="001F729E">
        <w:rPr>
          <w:sz w:val="28"/>
          <w:szCs w:val="32"/>
        </w:rPr>
        <w:t xml:space="preserve"> </w:t>
      </w:r>
      <w:r w:rsidRPr="001F729E">
        <w:rPr>
          <w:sz w:val="28"/>
          <w:szCs w:val="32"/>
        </w:rPr>
        <w:t>Ежегодные комплексные проверки состояния промышленной безопасности в подразделениях Общества, целевые проверки подразделений Общества службами производственного контроля, оперативные проверки;</w:t>
      </w:r>
    </w:p>
    <w:p w:rsidR="002A306F" w:rsidRPr="001F729E" w:rsidRDefault="00036974" w:rsidP="002A306F">
      <w:pPr>
        <w:autoSpaceDE w:val="0"/>
        <w:autoSpaceDN w:val="0"/>
        <w:adjustRightInd w:val="0"/>
        <w:spacing w:line="360" w:lineRule="auto"/>
        <w:ind w:firstLine="709"/>
        <w:jc w:val="both"/>
        <w:rPr>
          <w:sz w:val="28"/>
          <w:szCs w:val="32"/>
        </w:rPr>
      </w:pPr>
      <w:r w:rsidRPr="001F729E">
        <w:rPr>
          <w:sz w:val="28"/>
          <w:szCs w:val="32"/>
        </w:rPr>
        <w:lastRenderedPageBreak/>
        <w:t xml:space="preserve">2) </w:t>
      </w:r>
      <w:r w:rsidR="00885654" w:rsidRPr="001F729E">
        <w:rPr>
          <w:sz w:val="28"/>
          <w:szCs w:val="32"/>
        </w:rPr>
        <w:t xml:space="preserve"> </w:t>
      </w:r>
      <w:r w:rsidRPr="001F729E">
        <w:rPr>
          <w:sz w:val="28"/>
          <w:szCs w:val="32"/>
        </w:rPr>
        <w:t xml:space="preserve">В 2013 году продолжалась поэтапная работа по созданию нештатных аварийно-спасательных формирований (НАСФ). </w:t>
      </w:r>
      <w:proofErr w:type="gramStart"/>
      <w:r w:rsidRPr="001F729E">
        <w:rPr>
          <w:sz w:val="28"/>
          <w:szCs w:val="32"/>
        </w:rPr>
        <w:t xml:space="preserve">В первую очередь, НАСФ созданы и аттестованы в установленном порядке на опасных производственных объектах, на которых обращаются </w:t>
      </w:r>
      <w:proofErr w:type="spellStart"/>
      <w:r w:rsidRPr="001F729E">
        <w:rPr>
          <w:sz w:val="28"/>
          <w:szCs w:val="32"/>
        </w:rPr>
        <w:t>аварийно-химически</w:t>
      </w:r>
      <w:proofErr w:type="spellEnd"/>
      <w:r w:rsidRPr="001F729E">
        <w:rPr>
          <w:sz w:val="28"/>
          <w:szCs w:val="32"/>
        </w:rPr>
        <w:t xml:space="preserve"> опасные вещества: хлор, окись этилена, аммиак, а также отдаленных от </w:t>
      </w:r>
      <w:r w:rsidR="002A306F" w:rsidRPr="001F729E">
        <w:rPr>
          <w:sz w:val="28"/>
          <w:szCs w:val="32"/>
        </w:rPr>
        <w:t>основной промышленной площадки;</w:t>
      </w:r>
      <w:proofErr w:type="gramEnd"/>
    </w:p>
    <w:p w:rsidR="002A306F" w:rsidRPr="001F729E" w:rsidRDefault="002A306F" w:rsidP="002A306F">
      <w:pPr>
        <w:autoSpaceDE w:val="0"/>
        <w:autoSpaceDN w:val="0"/>
        <w:adjustRightInd w:val="0"/>
        <w:spacing w:line="360" w:lineRule="auto"/>
        <w:ind w:firstLine="709"/>
        <w:jc w:val="both"/>
        <w:rPr>
          <w:sz w:val="28"/>
          <w:szCs w:val="32"/>
        </w:rPr>
      </w:pPr>
      <w:r w:rsidRPr="001F729E">
        <w:rPr>
          <w:sz w:val="28"/>
          <w:szCs w:val="32"/>
        </w:rPr>
        <w:t>3)</w:t>
      </w:r>
      <w:r w:rsidR="00885654" w:rsidRPr="001F729E">
        <w:rPr>
          <w:sz w:val="28"/>
          <w:szCs w:val="32"/>
        </w:rPr>
        <w:t xml:space="preserve"> </w:t>
      </w:r>
      <w:r w:rsidRPr="001F729E">
        <w:rPr>
          <w:sz w:val="28"/>
          <w:szCs w:val="32"/>
        </w:rPr>
        <w:t xml:space="preserve"> На все опасные производственные объекты (ОПО) на ОАО «</w:t>
      </w:r>
      <w:proofErr w:type="spellStart"/>
      <w:r w:rsidRPr="001F729E">
        <w:rPr>
          <w:sz w:val="28"/>
          <w:szCs w:val="32"/>
        </w:rPr>
        <w:t>Казаньоргсинтез</w:t>
      </w:r>
      <w:proofErr w:type="spellEnd"/>
      <w:r w:rsidRPr="001F729E">
        <w:rPr>
          <w:sz w:val="28"/>
          <w:szCs w:val="32"/>
        </w:rPr>
        <w:t>» разработаны планы локализации и ликвидации аварий (ПЛА);</w:t>
      </w:r>
    </w:p>
    <w:p w:rsidR="002A306F" w:rsidRPr="001F729E" w:rsidRDefault="002A306F" w:rsidP="002A306F">
      <w:pPr>
        <w:autoSpaceDE w:val="0"/>
        <w:autoSpaceDN w:val="0"/>
        <w:adjustRightInd w:val="0"/>
        <w:spacing w:line="360" w:lineRule="auto"/>
        <w:ind w:firstLine="709"/>
        <w:jc w:val="both"/>
        <w:rPr>
          <w:sz w:val="28"/>
          <w:szCs w:val="32"/>
        </w:rPr>
      </w:pPr>
      <w:r w:rsidRPr="001F729E">
        <w:rPr>
          <w:sz w:val="28"/>
          <w:szCs w:val="32"/>
        </w:rPr>
        <w:t>4)</w:t>
      </w:r>
      <w:r w:rsidR="00885654" w:rsidRPr="001F729E">
        <w:rPr>
          <w:sz w:val="28"/>
          <w:szCs w:val="32"/>
        </w:rPr>
        <w:t xml:space="preserve"> </w:t>
      </w:r>
      <w:r w:rsidRPr="001F729E">
        <w:rPr>
          <w:sz w:val="28"/>
          <w:szCs w:val="32"/>
        </w:rPr>
        <w:t xml:space="preserve"> В целях приобретения персоналом устойчивых навыков по эвакуации при пожаре и других чрезвычайных ситуациях, в 2013 году проведены учения по эвакуации и тушению условного пожара на объектах с массовым пребыванием людей в административных корпусах заводоуправления;</w:t>
      </w:r>
    </w:p>
    <w:p w:rsidR="002A306F" w:rsidRPr="001F729E" w:rsidRDefault="002A306F" w:rsidP="002A306F">
      <w:pPr>
        <w:autoSpaceDE w:val="0"/>
        <w:autoSpaceDN w:val="0"/>
        <w:adjustRightInd w:val="0"/>
        <w:spacing w:line="360" w:lineRule="auto"/>
        <w:ind w:firstLine="709"/>
        <w:jc w:val="both"/>
        <w:rPr>
          <w:sz w:val="28"/>
          <w:szCs w:val="32"/>
        </w:rPr>
      </w:pPr>
      <w:r w:rsidRPr="001F729E">
        <w:rPr>
          <w:sz w:val="28"/>
          <w:szCs w:val="32"/>
        </w:rPr>
        <w:t>5)</w:t>
      </w:r>
      <w:r w:rsidR="0002797E">
        <w:rPr>
          <w:sz w:val="28"/>
          <w:szCs w:val="32"/>
        </w:rPr>
        <w:t xml:space="preserve"> </w:t>
      </w:r>
      <w:r w:rsidRPr="001F729E">
        <w:rPr>
          <w:sz w:val="28"/>
          <w:szCs w:val="32"/>
        </w:rPr>
        <w:t>В соответствии с требованиями Общих правил взрывобезопасности разработаны и внедрены компьютерные тренажеры аварийных ситуаций в ряде подразделений Общества;</w:t>
      </w:r>
    </w:p>
    <w:p w:rsidR="002A306F" w:rsidRPr="001F729E" w:rsidRDefault="002A306F" w:rsidP="002A306F">
      <w:pPr>
        <w:autoSpaceDE w:val="0"/>
        <w:autoSpaceDN w:val="0"/>
        <w:adjustRightInd w:val="0"/>
        <w:spacing w:line="360" w:lineRule="auto"/>
        <w:ind w:firstLine="709"/>
        <w:jc w:val="both"/>
        <w:rPr>
          <w:sz w:val="28"/>
          <w:szCs w:val="32"/>
        </w:rPr>
      </w:pPr>
      <w:r w:rsidRPr="001F729E">
        <w:rPr>
          <w:sz w:val="28"/>
          <w:szCs w:val="32"/>
        </w:rPr>
        <w:t xml:space="preserve">6) </w:t>
      </w:r>
      <w:r w:rsidR="00885654" w:rsidRPr="001F729E">
        <w:rPr>
          <w:sz w:val="28"/>
          <w:szCs w:val="32"/>
        </w:rPr>
        <w:t xml:space="preserve">   </w:t>
      </w:r>
      <w:r w:rsidRPr="001F729E">
        <w:rPr>
          <w:sz w:val="28"/>
          <w:szCs w:val="32"/>
        </w:rPr>
        <w:t>Ежегодно на территории опасных производственных объектов ОАО «</w:t>
      </w:r>
      <w:proofErr w:type="spellStart"/>
      <w:r w:rsidRPr="001F729E">
        <w:rPr>
          <w:sz w:val="28"/>
          <w:szCs w:val="32"/>
        </w:rPr>
        <w:t>Казаньоргсинтез</w:t>
      </w:r>
      <w:proofErr w:type="spellEnd"/>
      <w:r w:rsidRPr="001F729E">
        <w:rPr>
          <w:sz w:val="28"/>
          <w:szCs w:val="32"/>
        </w:rPr>
        <w:t>» проводятся тактико-специальные учения по взаимодействию команд радиационной и химической защиты при ликвидации аварий с выбросом аварийно химически опасных веществ. На учениях, кроме команды радиационной и химической защиты принимают участие штатные и нештатные аварийно-спасательные формирования общества и персонал технологических цехов, диспетчерская служба ОАО, МСЧ и спецслужбы Общества.</w:t>
      </w:r>
    </w:p>
    <w:p w:rsidR="00FF79FF" w:rsidRPr="001F729E" w:rsidRDefault="00FF79FF" w:rsidP="00FF79FF">
      <w:pPr>
        <w:autoSpaceDE w:val="0"/>
        <w:autoSpaceDN w:val="0"/>
        <w:adjustRightInd w:val="0"/>
        <w:spacing w:line="360" w:lineRule="auto"/>
        <w:ind w:firstLine="709"/>
        <w:jc w:val="both"/>
        <w:rPr>
          <w:sz w:val="28"/>
          <w:szCs w:val="32"/>
        </w:rPr>
      </w:pPr>
      <w:r w:rsidRPr="001F729E">
        <w:rPr>
          <w:sz w:val="28"/>
          <w:szCs w:val="32"/>
        </w:rPr>
        <w:t xml:space="preserve">Процессы производства на предприятии связаны с высокой степенью опасности, возможностью взрыва, разлива химических веществ, выброса их в воду и окружающую природную среду. Компания анализирует и прилагает все усилия для минимизации рисков, которые могут быть произведены в результате осуществления её основной деятельности. </w:t>
      </w:r>
    </w:p>
    <w:p w:rsidR="00FF79FF" w:rsidRPr="001F729E" w:rsidRDefault="00FF79FF" w:rsidP="00FF79FF">
      <w:pPr>
        <w:autoSpaceDE w:val="0"/>
        <w:autoSpaceDN w:val="0"/>
        <w:adjustRightInd w:val="0"/>
        <w:spacing w:line="360" w:lineRule="auto"/>
        <w:ind w:firstLine="709"/>
        <w:jc w:val="both"/>
        <w:rPr>
          <w:sz w:val="28"/>
          <w:szCs w:val="32"/>
        </w:rPr>
      </w:pPr>
      <w:r w:rsidRPr="001F729E">
        <w:rPr>
          <w:sz w:val="28"/>
          <w:szCs w:val="32"/>
        </w:rPr>
        <w:lastRenderedPageBreak/>
        <w:t xml:space="preserve">Среди вышеперечисленных превентивных мероприятий </w:t>
      </w:r>
      <w:r w:rsidR="00040EE0" w:rsidRPr="001F729E">
        <w:rPr>
          <w:sz w:val="28"/>
          <w:szCs w:val="32"/>
        </w:rPr>
        <w:t xml:space="preserve">по минимизации возможных опасностей и их негативных последствий </w:t>
      </w:r>
      <w:r w:rsidRPr="001F729E">
        <w:rPr>
          <w:sz w:val="28"/>
          <w:szCs w:val="32"/>
        </w:rPr>
        <w:t xml:space="preserve">на </w:t>
      </w:r>
      <w:r w:rsidR="00040EE0" w:rsidRPr="001F729E">
        <w:rPr>
          <w:sz w:val="28"/>
          <w:szCs w:val="32"/>
        </w:rPr>
        <w:t>ОАО «</w:t>
      </w:r>
      <w:proofErr w:type="spellStart"/>
      <w:r w:rsidR="00040EE0" w:rsidRPr="001F729E">
        <w:rPr>
          <w:sz w:val="28"/>
          <w:szCs w:val="32"/>
        </w:rPr>
        <w:t>Казаньоргсинтез</w:t>
      </w:r>
      <w:proofErr w:type="spellEnd"/>
      <w:r w:rsidR="00040EE0" w:rsidRPr="001F729E">
        <w:rPr>
          <w:sz w:val="28"/>
          <w:szCs w:val="32"/>
        </w:rPr>
        <w:t xml:space="preserve">», как на опасный объект, в соответствии с законодательством Республики Татарстан, 28 августа 2013 года был создан территориальный страховой фонд документации. </w:t>
      </w:r>
    </w:p>
    <w:p w:rsidR="00B6406F" w:rsidRPr="001F729E" w:rsidRDefault="00E4270F" w:rsidP="00E4270F">
      <w:pPr>
        <w:autoSpaceDE w:val="0"/>
        <w:autoSpaceDN w:val="0"/>
        <w:adjustRightInd w:val="0"/>
        <w:spacing w:line="360" w:lineRule="auto"/>
        <w:ind w:firstLine="709"/>
        <w:jc w:val="both"/>
        <w:rPr>
          <w:sz w:val="28"/>
          <w:szCs w:val="32"/>
        </w:rPr>
      </w:pPr>
      <w:r w:rsidRPr="001F729E">
        <w:rPr>
          <w:sz w:val="28"/>
          <w:szCs w:val="32"/>
        </w:rPr>
        <w:t xml:space="preserve">С использованием метода, разработанного </w:t>
      </w:r>
      <w:proofErr w:type="spellStart"/>
      <w:r w:rsidRPr="001F729E">
        <w:rPr>
          <w:sz w:val="28"/>
          <w:szCs w:val="32"/>
        </w:rPr>
        <w:t>Поникаровой</w:t>
      </w:r>
      <w:proofErr w:type="spellEnd"/>
      <w:r w:rsidRPr="001F729E">
        <w:rPr>
          <w:sz w:val="28"/>
          <w:szCs w:val="32"/>
        </w:rPr>
        <w:t xml:space="preserve"> А.С.,  проведем оценку уровня живучести предприятия с учетом влияния территориального страхового фонда документации и без него. </w:t>
      </w:r>
    </w:p>
    <w:p w:rsidR="00E4270F" w:rsidRPr="001F729E" w:rsidRDefault="00E4270F" w:rsidP="00D62EDE">
      <w:pPr>
        <w:autoSpaceDE w:val="0"/>
        <w:autoSpaceDN w:val="0"/>
        <w:adjustRightInd w:val="0"/>
        <w:spacing w:after="240" w:line="360" w:lineRule="auto"/>
        <w:ind w:firstLine="709"/>
        <w:jc w:val="both"/>
        <w:rPr>
          <w:sz w:val="28"/>
          <w:szCs w:val="32"/>
        </w:rPr>
      </w:pPr>
      <w:r w:rsidRPr="001F729E">
        <w:rPr>
          <w:sz w:val="28"/>
          <w:szCs w:val="32"/>
        </w:rPr>
        <w:t>Согласно данным бухгалтерской отчет</w:t>
      </w:r>
      <w:r w:rsidR="00B71FF7">
        <w:rPr>
          <w:sz w:val="28"/>
          <w:szCs w:val="32"/>
        </w:rPr>
        <w:t>ности и годовых отчетов</w:t>
      </w:r>
      <w:r w:rsidR="00D62EDE" w:rsidRPr="001F729E">
        <w:rPr>
          <w:sz w:val="28"/>
          <w:szCs w:val="32"/>
        </w:rPr>
        <w:t xml:space="preserve"> за 2012 – </w:t>
      </w:r>
      <w:r w:rsidR="002C0B44">
        <w:rPr>
          <w:sz w:val="28"/>
          <w:szCs w:val="32"/>
        </w:rPr>
        <w:t>20</w:t>
      </w:r>
      <w:r w:rsidRPr="001F729E">
        <w:rPr>
          <w:sz w:val="28"/>
          <w:szCs w:val="32"/>
        </w:rPr>
        <w:t>1</w:t>
      </w:r>
      <w:r w:rsidR="00D62EDE" w:rsidRPr="001F729E">
        <w:rPr>
          <w:sz w:val="28"/>
          <w:szCs w:val="32"/>
        </w:rPr>
        <w:t>3</w:t>
      </w:r>
      <w:r w:rsidRPr="001F729E">
        <w:rPr>
          <w:sz w:val="28"/>
          <w:szCs w:val="32"/>
        </w:rPr>
        <w:t xml:space="preserve"> </w:t>
      </w:r>
      <w:proofErr w:type="spellStart"/>
      <w:proofErr w:type="gramStart"/>
      <w:r w:rsidRPr="001F729E">
        <w:rPr>
          <w:sz w:val="28"/>
          <w:szCs w:val="32"/>
        </w:rPr>
        <w:t>гг</w:t>
      </w:r>
      <w:proofErr w:type="spellEnd"/>
      <w:proofErr w:type="gramEnd"/>
      <w:r w:rsidRPr="001F729E">
        <w:rPr>
          <w:sz w:val="28"/>
          <w:szCs w:val="32"/>
        </w:rPr>
        <w:t>,</w:t>
      </w:r>
      <w:r w:rsidR="00CE61DF" w:rsidRPr="001F729E">
        <w:rPr>
          <w:sz w:val="28"/>
          <w:szCs w:val="32"/>
        </w:rPr>
        <w:t xml:space="preserve"> представленных предприятием на официальном сайте</w:t>
      </w:r>
      <w:r w:rsidR="004A2680" w:rsidRPr="001F729E">
        <w:rPr>
          <w:sz w:val="28"/>
          <w:szCs w:val="32"/>
        </w:rPr>
        <w:t xml:space="preserve"> [17]</w:t>
      </w:r>
      <w:r w:rsidR="00CE61DF" w:rsidRPr="001F729E">
        <w:rPr>
          <w:sz w:val="28"/>
          <w:szCs w:val="32"/>
        </w:rPr>
        <w:t>, а также анализа паспорта</w:t>
      </w:r>
      <w:r w:rsidRPr="001F729E">
        <w:rPr>
          <w:sz w:val="28"/>
          <w:szCs w:val="32"/>
        </w:rPr>
        <w:t xml:space="preserve"> безопасности этой орга</w:t>
      </w:r>
      <w:r w:rsidR="00B71FF7">
        <w:rPr>
          <w:sz w:val="28"/>
          <w:szCs w:val="32"/>
        </w:rPr>
        <w:t xml:space="preserve">низации были  получены  данные для расчета уровня </w:t>
      </w:r>
      <w:r w:rsidRPr="001F729E">
        <w:rPr>
          <w:sz w:val="28"/>
          <w:szCs w:val="32"/>
        </w:rPr>
        <w:t>живучести (</w:t>
      </w:r>
      <w:r w:rsidR="002C0B44">
        <w:rPr>
          <w:sz w:val="28"/>
          <w:szCs w:val="32"/>
        </w:rPr>
        <w:t xml:space="preserve">см. </w:t>
      </w:r>
      <w:r w:rsidRPr="001F729E">
        <w:rPr>
          <w:sz w:val="28"/>
          <w:szCs w:val="32"/>
        </w:rPr>
        <w:t xml:space="preserve">табл. </w:t>
      </w:r>
      <w:r w:rsidR="00C25B34" w:rsidRPr="001F729E">
        <w:rPr>
          <w:sz w:val="28"/>
          <w:szCs w:val="32"/>
        </w:rPr>
        <w:t>3</w:t>
      </w:r>
      <w:r w:rsidRPr="001F729E">
        <w:rPr>
          <w:sz w:val="28"/>
          <w:szCs w:val="32"/>
        </w:rPr>
        <w:t>).</w:t>
      </w:r>
    </w:p>
    <w:p w:rsidR="002C0B44" w:rsidRDefault="002C0B44">
      <w:pPr>
        <w:rPr>
          <w:sz w:val="28"/>
          <w:szCs w:val="32"/>
        </w:rPr>
      </w:pPr>
      <w:r>
        <w:rPr>
          <w:sz w:val="28"/>
          <w:szCs w:val="32"/>
        </w:rPr>
        <w:br w:type="page"/>
      </w:r>
    </w:p>
    <w:p w:rsidR="00B71FF7" w:rsidRDefault="00E4270F" w:rsidP="00B71FF7">
      <w:pPr>
        <w:autoSpaceDE w:val="0"/>
        <w:autoSpaceDN w:val="0"/>
        <w:adjustRightInd w:val="0"/>
        <w:spacing w:line="360" w:lineRule="auto"/>
        <w:ind w:firstLine="709"/>
        <w:jc w:val="right"/>
        <w:rPr>
          <w:sz w:val="28"/>
          <w:szCs w:val="32"/>
        </w:rPr>
      </w:pPr>
      <w:r w:rsidRPr="001F729E">
        <w:rPr>
          <w:sz w:val="28"/>
          <w:szCs w:val="32"/>
        </w:rPr>
        <w:lastRenderedPageBreak/>
        <w:t xml:space="preserve">Таблица </w:t>
      </w:r>
      <w:r w:rsidR="00C25B34" w:rsidRPr="001F729E">
        <w:rPr>
          <w:sz w:val="28"/>
          <w:szCs w:val="32"/>
        </w:rPr>
        <w:t>3</w:t>
      </w:r>
    </w:p>
    <w:p w:rsidR="00E4270F" w:rsidRPr="00D90D28" w:rsidRDefault="00E4270F" w:rsidP="00414B87">
      <w:pPr>
        <w:autoSpaceDE w:val="0"/>
        <w:autoSpaceDN w:val="0"/>
        <w:adjustRightInd w:val="0"/>
        <w:spacing w:line="360" w:lineRule="auto"/>
        <w:jc w:val="center"/>
        <w:rPr>
          <w:sz w:val="28"/>
          <w:szCs w:val="32"/>
        </w:rPr>
      </w:pPr>
      <w:r w:rsidRPr="00D90D28">
        <w:rPr>
          <w:sz w:val="28"/>
          <w:szCs w:val="32"/>
        </w:rPr>
        <w:t xml:space="preserve">Значения показателей по результатам анализа документации для определения уровня живучести «ОАО </w:t>
      </w:r>
      <w:proofErr w:type="spellStart"/>
      <w:r w:rsidRPr="00D90D28">
        <w:rPr>
          <w:sz w:val="28"/>
          <w:szCs w:val="32"/>
        </w:rPr>
        <w:t>Казаньоргсинтез</w:t>
      </w:r>
      <w:proofErr w:type="spellEnd"/>
      <w:r w:rsidRPr="00D90D28">
        <w:rPr>
          <w:sz w:val="28"/>
          <w:szCs w:val="32"/>
        </w:rPr>
        <w:t>»</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8"/>
        <w:gridCol w:w="2058"/>
        <w:gridCol w:w="1986"/>
      </w:tblGrid>
      <w:tr w:rsidR="005A1F34" w:rsidRPr="001F729E" w:rsidTr="0076440B">
        <w:trPr>
          <w:trHeight w:val="299"/>
        </w:trPr>
        <w:tc>
          <w:tcPr>
            <w:tcW w:w="5328" w:type="dxa"/>
            <w:vMerge w:val="restart"/>
            <w:vAlign w:val="center"/>
          </w:tcPr>
          <w:p w:rsidR="005A1F34" w:rsidRPr="001F729E" w:rsidRDefault="005A1F34" w:rsidP="002C0B44">
            <w:pPr>
              <w:widowControl w:val="0"/>
              <w:jc w:val="center"/>
              <w:rPr>
                <w:b/>
                <w:sz w:val="28"/>
              </w:rPr>
            </w:pPr>
            <w:r w:rsidRPr="001F729E">
              <w:rPr>
                <w:b/>
                <w:sz w:val="28"/>
              </w:rPr>
              <w:t>Наименование показателей</w:t>
            </w:r>
          </w:p>
        </w:tc>
        <w:tc>
          <w:tcPr>
            <w:tcW w:w="4044" w:type="dxa"/>
            <w:gridSpan w:val="2"/>
            <w:vAlign w:val="center"/>
          </w:tcPr>
          <w:p w:rsidR="005A1F34" w:rsidRPr="001F729E" w:rsidRDefault="005A1F34" w:rsidP="002C0B44">
            <w:pPr>
              <w:widowControl w:val="0"/>
              <w:jc w:val="center"/>
              <w:rPr>
                <w:b/>
                <w:sz w:val="28"/>
              </w:rPr>
            </w:pPr>
            <w:r w:rsidRPr="001F729E">
              <w:rPr>
                <w:b/>
                <w:sz w:val="28"/>
              </w:rPr>
              <w:t>Значения показателей</w:t>
            </w:r>
          </w:p>
        </w:tc>
      </w:tr>
      <w:tr w:rsidR="005A1F34" w:rsidRPr="001F729E" w:rsidTr="0076440B">
        <w:trPr>
          <w:trHeight w:val="299"/>
        </w:trPr>
        <w:tc>
          <w:tcPr>
            <w:tcW w:w="5328" w:type="dxa"/>
            <w:vMerge/>
            <w:vAlign w:val="center"/>
          </w:tcPr>
          <w:p w:rsidR="005A1F34" w:rsidRPr="001F729E" w:rsidRDefault="005A1F34" w:rsidP="002C0B44">
            <w:pPr>
              <w:widowControl w:val="0"/>
              <w:jc w:val="center"/>
              <w:rPr>
                <w:b/>
                <w:sz w:val="28"/>
              </w:rPr>
            </w:pPr>
          </w:p>
        </w:tc>
        <w:tc>
          <w:tcPr>
            <w:tcW w:w="2058" w:type="dxa"/>
            <w:vAlign w:val="center"/>
          </w:tcPr>
          <w:p w:rsidR="005A1F34" w:rsidRPr="001F729E" w:rsidRDefault="005A1F34" w:rsidP="002C0B44">
            <w:pPr>
              <w:widowControl w:val="0"/>
              <w:jc w:val="center"/>
              <w:rPr>
                <w:b/>
                <w:sz w:val="28"/>
              </w:rPr>
            </w:pPr>
            <w:r w:rsidRPr="001F729E">
              <w:rPr>
                <w:b/>
                <w:sz w:val="28"/>
              </w:rPr>
              <w:t>2012</w:t>
            </w:r>
          </w:p>
        </w:tc>
        <w:tc>
          <w:tcPr>
            <w:tcW w:w="1986" w:type="dxa"/>
            <w:vAlign w:val="center"/>
          </w:tcPr>
          <w:p w:rsidR="005A1F34" w:rsidRPr="001F729E" w:rsidRDefault="005A1F34" w:rsidP="002C0B44">
            <w:pPr>
              <w:widowControl w:val="0"/>
              <w:jc w:val="center"/>
              <w:rPr>
                <w:b/>
                <w:sz w:val="28"/>
              </w:rPr>
            </w:pPr>
            <w:r w:rsidRPr="001F729E">
              <w:rPr>
                <w:b/>
                <w:sz w:val="28"/>
              </w:rPr>
              <w:t>2013</w:t>
            </w:r>
          </w:p>
        </w:tc>
      </w:tr>
      <w:tr w:rsidR="00B6406F" w:rsidRPr="001F729E" w:rsidTr="0076440B">
        <w:tc>
          <w:tcPr>
            <w:tcW w:w="5328" w:type="dxa"/>
            <w:vAlign w:val="center"/>
          </w:tcPr>
          <w:p w:rsidR="00B6406F" w:rsidRPr="001F729E" w:rsidRDefault="00B6406F" w:rsidP="002C0B44">
            <w:pPr>
              <w:widowControl w:val="0"/>
              <w:rPr>
                <w:sz w:val="28"/>
              </w:rPr>
            </w:pPr>
            <w:r w:rsidRPr="001F729E">
              <w:rPr>
                <w:sz w:val="28"/>
              </w:rPr>
              <w:t>Величина собственных средств (в том числе страховых выплат, резервных фондов и основных средств), тыс. руб</w:t>
            </w:r>
            <w:r w:rsidR="00D62EDE" w:rsidRPr="001F729E">
              <w:rPr>
                <w:sz w:val="28"/>
              </w:rPr>
              <w:t>.</w:t>
            </w:r>
          </w:p>
        </w:tc>
        <w:tc>
          <w:tcPr>
            <w:tcW w:w="2058" w:type="dxa"/>
            <w:vAlign w:val="center"/>
          </w:tcPr>
          <w:p w:rsidR="00B6406F" w:rsidRPr="001F729E" w:rsidRDefault="00B6406F" w:rsidP="002C0B44">
            <w:pPr>
              <w:widowControl w:val="0"/>
              <w:jc w:val="center"/>
              <w:rPr>
                <w:sz w:val="28"/>
              </w:rPr>
            </w:pPr>
            <w:r w:rsidRPr="001F729E">
              <w:rPr>
                <w:sz w:val="28"/>
              </w:rPr>
              <w:t>47855465</w:t>
            </w:r>
          </w:p>
        </w:tc>
        <w:tc>
          <w:tcPr>
            <w:tcW w:w="1986" w:type="dxa"/>
            <w:vAlign w:val="center"/>
          </w:tcPr>
          <w:p w:rsidR="00B6406F" w:rsidRPr="001F729E" w:rsidRDefault="00B6406F" w:rsidP="002C0B44">
            <w:pPr>
              <w:widowControl w:val="0"/>
              <w:jc w:val="center"/>
              <w:rPr>
                <w:sz w:val="28"/>
              </w:rPr>
            </w:pPr>
            <w:r w:rsidRPr="001F729E">
              <w:rPr>
                <w:sz w:val="28"/>
              </w:rPr>
              <w:t>5</w:t>
            </w:r>
            <w:r w:rsidR="00B85A60" w:rsidRPr="001F729E">
              <w:rPr>
                <w:sz w:val="28"/>
              </w:rPr>
              <w:t>72</w:t>
            </w:r>
            <w:r w:rsidRPr="001F729E">
              <w:rPr>
                <w:sz w:val="28"/>
              </w:rPr>
              <w:t>2526</w:t>
            </w:r>
            <w:r w:rsidR="00B85A60" w:rsidRPr="001F729E">
              <w:rPr>
                <w:sz w:val="28"/>
              </w:rPr>
              <w:t>3</w:t>
            </w:r>
          </w:p>
        </w:tc>
      </w:tr>
      <w:tr w:rsidR="00B6406F" w:rsidRPr="001F729E" w:rsidTr="0076440B">
        <w:tc>
          <w:tcPr>
            <w:tcW w:w="5328" w:type="dxa"/>
            <w:vAlign w:val="center"/>
          </w:tcPr>
          <w:p w:rsidR="00B6406F" w:rsidRPr="001F729E" w:rsidRDefault="00B6406F" w:rsidP="002C0B44">
            <w:pPr>
              <w:widowControl w:val="0"/>
              <w:rPr>
                <w:sz w:val="28"/>
              </w:rPr>
            </w:pPr>
            <w:r w:rsidRPr="001F729E">
              <w:rPr>
                <w:sz w:val="28"/>
              </w:rPr>
              <w:t>Величина максимального ущерба до управленческого воздействия, тыс. руб</w:t>
            </w:r>
            <w:r w:rsidR="00D62EDE" w:rsidRPr="001F729E">
              <w:rPr>
                <w:sz w:val="28"/>
              </w:rPr>
              <w:t>.</w:t>
            </w:r>
          </w:p>
        </w:tc>
        <w:tc>
          <w:tcPr>
            <w:tcW w:w="2058" w:type="dxa"/>
            <w:vAlign w:val="center"/>
          </w:tcPr>
          <w:p w:rsidR="00B6406F" w:rsidRPr="001F729E" w:rsidRDefault="00B6406F" w:rsidP="002C0B44">
            <w:pPr>
              <w:widowControl w:val="0"/>
              <w:jc w:val="center"/>
              <w:rPr>
                <w:sz w:val="28"/>
              </w:rPr>
            </w:pPr>
            <w:r w:rsidRPr="001F729E">
              <w:rPr>
                <w:sz w:val="28"/>
              </w:rPr>
              <w:t>18</w:t>
            </w:r>
            <w:r w:rsidR="00B85A60" w:rsidRPr="001F729E">
              <w:rPr>
                <w:sz w:val="28"/>
              </w:rPr>
              <w:t>23</w:t>
            </w:r>
            <w:r w:rsidRPr="001F729E">
              <w:rPr>
                <w:sz w:val="28"/>
              </w:rPr>
              <w:t>8385</w:t>
            </w:r>
            <w:r w:rsidR="00B85A60" w:rsidRPr="001F729E">
              <w:rPr>
                <w:sz w:val="28"/>
              </w:rPr>
              <w:t>5</w:t>
            </w:r>
          </w:p>
        </w:tc>
        <w:tc>
          <w:tcPr>
            <w:tcW w:w="1986" w:type="dxa"/>
            <w:vAlign w:val="center"/>
          </w:tcPr>
          <w:p w:rsidR="00B6406F" w:rsidRPr="001F729E" w:rsidRDefault="00B6406F" w:rsidP="002C0B44">
            <w:pPr>
              <w:widowControl w:val="0"/>
              <w:jc w:val="center"/>
              <w:rPr>
                <w:sz w:val="28"/>
              </w:rPr>
            </w:pPr>
            <w:r w:rsidRPr="001F729E">
              <w:rPr>
                <w:sz w:val="28"/>
              </w:rPr>
              <w:t>18</w:t>
            </w:r>
            <w:r w:rsidR="00B85A60" w:rsidRPr="001F729E">
              <w:rPr>
                <w:sz w:val="28"/>
              </w:rPr>
              <w:t>23</w:t>
            </w:r>
            <w:r w:rsidRPr="001F729E">
              <w:rPr>
                <w:sz w:val="28"/>
              </w:rPr>
              <w:t>8385</w:t>
            </w:r>
            <w:r w:rsidR="00B85A60" w:rsidRPr="001F729E">
              <w:rPr>
                <w:sz w:val="28"/>
              </w:rPr>
              <w:t>5</w:t>
            </w:r>
          </w:p>
        </w:tc>
      </w:tr>
      <w:tr w:rsidR="00B6406F" w:rsidRPr="001F729E" w:rsidTr="0076440B">
        <w:tc>
          <w:tcPr>
            <w:tcW w:w="5328" w:type="dxa"/>
            <w:vAlign w:val="center"/>
          </w:tcPr>
          <w:p w:rsidR="00B6406F" w:rsidRPr="001F729E" w:rsidRDefault="00B6406F" w:rsidP="002C0B44">
            <w:pPr>
              <w:widowControl w:val="0"/>
              <w:rPr>
                <w:sz w:val="28"/>
              </w:rPr>
            </w:pPr>
            <w:r w:rsidRPr="001F729E">
              <w:rPr>
                <w:sz w:val="28"/>
              </w:rPr>
              <w:t>Величина максимального ущерба после управленческого воздействия, тыс. руб</w:t>
            </w:r>
            <w:r w:rsidR="00D62EDE" w:rsidRPr="001F729E">
              <w:rPr>
                <w:sz w:val="28"/>
              </w:rPr>
              <w:t>.</w:t>
            </w:r>
          </w:p>
        </w:tc>
        <w:tc>
          <w:tcPr>
            <w:tcW w:w="2058" w:type="dxa"/>
            <w:vAlign w:val="center"/>
          </w:tcPr>
          <w:p w:rsidR="00B6406F" w:rsidRPr="001F729E" w:rsidRDefault="00B6406F" w:rsidP="002C0B44">
            <w:pPr>
              <w:widowControl w:val="0"/>
              <w:jc w:val="center"/>
              <w:rPr>
                <w:sz w:val="28"/>
              </w:rPr>
            </w:pPr>
            <w:r w:rsidRPr="001F729E">
              <w:rPr>
                <w:sz w:val="28"/>
              </w:rPr>
              <w:t>133428385</w:t>
            </w:r>
          </w:p>
        </w:tc>
        <w:tc>
          <w:tcPr>
            <w:tcW w:w="1986" w:type="dxa"/>
            <w:vAlign w:val="center"/>
          </w:tcPr>
          <w:p w:rsidR="00B6406F" w:rsidRPr="001F729E" w:rsidRDefault="00B6406F" w:rsidP="002C0B44">
            <w:pPr>
              <w:widowControl w:val="0"/>
              <w:jc w:val="center"/>
              <w:rPr>
                <w:sz w:val="28"/>
              </w:rPr>
            </w:pPr>
            <w:r w:rsidRPr="001F729E">
              <w:rPr>
                <w:sz w:val="28"/>
              </w:rPr>
              <w:t>133428385</w:t>
            </w:r>
          </w:p>
        </w:tc>
      </w:tr>
      <w:tr w:rsidR="00B6406F" w:rsidRPr="001F729E" w:rsidTr="0076440B">
        <w:trPr>
          <w:trHeight w:val="631"/>
        </w:trPr>
        <w:tc>
          <w:tcPr>
            <w:tcW w:w="5328" w:type="dxa"/>
            <w:tcBorders>
              <w:bottom w:val="single" w:sz="4" w:space="0" w:color="auto"/>
            </w:tcBorders>
            <w:vAlign w:val="center"/>
          </w:tcPr>
          <w:p w:rsidR="00B6406F" w:rsidRPr="001F729E" w:rsidRDefault="00B6406F" w:rsidP="002C0B44">
            <w:pPr>
              <w:widowControl w:val="0"/>
              <w:rPr>
                <w:sz w:val="28"/>
              </w:rPr>
            </w:pPr>
            <w:r w:rsidRPr="001F729E">
              <w:rPr>
                <w:sz w:val="28"/>
              </w:rPr>
              <w:t>Величина максимального ущерба после превентивного управленческого воздействия, тыс. руб</w:t>
            </w:r>
            <w:r w:rsidR="00D62EDE" w:rsidRPr="001F729E">
              <w:rPr>
                <w:sz w:val="28"/>
              </w:rPr>
              <w:t>.</w:t>
            </w:r>
          </w:p>
        </w:tc>
        <w:tc>
          <w:tcPr>
            <w:tcW w:w="2058" w:type="dxa"/>
            <w:tcBorders>
              <w:bottom w:val="single" w:sz="4" w:space="0" w:color="auto"/>
            </w:tcBorders>
            <w:vAlign w:val="center"/>
          </w:tcPr>
          <w:p w:rsidR="00B6406F" w:rsidRPr="001F729E" w:rsidRDefault="00B6406F" w:rsidP="002C0B44">
            <w:pPr>
              <w:widowControl w:val="0"/>
              <w:jc w:val="center"/>
              <w:rPr>
                <w:sz w:val="28"/>
              </w:rPr>
            </w:pPr>
            <w:r w:rsidRPr="001F729E">
              <w:rPr>
                <w:sz w:val="28"/>
              </w:rPr>
              <w:t>127618734</w:t>
            </w:r>
          </w:p>
        </w:tc>
        <w:tc>
          <w:tcPr>
            <w:tcW w:w="1986" w:type="dxa"/>
            <w:tcBorders>
              <w:bottom w:val="single" w:sz="4" w:space="0" w:color="auto"/>
            </w:tcBorders>
            <w:vAlign w:val="center"/>
          </w:tcPr>
          <w:p w:rsidR="00B6406F" w:rsidRPr="001F729E" w:rsidRDefault="00B6406F" w:rsidP="002C0B44">
            <w:pPr>
              <w:widowControl w:val="0"/>
              <w:jc w:val="center"/>
              <w:rPr>
                <w:sz w:val="28"/>
              </w:rPr>
            </w:pPr>
            <w:r w:rsidRPr="001F729E">
              <w:rPr>
                <w:sz w:val="28"/>
              </w:rPr>
              <w:t>112684745</w:t>
            </w:r>
          </w:p>
        </w:tc>
      </w:tr>
      <w:tr w:rsidR="00B6406F" w:rsidRPr="001F729E" w:rsidTr="0076440B">
        <w:tc>
          <w:tcPr>
            <w:tcW w:w="5328" w:type="dxa"/>
            <w:tcBorders>
              <w:top w:val="single" w:sz="4" w:space="0" w:color="auto"/>
            </w:tcBorders>
            <w:vAlign w:val="center"/>
          </w:tcPr>
          <w:p w:rsidR="00B6406F" w:rsidRPr="001F729E" w:rsidRDefault="00B6406F" w:rsidP="002C0B44">
            <w:pPr>
              <w:widowControl w:val="0"/>
              <w:ind w:right="-108"/>
              <w:rPr>
                <w:sz w:val="28"/>
              </w:rPr>
            </w:pPr>
            <w:r w:rsidRPr="001F729E">
              <w:rPr>
                <w:sz w:val="28"/>
              </w:rPr>
              <w:t>Величина возможных кредитных средств,</w:t>
            </w:r>
            <w:r w:rsidR="00D62EDE" w:rsidRPr="001F729E">
              <w:rPr>
                <w:sz w:val="28"/>
              </w:rPr>
              <w:t xml:space="preserve"> </w:t>
            </w:r>
            <w:r w:rsidRPr="001F729E">
              <w:rPr>
                <w:sz w:val="28"/>
              </w:rPr>
              <w:t>тыс</w:t>
            </w:r>
            <w:proofErr w:type="gramStart"/>
            <w:r w:rsidRPr="001F729E">
              <w:rPr>
                <w:sz w:val="28"/>
              </w:rPr>
              <w:t>.р</w:t>
            </w:r>
            <w:proofErr w:type="gramEnd"/>
            <w:r w:rsidRPr="001F729E">
              <w:rPr>
                <w:sz w:val="28"/>
              </w:rPr>
              <w:t>уб.</w:t>
            </w:r>
          </w:p>
        </w:tc>
        <w:tc>
          <w:tcPr>
            <w:tcW w:w="2058" w:type="dxa"/>
            <w:tcBorders>
              <w:top w:val="single" w:sz="4" w:space="0" w:color="auto"/>
            </w:tcBorders>
            <w:vAlign w:val="center"/>
          </w:tcPr>
          <w:p w:rsidR="00B6406F" w:rsidRPr="001F729E" w:rsidRDefault="00B6406F" w:rsidP="002C0B44">
            <w:pPr>
              <w:widowControl w:val="0"/>
              <w:jc w:val="center"/>
              <w:rPr>
                <w:sz w:val="28"/>
              </w:rPr>
            </w:pPr>
            <w:r w:rsidRPr="001F729E">
              <w:rPr>
                <w:sz w:val="28"/>
              </w:rPr>
              <w:t>24879380</w:t>
            </w:r>
          </w:p>
        </w:tc>
        <w:tc>
          <w:tcPr>
            <w:tcW w:w="1986" w:type="dxa"/>
            <w:tcBorders>
              <w:top w:val="single" w:sz="4" w:space="0" w:color="auto"/>
            </w:tcBorders>
            <w:vAlign w:val="center"/>
          </w:tcPr>
          <w:p w:rsidR="00B6406F" w:rsidRPr="001F729E" w:rsidRDefault="00B6406F" w:rsidP="002C0B44">
            <w:pPr>
              <w:widowControl w:val="0"/>
              <w:jc w:val="center"/>
              <w:rPr>
                <w:sz w:val="28"/>
              </w:rPr>
            </w:pPr>
            <w:r w:rsidRPr="001F729E">
              <w:rPr>
                <w:sz w:val="28"/>
              </w:rPr>
              <w:t>29770772,6</w:t>
            </w:r>
          </w:p>
        </w:tc>
      </w:tr>
      <w:tr w:rsidR="00B6406F" w:rsidRPr="001F729E" w:rsidTr="0076440B">
        <w:tc>
          <w:tcPr>
            <w:tcW w:w="5328" w:type="dxa"/>
            <w:vAlign w:val="center"/>
          </w:tcPr>
          <w:p w:rsidR="00B6406F" w:rsidRPr="001F729E" w:rsidRDefault="00B6406F" w:rsidP="002C0B44">
            <w:pPr>
              <w:widowControl w:val="0"/>
              <w:rPr>
                <w:sz w:val="28"/>
              </w:rPr>
            </w:pPr>
            <w:r w:rsidRPr="001F729E">
              <w:rPr>
                <w:sz w:val="28"/>
              </w:rPr>
              <w:t>Величина затрат на управленческие воздействия, тыс. руб</w:t>
            </w:r>
            <w:r w:rsidR="00D62EDE" w:rsidRPr="001F729E">
              <w:rPr>
                <w:sz w:val="28"/>
              </w:rPr>
              <w:t>.</w:t>
            </w:r>
          </w:p>
        </w:tc>
        <w:tc>
          <w:tcPr>
            <w:tcW w:w="2058" w:type="dxa"/>
            <w:vAlign w:val="center"/>
          </w:tcPr>
          <w:p w:rsidR="00B6406F" w:rsidRPr="001F729E" w:rsidRDefault="00B6406F" w:rsidP="002C0B44">
            <w:pPr>
              <w:widowControl w:val="0"/>
              <w:jc w:val="center"/>
              <w:rPr>
                <w:sz w:val="28"/>
              </w:rPr>
            </w:pPr>
            <w:r w:rsidRPr="001F729E">
              <w:rPr>
                <w:sz w:val="28"/>
              </w:rPr>
              <w:t>1596328</w:t>
            </w:r>
          </w:p>
        </w:tc>
        <w:tc>
          <w:tcPr>
            <w:tcW w:w="1986" w:type="dxa"/>
            <w:vAlign w:val="center"/>
          </w:tcPr>
          <w:p w:rsidR="00B6406F" w:rsidRPr="001F729E" w:rsidRDefault="00B6406F" w:rsidP="002C0B44">
            <w:pPr>
              <w:widowControl w:val="0"/>
              <w:jc w:val="center"/>
              <w:rPr>
                <w:sz w:val="28"/>
              </w:rPr>
            </w:pPr>
            <w:r w:rsidRPr="001F729E">
              <w:rPr>
                <w:sz w:val="28"/>
              </w:rPr>
              <w:t>1612050,94</w:t>
            </w:r>
          </w:p>
        </w:tc>
      </w:tr>
      <w:tr w:rsidR="00B6406F" w:rsidRPr="001F729E" w:rsidTr="0076440B">
        <w:trPr>
          <w:trHeight w:val="697"/>
        </w:trPr>
        <w:tc>
          <w:tcPr>
            <w:tcW w:w="5328" w:type="dxa"/>
            <w:vAlign w:val="center"/>
          </w:tcPr>
          <w:p w:rsidR="00B6406F" w:rsidRPr="001F729E" w:rsidRDefault="00B6406F" w:rsidP="002C0B44">
            <w:pPr>
              <w:widowControl w:val="0"/>
              <w:rPr>
                <w:sz w:val="28"/>
              </w:rPr>
            </w:pPr>
            <w:r w:rsidRPr="001F729E">
              <w:rPr>
                <w:sz w:val="28"/>
              </w:rPr>
              <w:t>Величина затрат на превентивные управленческие воздействия, тыс. руб</w:t>
            </w:r>
            <w:r w:rsidR="00D62EDE" w:rsidRPr="001F729E">
              <w:rPr>
                <w:sz w:val="28"/>
              </w:rPr>
              <w:t>.</w:t>
            </w:r>
          </w:p>
        </w:tc>
        <w:tc>
          <w:tcPr>
            <w:tcW w:w="2058" w:type="dxa"/>
            <w:vAlign w:val="center"/>
          </w:tcPr>
          <w:p w:rsidR="00B6406F" w:rsidRPr="001F729E" w:rsidRDefault="00B6406F" w:rsidP="002C0B44">
            <w:pPr>
              <w:widowControl w:val="0"/>
              <w:jc w:val="center"/>
              <w:rPr>
                <w:sz w:val="28"/>
              </w:rPr>
            </w:pPr>
            <w:r w:rsidRPr="001F729E">
              <w:rPr>
                <w:sz w:val="28"/>
              </w:rPr>
              <w:t>845280</w:t>
            </w:r>
          </w:p>
        </w:tc>
        <w:tc>
          <w:tcPr>
            <w:tcW w:w="1986" w:type="dxa"/>
            <w:vAlign w:val="center"/>
          </w:tcPr>
          <w:p w:rsidR="00B6406F" w:rsidRPr="001F729E" w:rsidRDefault="00B6406F" w:rsidP="002C0B44">
            <w:pPr>
              <w:widowControl w:val="0"/>
              <w:jc w:val="center"/>
              <w:rPr>
                <w:sz w:val="28"/>
              </w:rPr>
            </w:pPr>
            <w:r w:rsidRPr="001F729E">
              <w:rPr>
                <w:sz w:val="28"/>
              </w:rPr>
              <w:t>882586</w:t>
            </w:r>
          </w:p>
        </w:tc>
      </w:tr>
      <w:tr w:rsidR="00B6406F" w:rsidRPr="001F729E" w:rsidTr="0076440B">
        <w:tc>
          <w:tcPr>
            <w:tcW w:w="5328" w:type="dxa"/>
            <w:vAlign w:val="center"/>
          </w:tcPr>
          <w:p w:rsidR="00B6406F" w:rsidRPr="001F729E" w:rsidRDefault="00B6406F" w:rsidP="002C0B44">
            <w:pPr>
              <w:widowControl w:val="0"/>
              <w:rPr>
                <w:sz w:val="28"/>
              </w:rPr>
            </w:pPr>
            <w:r w:rsidRPr="001F729E">
              <w:rPr>
                <w:sz w:val="28"/>
              </w:rPr>
              <w:t>Численность персонала, чел</w:t>
            </w:r>
            <w:r w:rsidR="00D62EDE" w:rsidRPr="001F729E">
              <w:rPr>
                <w:sz w:val="28"/>
              </w:rPr>
              <w:t>.</w:t>
            </w:r>
          </w:p>
        </w:tc>
        <w:tc>
          <w:tcPr>
            <w:tcW w:w="2058" w:type="dxa"/>
            <w:vAlign w:val="center"/>
          </w:tcPr>
          <w:p w:rsidR="00B6406F" w:rsidRPr="001F729E" w:rsidRDefault="00450AFB" w:rsidP="002C0B44">
            <w:pPr>
              <w:widowControl w:val="0"/>
              <w:jc w:val="center"/>
              <w:rPr>
                <w:sz w:val="28"/>
                <w:lang w:val="en-US"/>
              </w:rPr>
            </w:pPr>
            <w:r w:rsidRPr="001F729E">
              <w:rPr>
                <w:sz w:val="28"/>
              </w:rPr>
              <w:t>8</w:t>
            </w:r>
            <w:r w:rsidR="00CA54F2" w:rsidRPr="001F729E">
              <w:rPr>
                <w:sz w:val="28"/>
                <w:lang w:val="en-US"/>
              </w:rPr>
              <w:t>470</w:t>
            </w:r>
          </w:p>
        </w:tc>
        <w:tc>
          <w:tcPr>
            <w:tcW w:w="1986" w:type="dxa"/>
            <w:vAlign w:val="center"/>
          </w:tcPr>
          <w:p w:rsidR="00B6406F" w:rsidRPr="001F729E" w:rsidRDefault="00450AFB" w:rsidP="002C0B44">
            <w:pPr>
              <w:widowControl w:val="0"/>
              <w:jc w:val="center"/>
              <w:rPr>
                <w:sz w:val="28"/>
                <w:lang w:val="en-US"/>
              </w:rPr>
            </w:pPr>
            <w:r w:rsidRPr="001F729E">
              <w:rPr>
                <w:sz w:val="28"/>
              </w:rPr>
              <w:t>8</w:t>
            </w:r>
            <w:r w:rsidR="00CA54F2" w:rsidRPr="001F729E">
              <w:rPr>
                <w:sz w:val="28"/>
                <w:lang w:val="en-US"/>
              </w:rPr>
              <w:t>505</w:t>
            </w:r>
          </w:p>
        </w:tc>
      </w:tr>
      <w:tr w:rsidR="00B6406F" w:rsidRPr="001F729E" w:rsidTr="0076440B">
        <w:tc>
          <w:tcPr>
            <w:tcW w:w="5328" w:type="dxa"/>
            <w:vAlign w:val="center"/>
          </w:tcPr>
          <w:p w:rsidR="00B6406F" w:rsidRPr="001F729E" w:rsidRDefault="00B6406F" w:rsidP="002C0B44">
            <w:pPr>
              <w:widowControl w:val="0"/>
              <w:rPr>
                <w:sz w:val="28"/>
              </w:rPr>
            </w:pPr>
            <w:r w:rsidRPr="001F729E">
              <w:rPr>
                <w:sz w:val="28"/>
              </w:rPr>
              <w:t>Число переобучившегося персонала, чел</w:t>
            </w:r>
            <w:r w:rsidR="00D62EDE" w:rsidRPr="001F729E">
              <w:rPr>
                <w:sz w:val="28"/>
              </w:rPr>
              <w:t>.</w:t>
            </w:r>
          </w:p>
        </w:tc>
        <w:tc>
          <w:tcPr>
            <w:tcW w:w="2058" w:type="dxa"/>
            <w:vAlign w:val="center"/>
          </w:tcPr>
          <w:p w:rsidR="00B6406F" w:rsidRPr="001F729E" w:rsidRDefault="00B6406F" w:rsidP="002C0B44">
            <w:pPr>
              <w:widowControl w:val="0"/>
              <w:jc w:val="center"/>
              <w:rPr>
                <w:sz w:val="28"/>
              </w:rPr>
            </w:pPr>
            <w:r w:rsidRPr="001F729E">
              <w:rPr>
                <w:sz w:val="28"/>
              </w:rPr>
              <w:t>1965</w:t>
            </w:r>
          </w:p>
        </w:tc>
        <w:tc>
          <w:tcPr>
            <w:tcW w:w="1986" w:type="dxa"/>
            <w:vAlign w:val="center"/>
          </w:tcPr>
          <w:p w:rsidR="00B6406F" w:rsidRPr="001F729E" w:rsidRDefault="00B6406F" w:rsidP="002C0B44">
            <w:pPr>
              <w:widowControl w:val="0"/>
              <w:jc w:val="center"/>
              <w:rPr>
                <w:sz w:val="28"/>
              </w:rPr>
            </w:pPr>
            <w:r w:rsidRPr="001F729E">
              <w:rPr>
                <w:sz w:val="28"/>
              </w:rPr>
              <w:t>1965</w:t>
            </w:r>
          </w:p>
        </w:tc>
      </w:tr>
      <w:tr w:rsidR="00B6406F" w:rsidRPr="001F729E" w:rsidTr="0076440B">
        <w:tc>
          <w:tcPr>
            <w:tcW w:w="5328" w:type="dxa"/>
            <w:vAlign w:val="center"/>
          </w:tcPr>
          <w:p w:rsidR="00B6406F" w:rsidRPr="001F729E" w:rsidRDefault="00B6406F" w:rsidP="002C0B44">
            <w:pPr>
              <w:widowControl w:val="0"/>
              <w:rPr>
                <w:sz w:val="28"/>
              </w:rPr>
            </w:pPr>
            <w:r w:rsidRPr="001F729E">
              <w:rPr>
                <w:sz w:val="28"/>
              </w:rPr>
              <w:t>Численность персонала, готовая к ликвидации, чел</w:t>
            </w:r>
            <w:r w:rsidR="00D62EDE" w:rsidRPr="001F729E">
              <w:rPr>
                <w:sz w:val="28"/>
              </w:rPr>
              <w:t>.</w:t>
            </w:r>
          </w:p>
        </w:tc>
        <w:tc>
          <w:tcPr>
            <w:tcW w:w="2058" w:type="dxa"/>
            <w:vAlign w:val="center"/>
          </w:tcPr>
          <w:p w:rsidR="00B6406F" w:rsidRPr="001F729E" w:rsidRDefault="00B6406F" w:rsidP="002C0B44">
            <w:pPr>
              <w:widowControl w:val="0"/>
              <w:jc w:val="center"/>
              <w:rPr>
                <w:sz w:val="28"/>
              </w:rPr>
            </w:pPr>
            <w:r w:rsidRPr="001F729E">
              <w:rPr>
                <w:sz w:val="28"/>
              </w:rPr>
              <w:t>655</w:t>
            </w:r>
          </w:p>
        </w:tc>
        <w:tc>
          <w:tcPr>
            <w:tcW w:w="1986" w:type="dxa"/>
            <w:vAlign w:val="center"/>
          </w:tcPr>
          <w:p w:rsidR="00B6406F" w:rsidRPr="001F729E" w:rsidRDefault="00B6406F" w:rsidP="002C0B44">
            <w:pPr>
              <w:widowControl w:val="0"/>
              <w:jc w:val="center"/>
              <w:rPr>
                <w:sz w:val="28"/>
              </w:rPr>
            </w:pPr>
            <w:r w:rsidRPr="001F729E">
              <w:rPr>
                <w:sz w:val="28"/>
              </w:rPr>
              <w:t>655</w:t>
            </w:r>
          </w:p>
        </w:tc>
      </w:tr>
      <w:tr w:rsidR="00B6406F" w:rsidRPr="001F729E" w:rsidTr="0076440B">
        <w:tc>
          <w:tcPr>
            <w:tcW w:w="5328" w:type="dxa"/>
            <w:vAlign w:val="center"/>
          </w:tcPr>
          <w:p w:rsidR="00B6406F" w:rsidRPr="001F729E" w:rsidRDefault="00B6406F" w:rsidP="002C0B44">
            <w:pPr>
              <w:widowControl w:val="0"/>
              <w:rPr>
                <w:sz w:val="28"/>
              </w:rPr>
            </w:pPr>
            <w:r w:rsidRPr="001F729E">
              <w:rPr>
                <w:sz w:val="28"/>
              </w:rPr>
              <w:t>Численность персонала, необходимая для ликвидации последствий, чел</w:t>
            </w:r>
            <w:r w:rsidR="00D62EDE" w:rsidRPr="001F729E">
              <w:rPr>
                <w:sz w:val="28"/>
              </w:rPr>
              <w:t>.</w:t>
            </w:r>
          </w:p>
        </w:tc>
        <w:tc>
          <w:tcPr>
            <w:tcW w:w="2058" w:type="dxa"/>
            <w:vAlign w:val="center"/>
          </w:tcPr>
          <w:p w:rsidR="00B6406F" w:rsidRPr="001F729E" w:rsidRDefault="00B6406F" w:rsidP="002C0B44">
            <w:pPr>
              <w:widowControl w:val="0"/>
              <w:jc w:val="center"/>
              <w:rPr>
                <w:sz w:val="28"/>
              </w:rPr>
            </w:pPr>
            <w:r w:rsidRPr="001F729E">
              <w:rPr>
                <w:sz w:val="28"/>
              </w:rPr>
              <w:t>992</w:t>
            </w:r>
          </w:p>
        </w:tc>
        <w:tc>
          <w:tcPr>
            <w:tcW w:w="1986" w:type="dxa"/>
            <w:vAlign w:val="center"/>
          </w:tcPr>
          <w:p w:rsidR="00B6406F" w:rsidRPr="001F729E" w:rsidRDefault="00B6406F" w:rsidP="002C0B44">
            <w:pPr>
              <w:widowControl w:val="0"/>
              <w:jc w:val="center"/>
              <w:rPr>
                <w:sz w:val="28"/>
              </w:rPr>
            </w:pPr>
            <w:r w:rsidRPr="001F729E">
              <w:rPr>
                <w:sz w:val="28"/>
              </w:rPr>
              <w:t>992</w:t>
            </w:r>
          </w:p>
        </w:tc>
      </w:tr>
      <w:tr w:rsidR="00D62EDE" w:rsidRPr="001F729E" w:rsidTr="0076440B">
        <w:tc>
          <w:tcPr>
            <w:tcW w:w="5328" w:type="dxa"/>
            <w:vAlign w:val="center"/>
          </w:tcPr>
          <w:p w:rsidR="00D62EDE" w:rsidRPr="001F729E" w:rsidRDefault="00D62EDE" w:rsidP="002C0B44">
            <w:pPr>
              <w:widowControl w:val="0"/>
              <w:rPr>
                <w:sz w:val="28"/>
              </w:rPr>
            </w:pPr>
            <w:r w:rsidRPr="001F729E">
              <w:rPr>
                <w:sz w:val="28"/>
              </w:rPr>
              <w:t>Величина затрат на создание территориального страхового фонда документации, руб.</w:t>
            </w:r>
          </w:p>
        </w:tc>
        <w:tc>
          <w:tcPr>
            <w:tcW w:w="2058" w:type="dxa"/>
            <w:vAlign w:val="center"/>
          </w:tcPr>
          <w:p w:rsidR="00D62EDE" w:rsidRPr="001F729E" w:rsidRDefault="00D62EDE" w:rsidP="002C0B44">
            <w:pPr>
              <w:widowControl w:val="0"/>
              <w:jc w:val="center"/>
              <w:rPr>
                <w:sz w:val="28"/>
              </w:rPr>
            </w:pPr>
          </w:p>
        </w:tc>
        <w:tc>
          <w:tcPr>
            <w:tcW w:w="1986" w:type="dxa"/>
            <w:vAlign w:val="center"/>
          </w:tcPr>
          <w:p w:rsidR="00D62EDE" w:rsidRPr="001F729E" w:rsidRDefault="00D62EDE" w:rsidP="002C0B44">
            <w:pPr>
              <w:widowControl w:val="0"/>
              <w:jc w:val="center"/>
              <w:rPr>
                <w:sz w:val="28"/>
              </w:rPr>
            </w:pPr>
            <w:r w:rsidRPr="001F729E">
              <w:rPr>
                <w:sz w:val="28"/>
              </w:rPr>
              <w:t>3</w:t>
            </w:r>
            <w:r w:rsidR="00B70FA6" w:rsidRPr="001F729E">
              <w:rPr>
                <w:sz w:val="28"/>
              </w:rPr>
              <w:t>1</w:t>
            </w:r>
            <w:r w:rsidRPr="001F729E">
              <w:rPr>
                <w:sz w:val="28"/>
              </w:rPr>
              <w:t>6578,32</w:t>
            </w:r>
          </w:p>
        </w:tc>
      </w:tr>
    </w:tbl>
    <w:p w:rsidR="004A1E0A" w:rsidRPr="001F729E" w:rsidRDefault="004A1E0A" w:rsidP="00792510">
      <w:pPr>
        <w:autoSpaceDE w:val="0"/>
        <w:autoSpaceDN w:val="0"/>
        <w:adjustRightInd w:val="0"/>
        <w:spacing w:after="240" w:line="360" w:lineRule="auto"/>
        <w:jc w:val="both"/>
        <w:rPr>
          <w:sz w:val="32"/>
          <w:szCs w:val="32"/>
        </w:rPr>
      </w:pPr>
    </w:p>
    <w:p w:rsidR="002C0B44" w:rsidRDefault="002C0B44">
      <w:pPr>
        <w:rPr>
          <w:b/>
          <w:sz w:val="28"/>
          <w:szCs w:val="32"/>
        </w:rPr>
      </w:pPr>
      <w:r>
        <w:rPr>
          <w:b/>
          <w:sz w:val="28"/>
          <w:szCs w:val="32"/>
        </w:rPr>
        <w:br w:type="page"/>
      </w:r>
    </w:p>
    <w:p w:rsidR="00C25B34" w:rsidRPr="001F729E" w:rsidRDefault="00C25B34" w:rsidP="00C25B34">
      <w:pPr>
        <w:autoSpaceDE w:val="0"/>
        <w:autoSpaceDN w:val="0"/>
        <w:adjustRightInd w:val="0"/>
        <w:spacing w:after="240" w:line="360" w:lineRule="auto"/>
        <w:jc w:val="center"/>
        <w:rPr>
          <w:b/>
          <w:sz w:val="28"/>
          <w:szCs w:val="32"/>
        </w:rPr>
      </w:pPr>
      <w:r w:rsidRPr="001F729E">
        <w:rPr>
          <w:b/>
          <w:sz w:val="28"/>
          <w:szCs w:val="32"/>
        </w:rPr>
        <w:lastRenderedPageBreak/>
        <w:t>8.1  Оценка живучести ОАО «</w:t>
      </w:r>
      <w:proofErr w:type="spellStart"/>
      <w:r w:rsidRPr="001F729E">
        <w:rPr>
          <w:b/>
          <w:sz w:val="28"/>
          <w:szCs w:val="32"/>
        </w:rPr>
        <w:t>Казаньоргсинтез</w:t>
      </w:r>
      <w:proofErr w:type="spellEnd"/>
      <w:r w:rsidRPr="001F729E">
        <w:rPr>
          <w:b/>
          <w:sz w:val="28"/>
          <w:szCs w:val="32"/>
        </w:rPr>
        <w:t>» без учета территориального страхового фонда документации</w:t>
      </w:r>
    </w:p>
    <w:p w:rsidR="00F82822" w:rsidRPr="001F729E" w:rsidRDefault="0026579D" w:rsidP="001D5144">
      <w:pPr>
        <w:autoSpaceDE w:val="0"/>
        <w:autoSpaceDN w:val="0"/>
        <w:adjustRightInd w:val="0"/>
        <w:spacing w:line="360" w:lineRule="auto"/>
        <w:ind w:firstLine="709"/>
        <w:jc w:val="both"/>
        <w:rPr>
          <w:sz w:val="28"/>
          <w:szCs w:val="28"/>
        </w:rPr>
      </w:pPr>
      <w:r w:rsidRPr="001F729E">
        <w:rPr>
          <w:sz w:val="28"/>
          <w:szCs w:val="28"/>
        </w:rPr>
        <w:t>Первый блок показателей:</w:t>
      </w:r>
    </w:p>
    <w:p w:rsidR="005F23AC" w:rsidRPr="001F729E" w:rsidRDefault="005F23AC" w:rsidP="005F23AC">
      <w:pPr>
        <w:pStyle w:val="ac"/>
        <w:numPr>
          <w:ilvl w:val="0"/>
          <w:numId w:val="23"/>
        </w:numPr>
        <w:autoSpaceDE w:val="0"/>
        <w:autoSpaceDN w:val="0"/>
        <w:adjustRightInd w:val="0"/>
        <w:spacing w:line="360" w:lineRule="auto"/>
        <w:ind w:left="0" w:firstLine="709"/>
        <w:jc w:val="both"/>
        <w:rPr>
          <w:sz w:val="28"/>
          <w:szCs w:val="28"/>
        </w:rPr>
      </w:pPr>
      <w:r w:rsidRPr="001F729E">
        <w:rPr>
          <w:sz w:val="28"/>
          <w:szCs w:val="28"/>
        </w:rPr>
        <w:t>Финансовая живучесть объекта, реализуемая за счет собственных средств:</w:t>
      </w:r>
    </w:p>
    <w:p w:rsidR="00067D40" w:rsidRPr="001F729E" w:rsidRDefault="0026579D" w:rsidP="00DA0293">
      <w:pPr>
        <w:autoSpaceDE w:val="0"/>
        <w:autoSpaceDN w:val="0"/>
        <w:adjustRightInd w:val="0"/>
        <w:spacing w:after="240" w:line="360" w:lineRule="auto"/>
        <w:jc w:val="center"/>
        <w:rPr>
          <w:sz w:val="28"/>
          <w:szCs w:val="28"/>
        </w:rPr>
      </w:pPr>
      <w:proofErr w:type="spellStart"/>
      <w:r w:rsidRPr="001F729E">
        <w:rPr>
          <w:sz w:val="28"/>
          <w:szCs w:val="28"/>
        </w:rPr>
        <w:t>Vfо</w:t>
      </w:r>
      <w:proofErr w:type="spellEnd"/>
      <w:r w:rsidRPr="001F729E">
        <w:rPr>
          <w:sz w:val="28"/>
          <w:szCs w:val="28"/>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lang w:val="en-US"/>
                  </w:rPr>
                  <m:t>F</m:t>
                </m:r>
              </m:e>
              <m:sub>
                <m:r>
                  <m:rPr>
                    <m:sty m:val="p"/>
                  </m:rPr>
                  <w:rPr>
                    <w:rFonts w:ascii="Cambria Math"/>
                    <w:sz w:val="28"/>
                    <w:szCs w:val="28"/>
                  </w:rPr>
                  <m:t>o</m:t>
                </m:r>
              </m:sub>
            </m:sSub>
          </m:num>
          <m:den>
            <m:sSub>
              <m:sSubPr>
                <m:ctrlPr>
                  <w:rPr>
                    <w:rFonts w:ascii="Cambria Math" w:hAnsi="Cambria Math"/>
                    <w:sz w:val="28"/>
                    <w:szCs w:val="28"/>
                  </w:rPr>
                </m:ctrlPr>
              </m:sSubPr>
              <m:e>
                <m:r>
                  <m:rPr>
                    <m:sty m:val="p"/>
                  </m:rPr>
                  <w:rPr>
                    <w:rFonts w:ascii="Cambria Math"/>
                    <w:sz w:val="28"/>
                    <w:szCs w:val="28"/>
                  </w:rPr>
                  <m:t>D</m:t>
                </m:r>
              </m:e>
              <m:sub>
                <m:r>
                  <m:rPr>
                    <m:sty m:val="p"/>
                  </m:rPr>
                  <w:rPr>
                    <w:rFonts w:ascii="Cambria Math"/>
                    <w:sz w:val="28"/>
                    <w:szCs w:val="28"/>
                  </w:rPr>
                  <m:t>fe</m:t>
                </m:r>
              </m:sub>
            </m:sSub>
          </m:den>
        </m:f>
      </m:oMath>
      <w:r w:rsidR="005F23AC" w:rsidRPr="001F729E">
        <w:rPr>
          <w:sz w:val="28"/>
          <w:szCs w:val="28"/>
        </w:rPr>
        <w:t xml:space="preserve"> = </w:t>
      </w:r>
      <m:oMath>
        <m:f>
          <m:fPr>
            <m:ctrlPr>
              <w:rPr>
                <w:rFonts w:ascii="Cambria Math" w:hAnsi="Cambria Math"/>
                <w:i/>
                <w:sz w:val="28"/>
                <w:szCs w:val="28"/>
                <w:lang w:val="en-US"/>
              </w:rPr>
            </m:ctrlPr>
          </m:fPr>
          <m:num>
            <m:r>
              <w:rPr>
                <w:rFonts w:ascii="Cambria Math"/>
                <w:sz w:val="28"/>
                <w:szCs w:val="28"/>
              </w:rPr>
              <m:t xml:space="preserve">57225263 </m:t>
            </m:r>
            <m:r>
              <w:rPr>
                <w:rFonts w:ascii="Cambria Math"/>
                <w:sz w:val="28"/>
                <w:szCs w:val="28"/>
              </w:rPr>
              <m:t>тыс</m:t>
            </m:r>
            <m:r>
              <w:rPr>
                <w:rFonts w:ascii="Cambria Math"/>
                <w:sz w:val="28"/>
                <w:szCs w:val="28"/>
              </w:rPr>
              <m:t xml:space="preserve">. </m:t>
            </m:r>
            <m:r>
              <w:rPr>
                <w:rFonts w:ascii="Cambria Math"/>
                <w:sz w:val="28"/>
                <w:szCs w:val="28"/>
              </w:rPr>
              <m:t>руб</m:t>
            </m:r>
            <m:r>
              <w:rPr>
                <w:rFonts w:ascii="Cambria Math"/>
                <w:sz w:val="28"/>
                <w:szCs w:val="28"/>
              </w:rPr>
              <m:t>.</m:t>
            </m:r>
          </m:num>
          <m:den>
            <m:r>
              <w:rPr>
                <w:rFonts w:ascii="Cambria Math"/>
                <w:sz w:val="28"/>
                <w:szCs w:val="28"/>
              </w:rPr>
              <m:t xml:space="preserve">182383855 </m:t>
            </m:r>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den>
        </m:f>
      </m:oMath>
      <w:r w:rsidR="005F23AC" w:rsidRPr="001F729E">
        <w:rPr>
          <w:sz w:val="28"/>
          <w:szCs w:val="28"/>
        </w:rPr>
        <w:t xml:space="preserve"> = 0</w:t>
      </w:r>
      <w:r w:rsidR="00067D40" w:rsidRPr="001F729E">
        <w:rPr>
          <w:sz w:val="28"/>
          <w:szCs w:val="28"/>
        </w:rPr>
        <w:t>,31;</w:t>
      </w:r>
    </w:p>
    <w:p w:rsidR="00067D40" w:rsidRPr="001F729E" w:rsidRDefault="00067D40" w:rsidP="00067D40">
      <w:pPr>
        <w:pStyle w:val="ac"/>
        <w:numPr>
          <w:ilvl w:val="0"/>
          <w:numId w:val="23"/>
        </w:numPr>
        <w:autoSpaceDE w:val="0"/>
        <w:autoSpaceDN w:val="0"/>
        <w:adjustRightInd w:val="0"/>
        <w:spacing w:line="360" w:lineRule="auto"/>
        <w:ind w:left="0" w:firstLine="709"/>
        <w:jc w:val="both"/>
        <w:rPr>
          <w:sz w:val="28"/>
          <w:szCs w:val="28"/>
        </w:rPr>
      </w:pPr>
      <w:r w:rsidRPr="001F729E">
        <w:rPr>
          <w:sz w:val="28"/>
          <w:szCs w:val="28"/>
        </w:rPr>
        <w:t xml:space="preserve"> Способность объекта к быстрому привлечению необходимой величины заемных средств:</w:t>
      </w:r>
    </w:p>
    <w:p w:rsidR="005F23AC" w:rsidRPr="001F729E" w:rsidRDefault="00067D40" w:rsidP="00DA0293">
      <w:pPr>
        <w:autoSpaceDE w:val="0"/>
        <w:autoSpaceDN w:val="0"/>
        <w:adjustRightInd w:val="0"/>
        <w:spacing w:after="240" w:line="360" w:lineRule="auto"/>
        <w:jc w:val="center"/>
        <w:rPr>
          <w:sz w:val="28"/>
          <w:szCs w:val="28"/>
          <w:lang w:val="en-US"/>
        </w:rPr>
      </w:pPr>
      <w:proofErr w:type="spellStart"/>
      <w:proofErr w:type="gramStart"/>
      <w:r w:rsidRPr="001F729E">
        <w:rPr>
          <w:sz w:val="28"/>
          <w:szCs w:val="28"/>
          <w:lang w:val="en-US"/>
        </w:rPr>
        <w:t>Vfl</w:t>
      </w:r>
      <w:proofErr w:type="spellEnd"/>
      <w:r w:rsidRPr="001F729E">
        <w:rPr>
          <w:sz w:val="28"/>
          <w:szCs w:val="28"/>
          <w:lang w:val="en-US"/>
        </w:rPr>
        <w:t xml:space="preserve">  =</w:t>
      </w:r>
      <w:proofErr w:type="gramEnd"/>
      <w:r w:rsidRPr="001F729E">
        <w:rPr>
          <w:sz w:val="28"/>
          <w:szCs w:val="28"/>
          <w:lang w:val="en-US"/>
        </w:rPr>
        <w:t xml:space="preserve"> </w:t>
      </w:r>
      <m:oMath>
        <m:f>
          <m:fPr>
            <m:ctrlPr>
              <w:rPr>
                <w:rFonts w:ascii="Cambria Math" w:hAnsi="Cambria Math"/>
                <w:sz w:val="28"/>
                <w:szCs w:val="28"/>
              </w:rPr>
            </m:ctrlPr>
          </m:fPr>
          <m:num>
            <m:r>
              <m:rPr>
                <m:sty m:val="p"/>
              </m:rPr>
              <w:rPr>
                <w:rFonts w:ascii="Cambria Math"/>
                <w:sz w:val="28"/>
                <w:szCs w:val="28"/>
                <w:lang w:val="en-US"/>
              </w:rPr>
              <m:t>∑</m:t>
            </m:r>
            <m:r>
              <m:rPr>
                <m:sty m:val="p"/>
              </m:rPr>
              <w:rPr>
                <w:rFonts w:ascii="Cambria Math"/>
                <w:sz w:val="28"/>
                <w:szCs w:val="28"/>
                <w:lang w:val="en-US"/>
              </w:rPr>
              <m:t xml:space="preserve"> (Fl)</m:t>
            </m:r>
          </m:num>
          <m:den>
            <m:sSub>
              <m:sSubPr>
                <m:ctrlPr>
                  <w:rPr>
                    <w:rFonts w:ascii="Cambria Math" w:hAnsi="Cambria Math"/>
                    <w:sz w:val="28"/>
                    <w:szCs w:val="28"/>
                  </w:rPr>
                </m:ctrlPr>
              </m:sSubPr>
              <m:e>
                <m:r>
                  <m:rPr>
                    <m:sty m:val="p"/>
                  </m:rPr>
                  <w:rPr>
                    <w:rFonts w:ascii="Cambria Math"/>
                    <w:sz w:val="28"/>
                    <w:szCs w:val="28"/>
                    <w:lang w:val="en-US"/>
                  </w:rPr>
                  <m:t>D</m:t>
                </m:r>
              </m:e>
              <m:sub>
                <m:r>
                  <m:rPr>
                    <m:sty m:val="p"/>
                  </m:rPr>
                  <w:rPr>
                    <w:rFonts w:ascii="Cambria Math"/>
                    <w:sz w:val="28"/>
                    <w:szCs w:val="28"/>
                    <w:lang w:val="en-US"/>
                  </w:rPr>
                  <m:t>fe</m:t>
                </m:r>
              </m:sub>
            </m:sSub>
          </m:den>
        </m:f>
      </m:oMath>
      <w:r w:rsidRPr="001F729E">
        <w:rPr>
          <w:sz w:val="28"/>
          <w:szCs w:val="28"/>
          <w:lang w:val="en-US"/>
        </w:rPr>
        <w:t xml:space="preserve"> = </w:t>
      </w:r>
      <m:oMath>
        <m:f>
          <m:fPr>
            <m:ctrlPr>
              <w:rPr>
                <w:rFonts w:ascii="Cambria Math" w:hAnsi="Cambria Math"/>
                <w:sz w:val="28"/>
                <w:szCs w:val="28"/>
                <w:lang w:val="en-US"/>
              </w:rPr>
            </m:ctrlPr>
          </m:fPr>
          <m:num>
            <m:r>
              <m:rPr>
                <m:sty m:val="p"/>
              </m:rPr>
              <w:rPr>
                <w:rFonts w:ascii="Cambria Math"/>
                <w:sz w:val="28"/>
                <w:szCs w:val="28"/>
                <w:lang w:val="en-US"/>
              </w:rPr>
              <m:t xml:space="preserve">29770772,6 </m:t>
            </m:r>
            <m:r>
              <w:rPr>
                <w:sz w:val="28"/>
                <w:szCs w:val="28"/>
                <w:lang w:val="en-US"/>
              </w:rPr>
              <m:t>тыс</m:t>
            </m:r>
            <m:r>
              <w:rPr>
                <w:rFonts w:ascii="Cambria Math"/>
                <w:sz w:val="28"/>
                <w:szCs w:val="28"/>
                <w:lang w:val="en-US"/>
              </w:rPr>
              <m:t>.</m:t>
            </m:r>
            <m:r>
              <w:rPr>
                <w:sz w:val="28"/>
                <w:szCs w:val="28"/>
                <w:lang w:val="en-US"/>
              </w:rPr>
              <m:t>руб</m:t>
            </m:r>
            <m:r>
              <w:rPr>
                <w:rFonts w:ascii="Cambria Math"/>
                <w:sz w:val="28"/>
                <w:szCs w:val="28"/>
                <w:lang w:val="en-US"/>
              </w:rPr>
              <m:t>.</m:t>
            </m:r>
          </m:num>
          <m:den>
            <m:r>
              <m:rPr>
                <m:sty m:val="p"/>
              </m:rPr>
              <w:rPr>
                <w:rFonts w:ascii="Cambria Math"/>
                <w:sz w:val="28"/>
                <w:szCs w:val="28"/>
                <w:lang w:val="en-US"/>
              </w:rPr>
              <m:t xml:space="preserve">182383855 </m:t>
            </m:r>
            <m:r>
              <w:rPr>
                <w:sz w:val="28"/>
                <w:szCs w:val="28"/>
                <w:lang w:val="en-US"/>
              </w:rPr>
              <m:t>тыс</m:t>
            </m:r>
            <m:r>
              <w:rPr>
                <w:rFonts w:ascii="Cambria Math"/>
                <w:sz w:val="28"/>
                <w:szCs w:val="28"/>
                <w:lang w:val="en-US"/>
              </w:rPr>
              <m:t>.</m:t>
            </m:r>
            <m:r>
              <w:rPr>
                <w:sz w:val="28"/>
                <w:szCs w:val="28"/>
                <w:lang w:val="en-US"/>
              </w:rPr>
              <m:t>руб</m:t>
            </m:r>
            <m:r>
              <m:rPr>
                <m:sty m:val="p"/>
              </m:rPr>
              <w:rPr>
                <w:rFonts w:ascii="Cambria Math"/>
                <w:sz w:val="28"/>
                <w:szCs w:val="28"/>
                <w:lang w:val="en-US"/>
              </w:rPr>
              <m:t>.</m:t>
            </m:r>
          </m:den>
        </m:f>
      </m:oMath>
      <w:r w:rsidRPr="001F729E">
        <w:rPr>
          <w:sz w:val="28"/>
          <w:szCs w:val="28"/>
          <w:lang w:val="en-US"/>
        </w:rPr>
        <w:t xml:space="preserve"> = 0,16;</w:t>
      </w:r>
    </w:p>
    <w:p w:rsidR="00067D40" w:rsidRPr="001F729E" w:rsidRDefault="00067D40" w:rsidP="00067D40">
      <w:pPr>
        <w:pStyle w:val="ac"/>
        <w:numPr>
          <w:ilvl w:val="0"/>
          <w:numId w:val="23"/>
        </w:numPr>
        <w:autoSpaceDE w:val="0"/>
        <w:autoSpaceDN w:val="0"/>
        <w:adjustRightInd w:val="0"/>
        <w:spacing w:after="240" w:line="360" w:lineRule="auto"/>
        <w:ind w:left="0" w:firstLine="709"/>
        <w:jc w:val="both"/>
        <w:rPr>
          <w:sz w:val="28"/>
          <w:szCs w:val="28"/>
        </w:rPr>
      </w:pPr>
      <w:r w:rsidRPr="001F729E">
        <w:rPr>
          <w:sz w:val="28"/>
          <w:szCs w:val="28"/>
        </w:rPr>
        <w:t>Автономия живучести организации (соотношение собственных и заемных средств необходимых для ликвидации последствий ЧС):</w:t>
      </w:r>
    </w:p>
    <w:p w:rsidR="00DA0293" w:rsidRPr="001F729E" w:rsidRDefault="00224A07" w:rsidP="00B365F5">
      <w:pPr>
        <w:autoSpaceDE w:val="0"/>
        <w:autoSpaceDN w:val="0"/>
        <w:adjustRightInd w:val="0"/>
        <w:spacing w:after="240" w:line="360" w:lineRule="auto"/>
        <w:jc w:val="center"/>
        <w:rPr>
          <w:sz w:val="28"/>
          <w:szCs w:val="28"/>
          <w:lang w:val="en-US"/>
        </w:rPr>
      </w:pPr>
      <w:r w:rsidRPr="001F729E">
        <w:rPr>
          <w:sz w:val="28"/>
          <w:szCs w:val="28"/>
          <w:lang w:val="en-US"/>
        </w:rPr>
        <w:t xml:space="preserve">Av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lang w:val="en-US"/>
                  </w:rPr>
                  <m:t>F</m:t>
                </m:r>
                <m:r>
                  <m:rPr>
                    <m:sty m:val="p"/>
                  </m:rPr>
                  <w:rPr>
                    <w:rFonts w:ascii="Cambria Math"/>
                    <w:sz w:val="28"/>
                    <w:szCs w:val="28"/>
                    <w:lang w:val="en-US"/>
                  </w:rPr>
                  <m:t>'</m:t>
                </m:r>
              </m:e>
              <m:sub>
                <m:r>
                  <m:rPr>
                    <m:sty m:val="p"/>
                  </m:rPr>
                  <w:rPr>
                    <w:rFonts w:ascii="Cambria Math"/>
                    <w:sz w:val="28"/>
                    <w:szCs w:val="28"/>
                    <w:lang w:val="en-US"/>
                  </w:rPr>
                  <m:t>o</m:t>
                </m:r>
              </m:sub>
            </m:sSub>
          </m:num>
          <m:den>
            <m:r>
              <m:rPr>
                <m:sty m:val="p"/>
              </m:rPr>
              <w:rPr>
                <w:rFonts w:ascii="Cambria Math"/>
                <w:sz w:val="28"/>
                <w:szCs w:val="28"/>
                <w:lang w:val="en-US"/>
              </w:rPr>
              <m:t>(1</m:t>
            </m:r>
            <m:r>
              <m:rPr>
                <m:sty m:val="p"/>
              </m:rPr>
              <w:rPr>
                <w:sz w:val="28"/>
                <w:szCs w:val="28"/>
                <w:lang w:val="en-US"/>
              </w:rPr>
              <m:t>-</m:t>
            </m:r>
            <m:r>
              <m:rPr>
                <m:sty m:val="p"/>
              </m:rPr>
              <w:rPr>
                <w:rFonts w:ascii="Cambria Math"/>
                <w:sz w:val="28"/>
                <w:szCs w:val="28"/>
                <w:lang w:val="en-US"/>
              </w:rPr>
              <m:t xml:space="preserve"> </m:t>
            </m:r>
            <m:sSub>
              <m:sSubPr>
                <m:ctrlPr>
                  <w:rPr>
                    <w:rFonts w:ascii="Cambria Math" w:hAnsi="Cambria Math"/>
                    <w:sz w:val="28"/>
                    <w:szCs w:val="28"/>
                  </w:rPr>
                </m:ctrlPr>
              </m:sSubPr>
              <m:e>
                <m:r>
                  <m:rPr>
                    <m:sty m:val="p"/>
                  </m:rPr>
                  <w:rPr>
                    <w:rFonts w:ascii="Cambria Math"/>
                    <w:sz w:val="28"/>
                    <w:szCs w:val="28"/>
                    <w:lang w:val="en-US"/>
                  </w:rPr>
                  <m:t>F</m:t>
                </m:r>
                <m:r>
                  <m:rPr>
                    <m:sty m:val="p"/>
                  </m:rPr>
                  <w:rPr>
                    <w:rFonts w:ascii="Cambria Math"/>
                    <w:sz w:val="28"/>
                    <w:szCs w:val="28"/>
                    <w:lang w:val="en-US"/>
                  </w:rPr>
                  <m:t>'</m:t>
                </m:r>
              </m:e>
              <m:sub>
                <m:r>
                  <m:rPr>
                    <m:sty m:val="p"/>
                  </m:rPr>
                  <w:rPr>
                    <w:rFonts w:ascii="Cambria Math"/>
                    <w:sz w:val="28"/>
                    <w:szCs w:val="28"/>
                    <w:lang w:val="en-US"/>
                  </w:rPr>
                  <m:t>o</m:t>
                </m:r>
              </m:sub>
            </m:sSub>
            <m:r>
              <m:rPr>
                <m:sty m:val="p"/>
              </m:rPr>
              <w:rPr>
                <w:rFonts w:ascii="Cambria Math"/>
                <w:sz w:val="28"/>
                <w:szCs w:val="28"/>
                <w:lang w:val="en-US"/>
              </w:rPr>
              <m:t>)</m:t>
            </m:r>
          </m:den>
        </m:f>
      </m:oMath>
      <w:r w:rsidRPr="001F729E">
        <w:rPr>
          <w:sz w:val="28"/>
          <w:szCs w:val="28"/>
          <w:lang w:val="en-US"/>
        </w:rPr>
        <w:t xml:space="preserve"> </w:t>
      </w:r>
    </w:p>
    <w:p w:rsidR="006A4CDC" w:rsidRPr="001F729E" w:rsidRDefault="003C358B" w:rsidP="00B365F5">
      <w:pPr>
        <w:autoSpaceDE w:val="0"/>
        <w:autoSpaceDN w:val="0"/>
        <w:adjustRightInd w:val="0"/>
        <w:spacing w:after="240" w:line="360" w:lineRule="auto"/>
        <w:jc w:val="center"/>
        <w:rPr>
          <w:sz w:val="28"/>
          <w:szCs w:val="28"/>
          <w:lang w:val="en-US"/>
        </w:rPr>
      </w:pPr>
      <m:oMath>
        <m:sSub>
          <m:sSubPr>
            <m:ctrlPr>
              <w:rPr>
                <w:rFonts w:ascii="Cambria Math" w:hAnsi="Cambria Math"/>
                <w:sz w:val="28"/>
                <w:szCs w:val="28"/>
              </w:rPr>
            </m:ctrlPr>
          </m:sSubPr>
          <m:e>
            <m:r>
              <m:rPr>
                <m:sty m:val="p"/>
              </m:rPr>
              <w:rPr>
                <w:rFonts w:ascii="Cambria Math"/>
                <w:sz w:val="28"/>
                <w:szCs w:val="28"/>
                <w:lang w:val="en-US"/>
              </w:rPr>
              <m:t>F</m:t>
            </m:r>
            <m:r>
              <m:rPr>
                <m:sty m:val="p"/>
              </m:rPr>
              <w:rPr>
                <w:sz w:val="28"/>
                <w:szCs w:val="28"/>
                <w:lang w:val="en-US"/>
              </w:rPr>
              <m:t>'</m:t>
            </m:r>
          </m:e>
          <m:sub>
            <m:r>
              <m:rPr>
                <m:sty m:val="p"/>
              </m:rPr>
              <w:rPr>
                <w:rFonts w:ascii="Cambria Math"/>
                <w:sz w:val="28"/>
                <w:szCs w:val="28"/>
                <w:lang w:val="en-US"/>
              </w:rPr>
              <m:t>o</m:t>
            </m:r>
          </m:sub>
        </m:sSub>
      </m:oMath>
      <w:r w:rsidR="006A4CDC" w:rsidRPr="001F729E">
        <w:rPr>
          <w:sz w:val="28"/>
          <w:szCs w:val="28"/>
          <w:lang w:val="en-US"/>
        </w:rPr>
        <w:t xml:space="preserve"> = </w:t>
      </w:r>
      <m:oMath>
        <m:f>
          <m:fPr>
            <m:ctrlPr>
              <w:rPr>
                <w:rFonts w:ascii="Cambria Math" w:hAnsi="Cambria Math"/>
                <w:sz w:val="28"/>
                <w:szCs w:val="28"/>
                <w:lang w:val="en-US"/>
              </w:rPr>
            </m:ctrlPr>
          </m:fPr>
          <m:num>
            <m:r>
              <m:rPr>
                <m:sty m:val="p"/>
              </m:rPr>
              <w:rPr>
                <w:sz w:val="28"/>
                <w:szCs w:val="28"/>
              </w:rPr>
              <m:t>собств</m:t>
            </m:r>
            <m:r>
              <m:rPr>
                <m:sty m:val="p"/>
              </m:rPr>
              <w:rPr>
                <w:rFonts w:ascii="Cambria Math"/>
                <w:sz w:val="28"/>
                <w:szCs w:val="28"/>
                <w:lang w:val="en-US"/>
              </w:rPr>
              <m:t>.</m:t>
            </m:r>
            <m:r>
              <m:rPr>
                <m:sty m:val="p"/>
              </m:rPr>
              <w:rPr>
                <w:sz w:val="28"/>
                <w:szCs w:val="28"/>
              </w:rPr>
              <m:t>ср</m:t>
            </m:r>
            <m:r>
              <m:rPr>
                <m:sty m:val="p"/>
              </m:rPr>
              <w:rPr>
                <w:sz w:val="28"/>
                <w:szCs w:val="28"/>
                <w:lang w:val="en-US"/>
              </w:rPr>
              <m:t>-</m:t>
            </m:r>
            <m:r>
              <m:rPr>
                <m:sty m:val="p"/>
              </m:rPr>
              <w:rPr>
                <w:sz w:val="28"/>
                <w:szCs w:val="28"/>
              </w:rPr>
              <m:t>ва</m:t>
            </m:r>
          </m:num>
          <m:den>
            <m:r>
              <m:rPr>
                <m:sty m:val="p"/>
              </m:rPr>
              <w:rPr>
                <w:sz w:val="28"/>
                <w:szCs w:val="28"/>
                <w:lang w:val="en-US"/>
              </w:rPr>
              <m:t>собвств</m:t>
            </m:r>
            <m:r>
              <m:rPr>
                <m:sty m:val="p"/>
              </m:rPr>
              <w:rPr>
                <w:rFonts w:ascii="Cambria Math"/>
                <w:sz w:val="28"/>
                <w:szCs w:val="28"/>
                <w:lang w:val="en-US"/>
              </w:rPr>
              <m:t xml:space="preserve">.  + </m:t>
            </m:r>
            <m:r>
              <m:rPr>
                <m:sty m:val="p"/>
              </m:rPr>
              <w:rPr>
                <w:sz w:val="28"/>
                <w:szCs w:val="28"/>
                <w:lang w:val="en-US"/>
              </w:rPr>
              <m:t>заемн</m:t>
            </m:r>
            <m:r>
              <m:rPr>
                <m:sty m:val="p"/>
              </m:rPr>
              <w:rPr>
                <w:rFonts w:ascii="Cambria Math"/>
                <w:sz w:val="28"/>
                <w:szCs w:val="28"/>
                <w:lang w:val="en-US"/>
              </w:rPr>
              <m:t>.</m:t>
            </m:r>
            <m:r>
              <m:rPr>
                <m:sty m:val="p"/>
              </m:rPr>
              <w:rPr>
                <w:sz w:val="28"/>
                <w:szCs w:val="28"/>
                <w:lang w:val="en-US"/>
              </w:rPr>
              <m:t>ср-ва</m:t>
            </m:r>
          </m:den>
        </m:f>
      </m:oMath>
      <w:r w:rsidR="006A4CDC" w:rsidRPr="001F729E">
        <w:rPr>
          <w:sz w:val="28"/>
          <w:szCs w:val="28"/>
          <w:lang w:val="en-US"/>
        </w:rPr>
        <w:t xml:space="preserve"> = </w:t>
      </w:r>
      <m:oMath>
        <m:f>
          <m:fPr>
            <m:ctrlPr>
              <w:rPr>
                <w:rFonts w:ascii="Cambria Math" w:hAnsi="Cambria Math"/>
                <w:sz w:val="28"/>
                <w:szCs w:val="28"/>
                <w:lang w:val="en-US"/>
              </w:rPr>
            </m:ctrlPr>
          </m:fPr>
          <m:num>
            <m:r>
              <m:rPr>
                <m:sty m:val="p"/>
              </m:rPr>
              <w:rPr>
                <w:rFonts w:ascii="Cambria Math"/>
                <w:sz w:val="28"/>
                <w:szCs w:val="28"/>
                <w:lang w:val="en-US"/>
              </w:rPr>
              <m:t xml:space="preserve">57225263 </m:t>
            </m:r>
            <m:r>
              <w:rPr>
                <w:sz w:val="28"/>
                <w:szCs w:val="28"/>
                <w:lang w:val="en-US"/>
              </w:rPr>
              <m:t>тыс</m:t>
            </m:r>
            <m:r>
              <w:rPr>
                <w:rFonts w:ascii="Cambria Math"/>
                <w:sz w:val="28"/>
                <w:szCs w:val="28"/>
                <w:lang w:val="en-US"/>
              </w:rPr>
              <m:t>.</m:t>
            </m:r>
            <m:r>
              <w:rPr>
                <w:sz w:val="28"/>
                <w:szCs w:val="28"/>
                <w:lang w:val="en-US"/>
              </w:rPr>
              <m:t>руб</m:t>
            </m:r>
            <m:r>
              <w:rPr>
                <w:rFonts w:ascii="Cambria Math"/>
                <w:sz w:val="28"/>
                <w:szCs w:val="28"/>
                <w:lang w:val="en-US"/>
              </w:rPr>
              <m:t>.</m:t>
            </m:r>
          </m:num>
          <m:den>
            <m:d>
              <m:dPr>
                <m:ctrlPr>
                  <w:rPr>
                    <w:rFonts w:ascii="Cambria Math" w:hAnsi="Cambria Math"/>
                    <w:sz w:val="28"/>
                    <w:szCs w:val="28"/>
                    <w:lang w:val="en-US"/>
                  </w:rPr>
                </m:ctrlPr>
              </m:dPr>
              <m:e>
                <m:r>
                  <m:rPr>
                    <m:sty m:val="p"/>
                  </m:rPr>
                  <w:rPr>
                    <w:rFonts w:ascii="Cambria Math"/>
                    <w:sz w:val="28"/>
                    <w:szCs w:val="28"/>
                    <w:lang w:val="en-US"/>
                  </w:rPr>
                  <m:t>57225263+29770772,6</m:t>
                </m:r>
              </m:e>
            </m:d>
            <m:r>
              <w:rPr>
                <w:sz w:val="28"/>
                <w:szCs w:val="28"/>
                <w:lang w:val="en-US"/>
              </w:rPr>
              <m:t>тыс</m:t>
            </m:r>
            <m:r>
              <w:rPr>
                <w:rFonts w:ascii="Cambria Math"/>
                <w:sz w:val="28"/>
                <w:szCs w:val="28"/>
                <w:lang w:val="en-US"/>
              </w:rPr>
              <m:t>.</m:t>
            </m:r>
            <m:r>
              <w:rPr>
                <w:sz w:val="28"/>
                <w:szCs w:val="28"/>
                <w:lang w:val="en-US"/>
              </w:rPr>
              <m:t>руб</m:t>
            </m:r>
            <m:r>
              <m:rPr>
                <m:sty m:val="p"/>
              </m:rPr>
              <w:rPr>
                <w:rFonts w:ascii="Cambria Math"/>
                <w:sz w:val="28"/>
                <w:szCs w:val="28"/>
                <w:lang w:val="en-US"/>
              </w:rPr>
              <m:t>.</m:t>
            </m:r>
          </m:den>
        </m:f>
      </m:oMath>
      <w:r w:rsidR="006A4CDC" w:rsidRPr="001F729E">
        <w:rPr>
          <w:sz w:val="28"/>
          <w:szCs w:val="28"/>
          <w:lang w:val="en-US"/>
        </w:rPr>
        <w:t xml:space="preserve"> = 0</w:t>
      </w:r>
      <w:proofErr w:type="gramStart"/>
      <w:r w:rsidR="006A4CDC" w:rsidRPr="001F729E">
        <w:rPr>
          <w:sz w:val="28"/>
          <w:szCs w:val="28"/>
          <w:lang w:val="en-US"/>
        </w:rPr>
        <w:t>,6</w:t>
      </w:r>
      <w:r w:rsidR="00B85A60" w:rsidRPr="001F729E">
        <w:rPr>
          <w:sz w:val="28"/>
          <w:szCs w:val="28"/>
          <w:lang w:val="en-US"/>
        </w:rPr>
        <w:t>6</w:t>
      </w:r>
      <w:proofErr w:type="gramEnd"/>
      <w:r w:rsidR="00B85A60" w:rsidRPr="001F729E">
        <w:rPr>
          <w:sz w:val="28"/>
          <w:szCs w:val="28"/>
          <w:lang w:val="en-US"/>
        </w:rPr>
        <w:t>;</w:t>
      </w:r>
    </w:p>
    <w:p w:rsidR="00B85A60" w:rsidRPr="001F729E" w:rsidRDefault="00B85A60" w:rsidP="00B365F5">
      <w:pPr>
        <w:autoSpaceDE w:val="0"/>
        <w:autoSpaceDN w:val="0"/>
        <w:adjustRightInd w:val="0"/>
        <w:spacing w:after="240" w:line="360" w:lineRule="auto"/>
        <w:jc w:val="center"/>
        <w:rPr>
          <w:sz w:val="28"/>
          <w:szCs w:val="28"/>
        </w:rPr>
      </w:pPr>
      <w:r w:rsidRPr="001F729E">
        <w:rPr>
          <w:sz w:val="28"/>
          <w:szCs w:val="28"/>
          <w:lang w:val="en-US"/>
        </w:rPr>
        <w:t>Av</w:t>
      </w:r>
      <w:r w:rsidRPr="001F729E">
        <w:rPr>
          <w:sz w:val="28"/>
          <w:szCs w:val="28"/>
        </w:rPr>
        <w:t xml:space="preserve"> =  </w:t>
      </w:r>
      <m:oMath>
        <m:f>
          <m:fPr>
            <m:ctrlPr>
              <w:rPr>
                <w:rFonts w:ascii="Cambria Math" w:hAnsi="Cambria Math"/>
                <w:sz w:val="28"/>
                <w:szCs w:val="28"/>
              </w:rPr>
            </m:ctrlPr>
          </m:fPr>
          <m:num>
            <m:r>
              <m:rPr>
                <m:sty m:val="p"/>
              </m:rPr>
              <w:rPr>
                <w:rFonts w:ascii="Cambria Math"/>
                <w:sz w:val="28"/>
                <w:szCs w:val="28"/>
              </w:rPr>
              <m:t>0,66</m:t>
            </m:r>
          </m:num>
          <m:den>
            <m:r>
              <m:rPr>
                <m:sty m:val="p"/>
              </m:rPr>
              <w:rPr>
                <w:rFonts w:ascii="Cambria Math"/>
                <w:sz w:val="28"/>
                <w:szCs w:val="28"/>
              </w:rPr>
              <m:t>(1</m:t>
            </m:r>
            <m:r>
              <m:rPr>
                <m:sty m:val="p"/>
              </m:rPr>
              <w:rPr>
                <w:sz w:val="28"/>
                <w:szCs w:val="28"/>
              </w:rPr>
              <m:t>-</m:t>
            </m:r>
            <m:r>
              <m:rPr>
                <m:sty m:val="p"/>
              </m:rPr>
              <w:rPr>
                <w:rFonts w:ascii="Cambria Math"/>
                <w:sz w:val="28"/>
                <w:szCs w:val="28"/>
              </w:rPr>
              <m:t xml:space="preserve"> 0,66)</m:t>
            </m:r>
          </m:den>
        </m:f>
      </m:oMath>
      <w:r w:rsidRPr="001F729E">
        <w:rPr>
          <w:sz w:val="28"/>
          <w:szCs w:val="28"/>
        </w:rPr>
        <w:t xml:space="preserve"> = </w:t>
      </w:r>
      <m:oMath>
        <m:f>
          <m:fPr>
            <m:ctrlPr>
              <w:rPr>
                <w:rFonts w:ascii="Cambria Math" w:hAnsi="Cambria Math"/>
                <w:i/>
                <w:sz w:val="28"/>
                <w:szCs w:val="28"/>
                <w:lang w:val="en-US"/>
              </w:rPr>
            </m:ctrlPr>
          </m:fPr>
          <m:num>
            <m:r>
              <w:rPr>
                <w:rFonts w:ascii="Cambria Math"/>
                <w:sz w:val="28"/>
                <w:szCs w:val="28"/>
              </w:rPr>
              <m:t>0,66</m:t>
            </m:r>
          </m:num>
          <m:den>
            <m:r>
              <w:rPr>
                <w:rFonts w:ascii="Cambria Math"/>
                <w:sz w:val="28"/>
                <w:szCs w:val="28"/>
              </w:rPr>
              <m:t>0,34</m:t>
            </m:r>
          </m:den>
        </m:f>
      </m:oMath>
      <w:r w:rsidRPr="001F729E">
        <w:rPr>
          <w:sz w:val="28"/>
          <w:szCs w:val="28"/>
        </w:rPr>
        <w:t xml:space="preserve"> = 1</w:t>
      </w:r>
      <w:proofErr w:type="gramStart"/>
      <w:r w:rsidRPr="001F729E">
        <w:rPr>
          <w:sz w:val="28"/>
          <w:szCs w:val="28"/>
        </w:rPr>
        <w:t>,9</w:t>
      </w:r>
      <w:proofErr w:type="gramEnd"/>
      <w:r w:rsidRPr="001F729E">
        <w:rPr>
          <w:sz w:val="28"/>
          <w:szCs w:val="28"/>
        </w:rPr>
        <w:t>.</w:t>
      </w:r>
    </w:p>
    <w:p w:rsidR="007E1432" w:rsidRPr="001F729E" w:rsidRDefault="007E1432" w:rsidP="007E1432">
      <w:pPr>
        <w:autoSpaceDE w:val="0"/>
        <w:autoSpaceDN w:val="0"/>
        <w:adjustRightInd w:val="0"/>
        <w:spacing w:line="360" w:lineRule="auto"/>
        <w:jc w:val="both"/>
        <w:rPr>
          <w:sz w:val="28"/>
          <w:szCs w:val="28"/>
        </w:rPr>
      </w:pPr>
      <w:r w:rsidRPr="001F729E">
        <w:rPr>
          <w:sz w:val="28"/>
          <w:szCs w:val="28"/>
          <w:lang w:val="en-US"/>
        </w:rPr>
        <w:tab/>
      </w:r>
      <w:r w:rsidRPr="001F729E">
        <w:rPr>
          <w:sz w:val="28"/>
          <w:szCs w:val="28"/>
        </w:rPr>
        <w:t>Второй блок показателей:</w:t>
      </w:r>
    </w:p>
    <w:p w:rsidR="00B365F5" w:rsidRPr="001F729E" w:rsidRDefault="00B365F5" w:rsidP="00B365F5">
      <w:pPr>
        <w:pStyle w:val="ac"/>
        <w:numPr>
          <w:ilvl w:val="0"/>
          <w:numId w:val="24"/>
        </w:numPr>
        <w:autoSpaceDE w:val="0"/>
        <w:autoSpaceDN w:val="0"/>
        <w:adjustRightInd w:val="0"/>
        <w:spacing w:after="240" w:line="360" w:lineRule="auto"/>
        <w:ind w:left="0" w:firstLine="709"/>
        <w:jc w:val="both"/>
        <w:rPr>
          <w:sz w:val="32"/>
          <w:szCs w:val="28"/>
        </w:rPr>
      </w:pPr>
      <w:r w:rsidRPr="001F729E">
        <w:rPr>
          <w:sz w:val="28"/>
          <w:szCs w:val="28"/>
        </w:rPr>
        <w:t>Экономическая</w:t>
      </w:r>
      <w:r w:rsidRPr="001F729E">
        <w:rPr>
          <w:sz w:val="32"/>
          <w:szCs w:val="28"/>
        </w:rPr>
        <w:t xml:space="preserve"> </w:t>
      </w:r>
      <w:r w:rsidRPr="001F729E">
        <w:rPr>
          <w:sz w:val="28"/>
          <w:szCs w:val="28"/>
        </w:rPr>
        <w:t>эффективность</w:t>
      </w:r>
      <w:r w:rsidRPr="001F729E">
        <w:rPr>
          <w:sz w:val="32"/>
          <w:szCs w:val="28"/>
        </w:rPr>
        <w:t xml:space="preserve"> </w:t>
      </w:r>
      <w:r w:rsidRPr="001F729E">
        <w:rPr>
          <w:sz w:val="28"/>
          <w:szCs w:val="28"/>
        </w:rPr>
        <w:t>изменения уровня живучести:</w:t>
      </w:r>
    </w:p>
    <w:p w:rsidR="00B365F5" w:rsidRPr="001F729E" w:rsidRDefault="00B365F5" w:rsidP="00B365F5">
      <w:pPr>
        <w:autoSpaceDE w:val="0"/>
        <w:autoSpaceDN w:val="0"/>
        <w:adjustRightInd w:val="0"/>
        <w:spacing w:after="240" w:line="360" w:lineRule="auto"/>
        <w:jc w:val="center"/>
        <w:rPr>
          <w:sz w:val="28"/>
          <w:szCs w:val="28"/>
        </w:rPr>
      </w:pPr>
      <w:proofErr w:type="spellStart"/>
      <w:r w:rsidRPr="001F729E">
        <w:rPr>
          <w:sz w:val="28"/>
          <w:szCs w:val="28"/>
        </w:rPr>
        <w:t>Еv</w:t>
      </w:r>
      <w:proofErr w:type="spellEnd"/>
      <w:r w:rsidRPr="001F729E">
        <w:rPr>
          <w:sz w:val="28"/>
          <w:szCs w:val="28"/>
        </w:rPr>
        <w:t xml:space="preserve"> = ∆ </w:t>
      </w:r>
      <w:proofErr w:type="spellStart"/>
      <w:r w:rsidRPr="001F729E">
        <w:rPr>
          <w:sz w:val="28"/>
          <w:szCs w:val="28"/>
        </w:rPr>
        <w:t>Df</w:t>
      </w:r>
      <w:proofErr w:type="gramStart"/>
      <w:r w:rsidRPr="001F729E">
        <w:rPr>
          <w:sz w:val="28"/>
          <w:szCs w:val="28"/>
        </w:rPr>
        <w:t>е</w:t>
      </w:r>
      <w:proofErr w:type="spellEnd"/>
      <w:proofErr w:type="gramEnd"/>
      <w:r w:rsidRPr="001F729E">
        <w:rPr>
          <w:sz w:val="28"/>
          <w:szCs w:val="28"/>
        </w:rPr>
        <w:t xml:space="preserve">/ (1-∆Ca) </w:t>
      </w:r>
      <w:r w:rsidR="00F00CB9" w:rsidRPr="001F729E">
        <w:rPr>
          <w:sz w:val="28"/>
          <w:szCs w:val="28"/>
        </w:rPr>
        <w:t xml:space="preserve">= </w:t>
      </w:r>
      <m:oMath>
        <m:f>
          <m:fPr>
            <m:ctrlPr>
              <w:rPr>
                <w:rFonts w:ascii="Cambria Math" w:hAnsi="Cambria Math"/>
                <w:i/>
                <w:sz w:val="28"/>
                <w:szCs w:val="28"/>
              </w:rPr>
            </m:ctrlPr>
          </m:fPr>
          <m:num>
            <m:r>
              <w:rPr>
                <w:rFonts w:ascii="Cambria Math"/>
                <w:sz w:val="28"/>
                <w:szCs w:val="28"/>
              </w:rPr>
              <m:t>0,27</m:t>
            </m:r>
          </m:num>
          <m:den>
            <m:r>
              <w:rPr>
                <w:rFonts w:ascii="Cambria Math"/>
                <w:sz w:val="28"/>
                <w:szCs w:val="28"/>
              </w:rPr>
              <m:t>1</m:t>
            </m:r>
            <m:r>
              <w:rPr>
                <w:rFonts w:ascii="Cambria Math"/>
                <w:sz w:val="28"/>
                <w:szCs w:val="28"/>
              </w:rPr>
              <m:t>-</m:t>
            </m:r>
            <m:r>
              <w:rPr>
                <w:rFonts w:ascii="Cambria Math"/>
                <w:sz w:val="28"/>
                <w:szCs w:val="28"/>
              </w:rPr>
              <m:t>0,01</m:t>
            </m:r>
          </m:den>
        </m:f>
      </m:oMath>
      <w:r w:rsidR="00F00CB9" w:rsidRPr="001F729E">
        <w:rPr>
          <w:sz w:val="28"/>
          <w:szCs w:val="28"/>
        </w:rPr>
        <w:t xml:space="preserve"> = </w:t>
      </w:r>
      <m:oMath>
        <m:f>
          <m:fPr>
            <m:ctrlPr>
              <w:rPr>
                <w:rFonts w:ascii="Cambria Math" w:hAnsi="Cambria Math"/>
                <w:i/>
                <w:sz w:val="28"/>
                <w:szCs w:val="28"/>
              </w:rPr>
            </m:ctrlPr>
          </m:fPr>
          <m:num>
            <m:r>
              <w:rPr>
                <w:rFonts w:ascii="Cambria Math"/>
                <w:sz w:val="28"/>
                <w:szCs w:val="28"/>
              </w:rPr>
              <m:t>0,27</m:t>
            </m:r>
          </m:num>
          <m:den>
            <m:r>
              <w:rPr>
                <w:rFonts w:ascii="Cambria Math"/>
                <w:sz w:val="28"/>
                <w:szCs w:val="28"/>
              </w:rPr>
              <m:t>0,99</m:t>
            </m:r>
          </m:den>
        </m:f>
      </m:oMath>
      <w:r w:rsidR="00F00CB9" w:rsidRPr="001F729E">
        <w:rPr>
          <w:sz w:val="28"/>
          <w:szCs w:val="28"/>
        </w:rPr>
        <w:t xml:space="preserve"> = 0,27.</w:t>
      </w:r>
    </w:p>
    <w:p w:rsidR="00F00CB9" w:rsidRPr="001F729E" w:rsidRDefault="00F00CB9" w:rsidP="00B365F5">
      <w:pPr>
        <w:autoSpaceDE w:val="0"/>
        <w:autoSpaceDN w:val="0"/>
        <w:adjustRightInd w:val="0"/>
        <w:spacing w:after="240" w:line="360" w:lineRule="auto"/>
        <w:jc w:val="center"/>
        <w:rPr>
          <w:sz w:val="28"/>
          <w:szCs w:val="28"/>
        </w:rPr>
      </w:pPr>
      <w:r w:rsidRPr="001F729E">
        <w:rPr>
          <w:sz w:val="28"/>
          <w:szCs w:val="28"/>
        </w:rPr>
        <w:t xml:space="preserve">∆ </w:t>
      </w:r>
      <w:proofErr w:type="spellStart"/>
      <w:r w:rsidRPr="001F729E">
        <w:rPr>
          <w:sz w:val="28"/>
          <w:szCs w:val="28"/>
          <w:lang w:val="en-US"/>
        </w:rPr>
        <w:t>Df</w:t>
      </w:r>
      <w:proofErr w:type="spellEnd"/>
      <w:r w:rsidRPr="001F729E">
        <w:rPr>
          <w:sz w:val="28"/>
          <w:szCs w:val="28"/>
        </w:rPr>
        <w:t xml:space="preserve">е = </w:t>
      </w:r>
      <m:oMath>
        <m:f>
          <m:fPr>
            <m:ctrlPr>
              <w:rPr>
                <w:rFonts w:ascii="Cambria Math" w:hAnsi="Cambria Math"/>
                <w:i/>
                <w:sz w:val="28"/>
                <w:szCs w:val="28"/>
                <w:lang w:val="en-US"/>
              </w:rPr>
            </m:ctrlPr>
          </m:fPr>
          <m:num>
            <m:d>
              <m:dPr>
                <m:ctrlPr>
                  <w:rPr>
                    <w:rFonts w:ascii="Cambria Math" w:hAnsi="Cambria Math"/>
                    <w:i/>
                    <w:sz w:val="28"/>
                    <w:szCs w:val="28"/>
                    <w:lang w:val="en-US"/>
                  </w:rPr>
                </m:ctrlPr>
              </m:dPr>
              <m:e>
                <m:r>
                  <w:rPr>
                    <w:rFonts w:ascii="Cambria Math"/>
                    <w:sz w:val="28"/>
                    <w:szCs w:val="28"/>
                  </w:rPr>
                  <m:t>182383855</m:t>
                </m:r>
                <m:r>
                  <w:rPr>
                    <w:rFonts w:ascii="Cambria Math"/>
                    <w:sz w:val="28"/>
                    <w:szCs w:val="28"/>
                  </w:rPr>
                  <m:t>-</m:t>
                </m:r>
                <m:r>
                  <w:rPr>
                    <w:rFonts w:ascii="Cambria Math"/>
                    <w:sz w:val="28"/>
                    <w:szCs w:val="28"/>
                  </w:rPr>
                  <m:t>133428385</m:t>
                </m:r>
              </m:e>
            </m:d>
            <m:r>
              <w:rPr>
                <w:rFonts w:ascii="Cambria Math"/>
                <w:sz w:val="28"/>
                <w:szCs w:val="28"/>
              </w:rPr>
              <m:t xml:space="preserve"> </m:t>
            </m:r>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num>
          <m:den>
            <m:r>
              <w:rPr>
                <w:rFonts w:ascii="Cambria Math"/>
                <w:sz w:val="28"/>
                <w:szCs w:val="28"/>
              </w:rPr>
              <m:t xml:space="preserve">182383855 </m:t>
            </m:r>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den>
        </m:f>
      </m:oMath>
      <w:r w:rsidRPr="001F729E">
        <w:rPr>
          <w:sz w:val="28"/>
          <w:szCs w:val="28"/>
        </w:rPr>
        <w:t xml:space="preserve"> = 0,27;</w:t>
      </w:r>
    </w:p>
    <w:p w:rsidR="00F00CB9" w:rsidRPr="001F729E" w:rsidRDefault="00F00CB9" w:rsidP="00B365F5">
      <w:pPr>
        <w:autoSpaceDE w:val="0"/>
        <w:autoSpaceDN w:val="0"/>
        <w:adjustRightInd w:val="0"/>
        <w:spacing w:after="240" w:line="360" w:lineRule="auto"/>
        <w:jc w:val="center"/>
        <w:rPr>
          <w:sz w:val="28"/>
          <w:szCs w:val="28"/>
          <w:lang w:val="en-US"/>
        </w:rPr>
      </w:pPr>
      <w:r w:rsidRPr="001F729E">
        <w:rPr>
          <w:sz w:val="28"/>
          <w:szCs w:val="28"/>
          <w:lang w:val="en-US"/>
        </w:rPr>
        <w:t xml:space="preserve">∆Ca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sz w:val="28"/>
                    <w:szCs w:val="28"/>
                    <w:lang w:val="en-US"/>
                  </w:rPr>
                  <m:t>1612050,94</m:t>
                </m:r>
                <m:r>
                  <w:rPr>
                    <w:rFonts w:ascii="Cambria Math"/>
                    <w:sz w:val="28"/>
                    <w:szCs w:val="28"/>
                    <w:lang w:val="en-US"/>
                  </w:rPr>
                  <m:t>-</m:t>
                </m:r>
                <m:r>
                  <w:rPr>
                    <w:rFonts w:ascii="Cambria Math"/>
                    <w:sz w:val="28"/>
                    <w:szCs w:val="28"/>
                    <w:lang w:val="en-US"/>
                  </w:rPr>
                  <m:t>1596328</m:t>
                </m:r>
              </m:e>
            </m:d>
            <m:r>
              <w:rPr>
                <w:rFonts w:ascii="Cambria Math"/>
                <w:sz w:val="28"/>
                <w:szCs w:val="28"/>
                <w:lang w:val="en-US"/>
              </w:rPr>
              <m:t xml:space="preserve"> </m:t>
            </m:r>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num>
          <m:den>
            <m:r>
              <w:rPr>
                <w:rFonts w:ascii="Cambria Math"/>
                <w:sz w:val="28"/>
                <w:szCs w:val="28"/>
                <w:lang w:val="en-US"/>
              </w:rPr>
              <m:t xml:space="preserve">1596328 </m:t>
            </m:r>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den>
        </m:f>
      </m:oMath>
      <w:r w:rsidRPr="001F729E">
        <w:rPr>
          <w:sz w:val="28"/>
          <w:szCs w:val="28"/>
          <w:lang w:val="en-US"/>
        </w:rPr>
        <w:t xml:space="preserve"> = 0</w:t>
      </w:r>
      <w:proofErr w:type="gramStart"/>
      <w:r w:rsidRPr="001F729E">
        <w:rPr>
          <w:sz w:val="28"/>
          <w:szCs w:val="28"/>
          <w:lang w:val="en-US"/>
        </w:rPr>
        <w:t>,01</w:t>
      </w:r>
      <w:proofErr w:type="gramEnd"/>
      <w:r w:rsidRPr="001F729E">
        <w:rPr>
          <w:sz w:val="28"/>
          <w:szCs w:val="28"/>
          <w:lang w:val="en-US"/>
        </w:rPr>
        <w:t>.</w:t>
      </w:r>
    </w:p>
    <w:p w:rsidR="00852B20" w:rsidRPr="001F729E" w:rsidRDefault="00852B20" w:rsidP="00852B20">
      <w:pPr>
        <w:pStyle w:val="ac"/>
        <w:numPr>
          <w:ilvl w:val="0"/>
          <w:numId w:val="24"/>
        </w:numPr>
        <w:autoSpaceDE w:val="0"/>
        <w:autoSpaceDN w:val="0"/>
        <w:adjustRightInd w:val="0"/>
        <w:spacing w:after="240" w:line="360" w:lineRule="auto"/>
        <w:ind w:left="0" w:firstLine="709"/>
        <w:jc w:val="both"/>
        <w:rPr>
          <w:sz w:val="28"/>
          <w:szCs w:val="28"/>
        </w:rPr>
      </w:pPr>
      <w:r w:rsidRPr="001F729E">
        <w:rPr>
          <w:sz w:val="28"/>
          <w:szCs w:val="28"/>
        </w:rPr>
        <w:t>Качество изменения уровня живучести:</w:t>
      </w:r>
    </w:p>
    <w:p w:rsidR="00852B20" w:rsidRPr="001F729E" w:rsidRDefault="00852B20" w:rsidP="00852B20">
      <w:pPr>
        <w:autoSpaceDE w:val="0"/>
        <w:autoSpaceDN w:val="0"/>
        <w:adjustRightInd w:val="0"/>
        <w:spacing w:after="240" w:line="360" w:lineRule="auto"/>
        <w:jc w:val="center"/>
        <w:rPr>
          <w:sz w:val="28"/>
          <w:szCs w:val="28"/>
        </w:rPr>
      </w:pPr>
      <w:proofErr w:type="spellStart"/>
      <w:proofErr w:type="gramStart"/>
      <w:r w:rsidRPr="001F729E">
        <w:rPr>
          <w:sz w:val="28"/>
          <w:szCs w:val="28"/>
        </w:rPr>
        <w:lastRenderedPageBreak/>
        <w:t>Е</w:t>
      </w:r>
      <w:proofErr w:type="gramEnd"/>
      <w:r w:rsidRPr="001F729E">
        <w:rPr>
          <w:sz w:val="28"/>
          <w:szCs w:val="28"/>
        </w:rPr>
        <w:t>vr</w:t>
      </w:r>
      <w:proofErr w:type="spellEnd"/>
      <w:r w:rsidRPr="001F729E">
        <w:rPr>
          <w:sz w:val="28"/>
          <w:szCs w:val="28"/>
        </w:rPr>
        <w:t xml:space="preserve"> = ∆ </w:t>
      </w:r>
      <w:proofErr w:type="spellStart"/>
      <w:r w:rsidRPr="001F729E">
        <w:rPr>
          <w:sz w:val="28"/>
          <w:szCs w:val="28"/>
        </w:rPr>
        <w:t>Dfrе</w:t>
      </w:r>
      <w:proofErr w:type="spellEnd"/>
      <w:r w:rsidRPr="001F729E">
        <w:rPr>
          <w:sz w:val="28"/>
          <w:szCs w:val="28"/>
        </w:rPr>
        <w:t>/(1-∆Car)</w:t>
      </w:r>
      <w:r w:rsidR="00886F6A" w:rsidRPr="001F729E">
        <w:rPr>
          <w:sz w:val="28"/>
          <w:szCs w:val="28"/>
        </w:rPr>
        <w:t xml:space="preserve"> = </w:t>
      </w:r>
      <m:oMath>
        <m:f>
          <m:fPr>
            <m:ctrlPr>
              <w:rPr>
                <w:rFonts w:ascii="Cambria Math" w:hAnsi="Cambria Math"/>
                <w:i/>
                <w:sz w:val="28"/>
                <w:szCs w:val="28"/>
              </w:rPr>
            </m:ctrlPr>
          </m:fPr>
          <m:num>
            <m:r>
              <w:rPr>
                <w:rFonts w:ascii="Cambria Math"/>
                <w:sz w:val="28"/>
                <w:szCs w:val="28"/>
              </w:rPr>
              <m:t>0,38</m:t>
            </m:r>
          </m:num>
          <m:den>
            <m:r>
              <w:rPr>
                <w:rFonts w:ascii="Cambria Math"/>
                <w:sz w:val="28"/>
                <w:szCs w:val="28"/>
              </w:rPr>
              <m:t>1</m:t>
            </m:r>
            <m:r>
              <w:rPr>
                <w:rFonts w:ascii="Cambria Math"/>
                <w:sz w:val="28"/>
                <w:szCs w:val="28"/>
              </w:rPr>
              <m:t>-</m:t>
            </m:r>
            <m:r>
              <w:rPr>
                <w:rFonts w:ascii="Cambria Math"/>
                <w:sz w:val="28"/>
                <w:szCs w:val="28"/>
              </w:rPr>
              <m:t>0,044</m:t>
            </m:r>
          </m:den>
        </m:f>
      </m:oMath>
      <w:r w:rsidR="00886F6A" w:rsidRPr="001F729E">
        <w:rPr>
          <w:sz w:val="28"/>
          <w:szCs w:val="28"/>
        </w:rPr>
        <w:t xml:space="preserve"> = </w:t>
      </w:r>
      <m:oMath>
        <m:f>
          <m:fPr>
            <m:ctrlPr>
              <w:rPr>
                <w:rFonts w:ascii="Cambria Math" w:hAnsi="Cambria Math"/>
                <w:i/>
                <w:sz w:val="28"/>
                <w:szCs w:val="28"/>
              </w:rPr>
            </m:ctrlPr>
          </m:fPr>
          <m:num>
            <m:r>
              <w:rPr>
                <w:rFonts w:ascii="Cambria Math"/>
                <w:sz w:val="28"/>
                <w:szCs w:val="28"/>
              </w:rPr>
              <m:t>0,38</m:t>
            </m:r>
          </m:num>
          <m:den>
            <m:r>
              <w:rPr>
                <w:rFonts w:ascii="Cambria Math"/>
                <w:sz w:val="28"/>
                <w:szCs w:val="28"/>
              </w:rPr>
              <m:t>0,956</m:t>
            </m:r>
          </m:den>
        </m:f>
      </m:oMath>
      <w:r w:rsidR="00886F6A" w:rsidRPr="001F729E">
        <w:rPr>
          <w:sz w:val="28"/>
          <w:szCs w:val="28"/>
        </w:rPr>
        <w:t xml:space="preserve"> = 0,</w:t>
      </w:r>
      <w:r w:rsidR="001C4093" w:rsidRPr="001F729E">
        <w:rPr>
          <w:sz w:val="28"/>
          <w:szCs w:val="28"/>
        </w:rPr>
        <w:t>397</w:t>
      </w:r>
    </w:p>
    <w:p w:rsidR="0023157A" w:rsidRPr="002120DB" w:rsidRDefault="0023157A" w:rsidP="00852B20">
      <w:pPr>
        <w:autoSpaceDE w:val="0"/>
        <w:autoSpaceDN w:val="0"/>
        <w:adjustRightInd w:val="0"/>
        <w:spacing w:after="240" w:line="360" w:lineRule="auto"/>
        <w:jc w:val="center"/>
        <w:rPr>
          <w:sz w:val="28"/>
          <w:szCs w:val="28"/>
        </w:rPr>
      </w:pPr>
      <w:r w:rsidRPr="002120DB">
        <w:rPr>
          <w:sz w:val="28"/>
          <w:szCs w:val="28"/>
        </w:rPr>
        <w:t xml:space="preserve">∆ </w:t>
      </w:r>
      <w:proofErr w:type="spellStart"/>
      <w:r w:rsidRPr="001F729E">
        <w:rPr>
          <w:sz w:val="28"/>
          <w:szCs w:val="28"/>
          <w:lang w:val="en-US"/>
        </w:rPr>
        <w:t>Dfr</w:t>
      </w:r>
      <w:proofErr w:type="spellEnd"/>
      <w:r w:rsidRPr="001F729E">
        <w:rPr>
          <w:sz w:val="28"/>
          <w:szCs w:val="28"/>
        </w:rPr>
        <w:t>е</w:t>
      </w:r>
      <w:r w:rsidRPr="002120DB">
        <w:rPr>
          <w:sz w:val="28"/>
          <w:szCs w:val="28"/>
        </w:rPr>
        <w:t xml:space="preserve">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sz w:val="28"/>
                    <w:szCs w:val="28"/>
                  </w:rPr>
                  <m:t>182383855</m:t>
                </m:r>
                <m:r>
                  <w:rPr>
                    <w:rFonts w:ascii="Cambria Math"/>
                    <w:sz w:val="28"/>
                    <w:szCs w:val="28"/>
                  </w:rPr>
                  <m:t>-</m:t>
                </m:r>
                <m:r>
                  <w:rPr>
                    <w:rFonts w:ascii="Cambria Math"/>
                    <w:sz w:val="28"/>
                    <w:szCs w:val="28"/>
                  </w:rPr>
                  <m:t>112684745</m:t>
                </m:r>
              </m:e>
            </m:d>
            <m:r>
              <w:rPr>
                <w:rFonts w:ascii="Cambria Math"/>
                <w:sz w:val="28"/>
                <w:szCs w:val="28"/>
              </w:rPr>
              <m:t xml:space="preserve"> </m:t>
            </m:r>
            <m:r>
              <w:rPr>
                <w:rFonts w:ascii="Cambria Math"/>
                <w:sz w:val="28"/>
                <w:szCs w:val="28"/>
              </w:rPr>
              <m:t>тыс</m:t>
            </m:r>
            <w:proofErr w:type="gramStart"/>
            <m:r>
              <w:rPr>
                <w:rFonts w:ascii="Cambria Math"/>
                <w:sz w:val="28"/>
                <w:szCs w:val="28"/>
              </w:rPr>
              <m:t>.</m:t>
            </m:r>
            <m:r>
              <w:rPr>
                <w:rFonts w:ascii="Cambria Math"/>
                <w:sz w:val="28"/>
                <w:szCs w:val="28"/>
              </w:rPr>
              <m:t>р</m:t>
            </m:r>
            <w:proofErr w:type="gramEnd"/>
            <m:r>
              <w:rPr>
                <w:rFonts w:ascii="Cambria Math"/>
                <w:sz w:val="28"/>
                <w:szCs w:val="28"/>
              </w:rPr>
              <m:t>уб</m:t>
            </m:r>
            <m:r>
              <w:rPr>
                <w:rFonts w:ascii="Cambria Math"/>
                <w:sz w:val="28"/>
                <w:szCs w:val="28"/>
              </w:rPr>
              <m:t>.</m:t>
            </m:r>
          </m:num>
          <m:den>
            <m:r>
              <w:rPr>
                <w:rFonts w:ascii="Cambria Math"/>
                <w:sz w:val="28"/>
                <w:szCs w:val="28"/>
              </w:rPr>
              <m:t xml:space="preserve">182383855 </m:t>
            </m:r>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den>
        </m:f>
      </m:oMath>
      <w:r w:rsidR="005646C0" w:rsidRPr="002120DB">
        <w:rPr>
          <w:sz w:val="28"/>
          <w:szCs w:val="28"/>
        </w:rPr>
        <w:t xml:space="preserve"> </w:t>
      </w:r>
      <w:r w:rsidR="00786F5B" w:rsidRPr="002120DB">
        <w:rPr>
          <w:sz w:val="28"/>
          <w:szCs w:val="28"/>
        </w:rPr>
        <w:t>= 0,38;</w:t>
      </w:r>
    </w:p>
    <w:p w:rsidR="00886F6A" w:rsidRPr="001F729E" w:rsidRDefault="00E122EB" w:rsidP="00297C3E">
      <w:pPr>
        <w:autoSpaceDE w:val="0"/>
        <w:autoSpaceDN w:val="0"/>
        <w:adjustRightInd w:val="0"/>
        <w:spacing w:after="240" w:line="360" w:lineRule="auto"/>
        <w:jc w:val="center"/>
        <w:rPr>
          <w:sz w:val="28"/>
          <w:szCs w:val="28"/>
          <w:lang w:val="en-US"/>
        </w:rPr>
      </w:pPr>
      <w:r w:rsidRPr="001F729E">
        <w:rPr>
          <w:sz w:val="28"/>
          <w:szCs w:val="28"/>
          <w:lang w:val="en-US"/>
        </w:rPr>
        <w:t xml:space="preserve">∆Car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sz w:val="28"/>
                    <w:szCs w:val="28"/>
                    <w:lang w:val="en-US"/>
                  </w:rPr>
                  <m:t>882586</m:t>
                </m:r>
                <m:r>
                  <w:rPr>
                    <w:rFonts w:ascii="Cambria Math"/>
                    <w:sz w:val="28"/>
                    <w:szCs w:val="28"/>
                    <w:lang w:val="en-US"/>
                  </w:rPr>
                  <m:t>-</m:t>
                </m:r>
                <m:r>
                  <w:rPr>
                    <w:rFonts w:ascii="Cambria Math"/>
                    <w:sz w:val="28"/>
                    <w:szCs w:val="28"/>
                    <w:lang w:val="en-US"/>
                  </w:rPr>
                  <m:t>845280</m:t>
                </m:r>
              </m:e>
            </m:d>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num>
          <m:den>
            <m:r>
              <w:rPr>
                <w:rFonts w:ascii="Cambria Math"/>
                <w:sz w:val="28"/>
                <w:szCs w:val="28"/>
                <w:lang w:val="en-US"/>
              </w:rPr>
              <m:t xml:space="preserve">845280 </m:t>
            </m:r>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 xml:space="preserve">. </m:t>
            </m:r>
          </m:den>
        </m:f>
      </m:oMath>
      <w:r w:rsidR="00886F6A" w:rsidRPr="001F729E">
        <w:rPr>
          <w:sz w:val="28"/>
          <w:szCs w:val="28"/>
          <w:lang w:val="en-US"/>
        </w:rPr>
        <w:t xml:space="preserve"> = 0,04</w:t>
      </w:r>
      <w:r w:rsidR="000B5A9D" w:rsidRPr="001F729E">
        <w:rPr>
          <w:sz w:val="28"/>
          <w:szCs w:val="28"/>
          <w:lang w:val="en-US"/>
        </w:rPr>
        <w:t>4</w:t>
      </w:r>
      <w:r w:rsidR="00886F6A" w:rsidRPr="001F729E">
        <w:rPr>
          <w:sz w:val="28"/>
          <w:szCs w:val="28"/>
          <w:lang w:val="en-US"/>
        </w:rPr>
        <w:t>.</w:t>
      </w:r>
    </w:p>
    <w:p w:rsidR="00852B20" w:rsidRPr="001F729E" w:rsidRDefault="00852B20" w:rsidP="00852B20">
      <w:pPr>
        <w:pStyle w:val="ac"/>
        <w:numPr>
          <w:ilvl w:val="0"/>
          <w:numId w:val="24"/>
        </w:numPr>
        <w:autoSpaceDE w:val="0"/>
        <w:autoSpaceDN w:val="0"/>
        <w:adjustRightInd w:val="0"/>
        <w:spacing w:after="240" w:line="360" w:lineRule="auto"/>
        <w:ind w:left="0" w:firstLine="709"/>
        <w:jc w:val="both"/>
        <w:rPr>
          <w:sz w:val="28"/>
          <w:szCs w:val="28"/>
        </w:rPr>
      </w:pPr>
      <w:r w:rsidRPr="001F729E">
        <w:rPr>
          <w:sz w:val="28"/>
          <w:szCs w:val="28"/>
        </w:rPr>
        <w:t>Темп роста  уровня живучести с течением времени:</w:t>
      </w:r>
    </w:p>
    <w:p w:rsidR="00852B20" w:rsidRPr="001D1990" w:rsidRDefault="00852B20" w:rsidP="00191229">
      <w:pPr>
        <w:autoSpaceDE w:val="0"/>
        <w:autoSpaceDN w:val="0"/>
        <w:adjustRightInd w:val="0"/>
        <w:spacing w:after="240" w:line="360" w:lineRule="auto"/>
        <w:jc w:val="center"/>
        <w:rPr>
          <w:sz w:val="28"/>
          <w:szCs w:val="28"/>
          <w:lang w:val="en-US"/>
        </w:rPr>
      </w:pPr>
      <w:proofErr w:type="gramStart"/>
      <w:r w:rsidRPr="001D1990">
        <w:rPr>
          <w:sz w:val="28"/>
          <w:szCs w:val="28"/>
          <w:lang w:val="en-US"/>
        </w:rPr>
        <w:t>Sa</w:t>
      </w:r>
      <w:proofErr w:type="gramEnd"/>
      <w:r w:rsidRPr="001D1990">
        <w:rPr>
          <w:sz w:val="28"/>
          <w:szCs w:val="28"/>
          <w:lang w:val="en-US"/>
        </w:rPr>
        <w:t xml:space="preserve"> = </w:t>
      </w:r>
      <w:proofErr w:type="spellStart"/>
      <w:r w:rsidRPr="001D1990">
        <w:rPr>
          <w:sz w:val="28"/>
          <w:szCs w:val="28"/>
          <w:lang w:val="en-US"/>
        </w:rPr>
        <w:t>Qv</w:t>
      </w:r>
      <w:proofErr w:type="spellEnd"/>
      <w:r w:rsidRPr="001D1990">
        <w:rPr>
          <w:sz w:val="28"/>
          <w:szCs w:val="28"/>
          <w:lang w:val="en-US"/>
        </w:rPr>
        <w:t xml:space="preserve"> t/ </w:t>
      </w:r>
      <w:proofErr w:type="spellStart"/>
      <w:r w:rsidRPr="001D1990">
        <w:rPr>
          <w:sz w:val="28"/>
          <w:szCs w:val="28"/>
          <w:lang w:val="en-US"/>
        </w:rPr>
        <w:t>Qv</w:t>
      </w:r>
      <w:proofErr w:type="spellEnd"/>
      <w:r w:rsidRPr="001D1990">
        <w:rPr>
          <w:sz w:val="28"/>
          <w:szCs w:val="28"/>
          <w:lang w:val="en-US"/>
        </w:rPr>
        <w:t xml:space="preserve"> b</w:t>
      </w:r>
    </w:p>
    <w:p w:rsidR="00297C3E" w:rsidRPr="001D1990" w:rsidRDefault="00297C3E" w:rsidP="00191229">
      <w:pPr>
        <w:autoSpaceDE w:val="0"/>
        <w:autoSpaceDN w:val="0"/>
        <w:adjustRightInd w:val="0"/>
        <w:spacing w:after="240" w:line="360" w:lineRule="auto"/>
        <w:jc w:val="center"/>
        <w:rPr>
          <w:sz w:val="28"/>
          <w:szCs w:val="28"/>
          <w:lang w:val="en-US"/>
        </w:rPr>
      </w:pPr>
      <w:proofErr w:type="spellStart"/>
      <w:r w:rsidRPr="001F729E">
        <w:rPr>
          <w:sz w:val="28"/>
          <w:szCs w:val="28"/>
          <w:lang w:val="en-US"/>
        </w:rPr>
        <w:t>Qv</w:t>
      </w:r>
      <w:proofErr w:type="spellEnd"/>
      <w:r w:rsidRPr="001F729E">
        <w:rPr>
          <w:sz w:val="28"/>
          <w:szCs w:val="28"/>
          <w:lang w:val="en-US"/>
        </w:rPr>
        <w:t xml:space="preserve"> t = </w:t>
      </w:r>
      <m:oMath>
        <m:f>
          <m:fPr>
            <m:ctrlPr>
              <w:rPr>
                <w:rFonts w:ascii="Cambria Math" w:hAnsi="Cambria Math"/>
                <w:i/>
                <w:sz w:val="28"/>
                <w:szCs w:val="28"/>
              </w:rPr>
            </m:ctrlPr>
          </m:fPr>
          <m:num>
            <m:r>
              <m:rPr>
                <m:sty m:val="p"/>
              </m:rPr>
              <w:rPr>
                <w:rFonts w:ascii="Cambria Math"/>
                <w:sz w:val="28"/>
                <w:szCs w:val="28"/>
                <w:lang w:val="en-US"/>
              </w:rPr>
              <m:t>∆</m:t>
            </m:r>
            <m:r>
              <m:rPr>
                <m:sty m:val="p"/>
              </m:rPr>
              <w:rPr>
                <w:rFonts w:ascii="Cambria Math"/>
                <w:sz w:val="28"/>
                <w:szCs w:val="28"/>
                <w:lang w:val="en-US"/>
              </w:rPr>
              <m:t xml:space="preserve"> Df</m:t>
            </m:r>
            <m:r>
              <m:rPr>
                <m:sty m:val="p"/>
              </m:rPr>
              <w:rPr>
                <w:rFonts w:ascii="Cambria Math"/>
                <w:sz w:val="28"/>
                <w:szCs w:val="28"/>
              </w:rPr>
              <m:t>р</m:t>
            </m:r>
          </m:num>
          <m:den>
            <m:r>
              <m:rPr>
                <m:sty m:val="p"/>
              </m:rPr>
              <w:rPr>
                <w:rFonts w:ascii="Cambria Math"/>
                <w:sz w:val="28"/>
                <w:szCs w:val="28"/>
                <w:lang w:val="en-US"/>
              </w:rPr>
              <m:t>(1</m:t>
            </m:r>
            <m:r>
              <m:rPr>
                <m:sty m:val="p"/>
              </m:rPr>
              <w:rPr>
                <w:rFonts w:ascii="Cambria Math"/>
                <w:sz w:val="28"/>
                <w:szCs w:val="28"/>
                <w:lang w:val="en-US"/>
              </w:rPr>
              <m:t>-</m:t>
            </m:r>
            <m:r>
              <m:rPr>
                <m:sty m:val="p"/>
              </m:rPr>
              <w:rPr>
                <w:rFonts w:ascii="Cambria Math"/>
                <w:sz w:val="28"/>
                <w:szCs w:val="28"/>
                <w:lang w:val="en-US"/>
              </w:rPr>
              <m:t xml:space="preserve"> </m:t>
            </m:r>
            <m:r>
              <m:rPr>
                <m:sty m:val="p"/>
              </m:rPr>
              <w:rPr>
                <w:rFonts w:ascii="Cambria Math"/>
                <w:sz w:val="28"/>
                <w:szCs w:val="28"/>
                <w:lang w:val="en-US"/>
              </w:rPr>
              <m:t>∆</m:t>
            </m:r>
            <m:r>
              <m:rPr>
                <m:sty m:val="p"/>
              </m:rPr>
              <w:rPr>
                <w:rFonts w:ascii="Cambria Math"/>
                <w:sz w:val="28"/>
                <w:szCs w:val="28"/>
                <w:lang w:val="en-US"/>
              </w:rPr>
              <m:t>C</m:t>
            </m:r>
            <m:r>
              <m:rPr>
                <m:sty m:val="p"/>
              </m:rPr>
              <w:rPr>
                <w:rFonts w:ascii="Cambria Math"/>
                <w:sz w:val="28"/>
                <w:szCs w:val="28"/>
              </w:rPr>
              <m:t>р</m:t>
            </m:r>
            <m:r>
              <m:rPr>
                <m:sty m:val="p"/>
              </m:rPr>
              <w:rPr>
                <w:rFonts w:ascii="Cambria Math"/>
                <w:sz w:val="28"/>
                <w:szCs w:val="28"/>
                <w:lang w:val="en-US"/>
              </w:rPr>
              <m:t>)</m:t>
            </m:r>
          </m:den>
        </m:f>
      </m:oMath>
      <w:r w:rsidRPr="001F729E">
        <w:rPr>
          <w:sz w:val="28"/>
          <w:szCs w:val="28"/>
          <w:lang w:val="en-US"/>
        </w:rPr>
        <w:t xml:space="preserve">  = </w:t>
      </w:r>
      <m:oMath>
        <m:f>
          <m:fPr>
            <m:ctrlPr>
              <w:rPr>
                <w:rFonts w:ascii="Cambria Math" w:hAnsi="Cambria Math"/>
                <w:i/>
                <w:sz w:val="28"/>
                <w:szCs w:val="28"/>
              </w:rPr>
            </m:ctrlPr>
          </m:fPr>
          <m:num>
            <m:r>
              <w:rPr>
                <w:rFonts w:ascii="Cambria Math"/>
                <w:sz w:val="28"/>
                <w:szCs w:val="28"/>
                <w:lang w:val="en-US"/>
              </w:rPr>
              <m:t>0,11</m:t>
            </m:r>
          </m:num>
          <m:den>
            <m:r>
              <w:rPr>
                <w:rFonts w:ascii="Cambria Math"/>
                <w:sz w:val="28"/>
                <w:szCs w:val="28"/>
                <w:lang w:val="en-US"/>
              </w:rPr>
              <m:t>0,956</m:t>
            </m:r>
          </m:den>
        </m:f>
      </m:oMath>
      <w:r w:rsidRPr="001F729E">
        <w:rPr>
          <w:sz w:val="28"/>
          <w:szCs w:val="28"/>
          <w:lang w:val="en-US"/>
        </w:rPr>
        <w:t xml:space="preserve"> = </w:t>
      </w:r>
      <w:r w:rsidR="00B81AC1" w:rsidRPr="001D1990">
        <w:rPr>
          <w:sz w:val="28"/>
          <w:szCs w:val="28"/>
          <w:lang w:val="en-US"/>
        </w:rPr>
        <w:t>0,11</w:t>
      </w:r>
      <w:r w:rsidR="009914FA" w:rsidRPr="001D1990">
        <w:rPr>
          <w:sz w:val="28"/>
          <w:szCs w:val="28"/>
          <w:lang w:val="en-US"/>
        </w:rPr>
        <w:t>5</w:t>
      </w:r>
    </w:p>
    <w:p w:rsidR="00297C3E" w:rsidRPr="00200F2A" w:rsidRDefault="00297C3E" w:rsidP="00191229">
      <w:pPr>
        <w:autoSpaceDE w:val="0"/>
        <w:autoSpaceDN w:val="0"/>
        <w:adjustRightInd w:val="0"/>
        <w:spacing w:after="240" w:line="360" w:lineRule="auto"/>
        <w:jc w:val="center"/>
        <w:rPr>
          <w:sz w:val="28"/>
          <w:szCs w:val="28"/>
          <w:lang w:val="en-US"/>
        </w:rPr>
      </w:pPr>
      <m:oMath>
        <m:r>
          <m:rPr>
            <m:sty m:val="p"/>
          </m:rPr>
          <w:rPr>
            <w:rFonts w:ascii="Cambria Math"/>
            <w:sz w:val="28"/>
            <w:szCs w:val="28"/>
            <w:lang w:val="en-US"/>
          </w:rPr>
          <m:t>∆</m:t>
        </m:r>
        <m:r>
          <m:rPr>
            <m:sty m:val="p"/>
          </m:rPr>
          <w:rPr>
            <w:rFonts w:ascii="Cambria Math"/>
            <w:sz w:val="28"/>
            <w:szCs w:val="28"/>
            <w:lang w:val="en-US"/>
          </w:rPr>
          <m:t xml:space="preserve"> Df</m:t>
        </m:r>
        <m:r>
          <m:rPr>
            <m:sty m:val="p"/>
          </m:rPr>
          <w:rPr>
            <w:rFonts w:ascii="Cambria Math"/>
            <w:sz w:val="28"/>
            <w:szCs w:val="28"/>
          </w:rPr>
          <m:t>р</m:t>
        </m:r>
      </m:oMath>
      <w:r w:rsidRPr="00200F2A">
        <w:rPr>
          <w:sz w:val="28"/>
          <w:szCs w:val="28"/>
          <w:lang w:val="en-US"/>
        </w:rPr>
        <w:t xml:space="preserve">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sz w:val="28"/>
                    <w:szCs w:val="28"/>
                    <w:lang w:val="en-US"/>
                  </w:rPr>
                  <m:t>127618734</m:t>
                </m:r>
                <m:r>
                  <w:rPr>
                    <w:rFonts w:ascii="Cambria Math"/>
                    <w:sz w:val="28"/>
                    <w:szCs w:val="28"/>
                    <w:lang w:val="en-US"/>
                  </w:rPr>
                  <m:t>-</m:t>
                </m:r>
                <m:r>
                  <w:rPr>
                    <w:rFonts w:ascii="Cambria Math"/>
                    <w:sz w:val="28"/>
                    <w:szCs w:val="28"/>
                    <w:lang w:val="en-US"/>
                  </w:rPr>
                  <m:t>112684745</m:t>
                </m:r>
              </m:e>
            </m:d>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num>
          <m:den>
            <m:r>
              <w:rPr>
                <w:rFonts w:ascii="Cambria Math"/>
                <w:sz w:val="28"/>
                <w:szCs w:val="28"/>
                <w:lang w:val="en-US"/>
              </w:rPr>
              <m:t xml:space="preserve">127618734 </m:t>
            </m:r>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den>
        </m:f>
      </m:oMath>
      <w:r w:rsidRPr="00200F2A">
        <w:rPr>
          <w:sz w:val="28"/>
          <w:szCs w:val="28"/>
          <w:lang w:val="en-US"/>
        </w:rPr>
        <w:t xml:space="preserve"> = </w:t>
      </w:r>
      <m:oMath>
        <m:f>
          <m:fPr>
            <m:ctrlPr>
              <w:rPr>
                <w:rFonts w:ascii="Cambria Math" w:hAnsi="Cambria Math"/>
                <w:i/>
                <w:sz w:val="28"/>
                <w:szCs w:val="28"/>
              </w:rPr>
            </m:ctrlPr>
          </m:fPr>
          <m:num>
            <m:r>
              <w:rPr>
                <w:rFonts w:ascii="Cambria Math"/>
                <w:sz w:val="28"/>
                <w:szCs w:val="28"/>
                <w:lang w:val="en-US"/>
              </w:rPr>
              <m:t xml:space="preserve">14933989 </m:t>
            </m:r>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num>
          <m:den>
            <m:r>
              <w:rPr>
                <w:rFonts w:ascii="Cambria Math"/>
                <w:sz w:val="28"/>
                <w:szCs w:val="28"/>
                <w:lang w:val="en-US"/>
              </w:rPr>
              <m:t xml:space="preserve">127618734 </m:t>
            </m:r>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den>
        </m:f>
        <m:r>
          <w:rPr>
            <w:rFonts w:ascii="Cambria Math"/>
            <w:sz w:val="28"/>
            <w:szCs w:val="28"/>
            <w:lang w:val="en-US"/>
          </w:rPr>
          <m:t xml:space="preserve">= </m:t>
        </m:r>
      </m:oMath>
      <w:r w:rsidRPr="00200F2A">
        <w:rPr>
          <w:sz w:val="28"/>
          <w:szCs w:val="28"/>
          <w:lang w:val="en-US"/>
        </w:rPr>
        <w:t>0</w:t>
      </w:r>
      <w:proofErr w:type="gramStart"/>
      <w:r w:rsidRPr="00200F2A">
        <w:rPr>
          <w:sz w:val="28"/>
          <w:szCs w:val="28"/>
          <w:lang w:val="en-US"/>
        </w:rPr>
        <w:t>,11</w:t>
      </w:r>
      <w:proofErr w:type="gramEnd"/>
      <w:r w:rsidRPr="00200F2A">
        <w:rPr>
          <w:sz w:val="28"/>
          <w:szCs w:val="28"/>
          <w:lang w:val="en-US"/>
        </w:rPr>
        <w:t>;</w:t>
      </w:r>
    </w:p>
    <w:p w:rsidR="00297C3E" w:rsidRPr="00200F2A" w:rsidRDefault="00297C3E" w:rsidP="00191229">
      <w:pPr>
        <w:autoSpaceDE w:val="0"/>
        <w:autoSpaceDN w:val="0"/>
        <w:adjustRightInd w:val="0"/>
        <w:spacing w:after="240" w:line="360" w:lineRule="auto"/>
        <w:jc w:val="center"/>
        <w:rPr>
          <w:sz w:val="28"/>
          <w:szCs w:val="28"/>
          <w:lang w:val="en-US"/>
        </w:rPr>
      </w:pPr>
      <m:oMath>
        <m:r>
          <m:rPr>
            <m:sty m:val="p"/>
          </m:rPr>
          <w:rPr>
            <w:rFonts w:ascii="Cambria Math"/>
            <w:sz w:val="28"/>
            <w:szCs w:val="28"/>
            <w:lang w:val="en-US"/>
          </w:rPr>
          <m:t>∆</m:t>
        </m:r>
        <m:r>
          <m:rPr>
            <m:sty m:val="p"/>
          </m:rPr>
          <w:rPr>
            <w:rFonts w:ascii="Cambria Math"/>
            <w:sz w:val="28"/>
            <w:szCs w:val="28"/>
            <w:lang w:val="en-US"/>
          </w:rPr>
          <m:t>C</m:t>
        </m:r>
        <m:r>
          <m:rPr>
            <m:sty m:val="p"/>
          </m:rPr>
          <w:rPr>
            <w:rFonts w:ascii="Cambria Math"/>
            <w:sz w:val="28"/>
            <w:szCs w:val="28"/>
          </w:rPr>
          <m:t>р</m:t>
        </m:r>
      </m:oMath>
      <w:r w:rsidRPr="00200F2A">
        <w:rPr>
          <w:sz w:val="28"/>
          <w:szCs w:val="28"/>
          <w:lang w:val="en-US"/>
        </w:rPr>
        <w:t xml:space="preserve">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sz w:val="28"/>
                    <w:szCs w:val="28"/>
                    <w:lang w:val="en-US"/>
                  </w:rPr>
                  <m:t>882586</m:t>
                </m:r>
                <m:r>
                  <w:rPr>
                    <w:rFonts w:ascii="Cambria Math"/>
                    <w:sz w:val="28"/>
                    <w:szCs w:val="28"/>
                    <w:lang w:val="en-US"/>
                  </w:rPr>
                  <m:t>-</m:t>
                </m:r>
                <m:r>
                  <w:rPr>
                    <w:rFonts w:ascii="Cambria Math"/>
                    <w:sz w:val="28"/>
                    <w:szCs w:val="28"/>
                    <w:lang w:val="en-US"/>
                  </w:rPr>
                  <m:t>845280</m:t>
                </m:r>
              </m:e>
            </m:d>
            <m:r>
              <w:rPr>
                <w:rFonts w:ascii="Cambria Math"/>
                <w:sz w:val="28"/>
                <w:szCs w:val="28"/>
                <w:lang w:val="en-US"/>
              </w:rPr>
              <m:t xml:space="preserve"> </m:t>
            </m:r>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num>
          <m:den>
            <m:r>
              <w:rPr>
                <w:rFonts w:ascii="Cambria Math"/>
                <w:sz w:val="28"/>
                <w:szCs w:val="28"/>
                <w:lang w:val="en-US"/>
              </w:rPr>
              <m:t xml:space="preserve">845280 </m:t>
            </m:r>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den>
        </m:f>
      </m:oMath>
      <w:r w:rsidRPr="00200F2A">
        <w:rPr>
          <w:sz w:val="28"/>
          <w:szCs w:val="28"/>
          <w:lang w:val="en-US"/>
        </w:rPr>
        <w:t xml:space="preserve"> = </w:t>
      </w:r>
      <m:oMath>
        <m:f>
          <m:fPr>
            <m:ctrlPr>
              <w:rPr>
                <w:rFonts w:ascii="Cambria Math" w:hAnsi="Cambria Math"/>
                <w:i/>
                <w:sz w:val="28"/>
                <w:szCs w:val="28"/>
              </w:rPr>
            </m:ctrlPr>
          </m:fPr>
          <m:num>
            <m:r>
              <w:rPr>
                <w:rFonts w:ascii="Cambria Math"/>
                <w:sz w:val="28"/>
                <w:szCs w:val="28"/>
                <w:lang w:val="en-US"/>
              </w:rPr>
              <m:t xml:space="preserve">37306 </m:t>
            </m:r>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num>
          <m:den>
            <m:r>
              <w:rPr>
                <w:rFonts w:ascii="Cambria Math"/>
                <w:sz w:val="28"/>
                <w:szCs w:val="28"/>
                <w:lang w:val="en-US"/>
              </w:rPr>
              <m:t xml:space="preserve">845280 </m:t>
            </m:r>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den>
        </m:f>
      </m:oMath>
      <w:r w:rsidRPr="00200F2A">
        <w:rPr>
          <w:sz w:val="28"/>
          <w:szCs w:val="28"/>
          <w:lang w:val="en-US"/>
        </w:rPr>
        <w:t xml:space="preserve"> = 0,04</w:t>
      </w:r>
      <w:r w:rsidR="000B5A9D" w:rsidRPr="00200F2A">
        <w:rPr>
          <w:sz w:val="28"/>
          <w:szCs w:val="28"/>
          <w:lang w:val="en-US"/>
        </w:rPr>
        <w:t>4</w:t>
      </w:r>
      <w:r w:rsidRPr="00200F2A">
        <w:rPr>
          <w:sz w:val="28"/>
          <w:szCs w:val="28"/>
          <w:lang w:val="en-US"/>
        </w:rPr>
        <w:t>.</w:t>
      </w:r>
    </w:p>
    <w:p w:rsidR="00297C3E" w:rsidRPr="001F729E" w:rsidRDefault="00297C3E" w:rsidP="00191229">
      <w:pPr>
        <w:autoSpaceDE w:val="0"/>
        <w:autoSpaceDN w:val="0"/>
        <w:adjustRightInd w:val="0"/>
        <w:spacing w:after="240" w:line="360" w:lineRule="auto"/>
        <w:jc w:val="center"/>
        <w:rPr>
          <w:sz w:val="28"/>
          <w:szCs w:val="28"/>
        </w:rPr>
      </w:pPr>
      <w:proofErr w:type="spellStart"/>
      <w:r w:rsidRPr="001F729E">
        <w:rPr>
          <w:sz w:val="28"/>
          <w:szCs w:val="28"/>
          <w:lang w:val="en-US"/>
        </w:rPr>
        <w:t>Qv</w:t>
      </w:r>
      <w:proofErr w:type="spellEnd"/>
      <w:r w:rsidRPr="001F729E">
        <w:rPr>
          <w:sz w:val="28"/>
          <w:szCs w:val="28"/>
        </w:rPr>
        <w:t xml:space="preserve"> </w:t>
      </w:r>
      <w:r w:rsidRPr="001F729E">
        <w:rPr>
          <w:sz w:val="28"/>
          <w:szCs w:val="28"/>
          <w:lang w:val="en-US"/>
        </w:rPr>
        <w:t>b</w:t>
      </w:r>
      <w:r w:rsidRPr="001F729E">
        <w:rPr>
          <w:sz w:val="28"/>
          <w:szCs w:val="28"/>
        </w:rPr>
        <w:t xml:space="preserve"> = </w:t>
      </w:r>
      <m:oMath>
        <m:f>
          <m:fPr>
            <m:ctrlPr>
              <w:rPr>
                <w:rFonts w:ascii="Cambria Math" w:hAnsi="Cambria Math"/>
                <w:i/>
                <w:sz w:val="28"/>
                <w:szCs w:val="28"/>
              </w:rPr>
            </m:ctrlPr>
          </m:fPr>
          <m:num>
            <m:r>
              <m:rPr>
                <m:sty m:val="p"/>
              </m:rPr>
              <w:rPr>
                <w:rFonts w:ascii="Cambria Math"/>
                <w:sz w:val="28"/>
                <w:szCs w:val="28"/>
              </w:rPr>
              <m:t>∆</m:t>
            </m:r>
            <m:r>
              <m:rPr>
                <m:sty m:val="p"/>
              </m:rPr>
              <w:rPr>
                <w:rFonts w:ascii="Cambria Math"/>
                <w:sz w:val="28"/>
                <w:szCs w:val="28"/>
              </w:rPr>
              <m:t xml:space="preserve"> </m:t>
            </m:r>
            <m:r>
              <m:rPr>
                <m:sty m:val="p"/>
              </m:rPr>
              <w:rPr>
                <w:rFonts w:ascii="Cambria Math"/>
                <w:sz w:val="28"/>
                <w:szCs w:val="28"/>
                <w:lang w:val="en-US"/>
              </w:rPr>
              <m:t>Df</m:t>
            </m:r>
            <m:r>
              <m:rPr>
                <m:sty m:val="p"/>
              </m:rPr>
              <w:rPr>
                <w:rFonts w:ascii="Cambria Math"/>
                <w:sz w:val="28"/>
                <w:szCs w:val="28"/>
              </w:rPr>
              <m:t>р'</m:t>
            </m:r>
          </m:num>
          <m:den>
            <m:r>
              <m:rPr>
                <m:sty m:val="p"/>
              </m:rPr>
              <w:rPr>
                <w:rFonts w:ascii="Cambria Math"/>
                <w:sz w:val="28"/>
                <w:szCs w:val="28"/>
              </w:rPr>
              <m:t>(1</m:t>
            </m:r>
            <m:r>
              <m:rPr>
                <m:sty m:val="p"/>
              </m:rPr>
              <w:rPr>
                <w:rFonts w:ascii="Cambria Math"/>
                <w:sz w:val="28"/>
                <w:szCs w:val="28"/>
              </w:rPr>
              <m:t>-</m:t>
            </m:r>
            <m:r>
              <m:rPr>
                <m:sty m:val="p"/>
              </m:rPr>
              <w:rPr>
                <w:rFonts w:ascii="Cambria Math"/>
                <w:sz w:val="28"/>
                <w:szCs w:val="28"/>
              </w:rPr>
              <m:t xml:space="preserve"> </m:t>
            </m:r>
            <m:r>
              <m:rPr>
                <m:sty m:val="p"/>
              </m:rPr>
              <w:rPr>
                <w:rFonts w:ascii="Cambria Math"/>
                <w:sz w:val="28"/>
                <w:szCs w:val="28"/>
              </w:rPr>
              <m:t>∆</m:t>
            </m:r>
            <m:r>
              <m:rPr>
                <m:sty m:val="p"/>
              </m:rPr>
              <w:rPr>
                <w:rFonts w:ascii="Cambria Math"/>
                <w:sz w:val="28"/>
                <w:szCs w:val="28"/>
                <w:lang w:val="en-US"/>
              </w:rPr>
              <m:t>C</m:t>
            </m:r>
            <m:sSup>
              <m:sSupPr>
                <m:ctrlPr>
                  <w:rPr>
                    <w:rFonts w:ascii="Cambria Math" w:hAnsi="Cambria Math"/>
                    <w:sz w:val="28"/>
                    <w:szCs w:val="28"/>
                    <w:lang w:val="en-US"/>
                  </w:rPr>
                </m:ctrlPr>
              </m:sSupPr>
              <m:e>
                <m:r>
                  <m:rPr>
                    <m:sty m:val="p"/>
                  </m:rPr>
                  <w:rPr>
                    <w:rFonts w:ascii="Cambria Math"/>
                    <w:sz w:val="28"/>
                    <w:szCs w:val="28"/>
                  </w:rPr>
                  <m:t>р</m:t>
                </m:r>
                <m:ctrlPr>
                  <w:rPr>
                    <w:rFonts w:ascii="Cambria Math" w:hAnsi="Cambria Math"/>
                    <w:sz w:val="28"/>
                    <w:szCs w:val="28"/>
                  </w:rPr>
                </m:ctrlPr>
              </m:e>
              <m:sup>
                <m:r>
                  <m:rPr>
                    <m:sty m:val="p"/>
                  </m:rPr>
                  <w:rPr>
                    <w:rFonts w:ascii="Cambria Math"/>
                    <w:sz w:val="28"/>
                    <w:szCs w:val="28"/>
                  </w:rPr>
                  <m:t>'</m:t>
                </m:r>
              </m:sup>
            </m:sSup>
            <m:r>
              <m:rPr>
                <m:sty m:val="p"/>
              </m:rPr>
              <w:rPr>
                <w:rFonts w:ascii="Cambria Math"/>
                <w:sz w:val="28"/>
                <w:szCs w:val="28"/>
              </w:rPr>
              <m:t>)</m:t>
            </m:r>
          </m:den>
        </m:f>
      </m:oMath>
      <w:r w:rsidRPr="001F729E">
        <w:rPr>
          <w:sz w:val="28"/>
          <w:szCs w:val="28"/>
        </w:rPr>
        <w:t xml:space="preserve"> = </w:t>
      </w:r>
      <m:oMath>
        <m:f>
          <m:fPr>
            <m:ctrlPr>
              <w:rPr>
                <w:rFonts w:ascii="Cambria Math" w:hAnsi="Cambria Math"/>
                <w:i/>
                <w:sz w:val="28"/>
                <w:szCs w:val="28"/>
              </w:rPr>
            </m:ctrlPr>
          </m:fPr>
          <m:num>
            <m:r>
              <w:rPr>
                <w:rFonts w:ascii="Cambria Math"/>
                <w:sz w:val="28"/>
                <w:szCs w:val="28"/>
              </w:rPr>
              <m:t>0,15</m:t>
            </m:r>
          </m:num>
          <m:den>
            <m:r>
              <w:rPr>
                <w:rFonts w:ascii="Cambria Math"/>
                <w:sz w:val="28"/>
                <w:szCs w:val="28"/>
              </w:rPr>
              <m:t>0,94</m:t>
            </m:r>
          </m:den>
        </m:f>
      </m:oMath>
      <w:r w:rsidRPr="001F729E">
        <w:rPr>
          <w:sz w:val="28"/>
          <w:szCs w:val="28"/>
        </w:rPr>
        <w:t xml:space="preserve"> = </w:t>
      </w:r>
      <w:r w:rsidR="00B81AC1" w:rsidRPr="001F729E">
        <w:rPr>
          <w:sz w:val="28"/>
          <w:szCs w:val="28"/>
        </w:rPr>
        <w:t>0,16</w:t>
      </w:r>
      <w:r w:rsidR="009914FA" w:rsidRPr="001F729E">
        <w:rPr>
          <w:sz w:val="28"/>
          <w:szCs w:val="28"/>
        </w:rPr>
        <w:t>0</w:t>
      </w:r>
    </w:p>
    <w:p w:rsidR="00297C3E" w:rsidRPr="001F729E" w:rsidRDefault="00297C3E" w:rsidP="00191229">
      <w:pPr>
        <w:autoSpaceDE w:val="0"/>
        <w:autoSpaceDN w:val="0"/>
        <w:adjustRightInd w:val="0"/>
        <w:spacing w:after="240" w:line="360" w:lineRule="auto"/>
        <w:jc w:val="both"/>
        <w:rPr>
          <w:sz w:val="28"/>
          <w:szCs w:val="28"/>
        </w:rPr>
      </w:pPr>
      <m:oMath>
        <m:r>
          <m:rPr>
            <m:sty m:val="p"/>
          </m:rPr>
          <w:rPr>
            <w:rFonts w:ascii="Cambria Math"/>
            <w:sz w:val="28"/>
            <w:szCs w:val="28"/>
          </w:rPr>
          <m:t>∆</m:t>
        </m:r>
        <m:r>
          <m:rPr>
            <m:sty m:val="p"/>
          </m:rPr>
          <w:rPr>
            <w:rFonts w:ascii="Cambria Math"/>
            <w:sz w:val="28"/>
            <w:szCs w:val="28"/>
          </w:rPr>
          <m:t xml:space="preserve"> </m:t>
        </m:r>
        <m:r>
          <m:rPr>
            <m:sty m:val="p"/>
          </m:rPr>
          <w:rPr>
            <w:rFonts w:ascii="Cambria Math"/>
            <w:sz w:val="28"/>
            <w:szCs w:val="28"/>
            <w:lang w:val="en-US"/>
          </w:rPr>
          <m:t>Df</m:t>
        </m:r>
        <m:r>
          <m:rPr>
            <m:sty m:val="p"/>
          </m:rPr>
          <w:rPr>
            <w:rFonts w:ascii="Cambria Math"/>
            <w:sz w:val="28"/>
            <w:szCs w:val="28"/>
          </w:rPr>
          <m:t>р'</m:t>
        </m:r>
      </m:oMath>
      <w:r w:rsidRPr="001F729E">
        <w:rPr>
          <w:sz w:val="28"/>
          <w:szCs w:val="28"/>
        </w:rPr>
        <w:t xml:space="preserve">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sz w:val="28"/>
                    <w:szCs w:val="28"/>
                  </w:rPr>
                  <m:t>150498618</m:t>
                </m:r>
                <m:r>
                  <w:rPr>
                    <w:rFonts w:ascii="Cambria Math"/>
                    <w:sz w:val="28"/>
                    <w:szCs w:val="28"/>
                  </w:rPr>
                  <m:t>-</m:t>
                </m:r>
                <m:r>
                  <w:rPr>
                    <w:rFonts w:ascii="Cambria Math"/>
                    <w:sz w:val="28"/>
                    <w:szCs w:val="28"/>
                  </w:rPr>
                  <m:t>127618734</m:t>
                </m:r>
              </m:e>
            </m:d>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num>
          <m:den>
            <m:r>
              <w:rPr>
                <w:rFonts w:ascii="Cambria Math"/>
                <w:sz w:val="28"/>
                <w:szCs w:val="28"/>
              </w:rPr>
              <m:t xml:space="preserve">150498618 </m:t>
            </m:r>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den>
        </m:f>
      </m:oMath>
      <w:r w:rsidRPr="001F729E">
        <w:rPr>
          <w:sz w:val="28"/>
          <w:szCs w:val="28"/>
        </w:rPr>
        <w:t xml:space="preserve"> = </w:t>
      </w:r>
      <m:oMath>
        <m:f>
          <m:fPr>
            <m:ctrlPr>
              <w:rPr>
                <w:rFonts w:ascii="Cambria Math" w:hAnsi="Cambria Math"/>
                <w:i/>
                <w:sz w:val="28"/>
                <w:szCs w:val="28"/>
              </w:rPr>
            </m:ctrlPr>
          </m:fPr>
          <m:num>
            <m:r>
              <w:rPr>
                <w:rFonts w:ascii="Cambria Math"/>
                <w:sz w:val="28"/>
                <w:szCs w:val="28"/>
              </w:rPr>
              <m:t xml:space="preserve">22879884 </m:t>
            </m:r>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num>
          <m:den>
            <m:r>
              <w:rPr>
                <w:rFonts w:ascii="Cambria Math"/>
                <w:sz w:val="28"/>
                <w:szCs w:val="28"/>
              </w:rPr>
              <m:t xml:space="preserve">150498618 </m:t>
            </m:r>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den>
        </m:f>
      </m:oMath>
      <w:r w:rsidRPr="001F729E">
        <w:rPr>
          <w:sz w:val="28"/>
          <w:szCs w:val="28"/>
        </w:rPr>
        <w:t xml:space="preserve"> = 0,15; (по данным о деятельности за период 2011-2012 года)</w:t>
      </w:r>
    </w:p>
    <w:p w:rsidR="00297C3E" w:rsidRPr="001F729E" w:rsidRDefault="00297C3E" w:rsidP="00191229">
      <w:pPr>
        <w:autoSpaceDE w:val="0"/>
        <w:autoSpaceDN w:val="0"/>
        <w:adjustRightInd w:val="0"/>
        <w:spacing w:after="240" w:line="360" w:lineRule="auto"/>
        <w:jc w:val="both"/>
        <w:rPr>
          <w:sz w:val="28"/>
          <w:szCs w:val="28"/>
        </w:rPr>
      </w:pPr>
      <m:oMath>
        <m:r>
          <m:rPr>
            <m:sty m:val="p"/>
          </m:rPr>
          <w:rPr>
            <w:rFonts w:ascii="Cambria Math"/>
            <w:sz w:val="28"/>
            <w:szCs w:val="28"/>
          </w:rPr>
          <m:t>∆</m:t>
        </m:r>
        <m:r>
          <m:rPr>
            <m:sty m:val="p"/>
          </m:rPr>
          <w:rPr>
            <w:rFonts w:ascii="Cambria Math"/>
            <w:sz w:val="28"/>
            <w:szCs w:val="28"/>
            <w:lang w:val="en-US"/>
          </w:rPr>
          <m:t>C</m:t>
        </m:r>
        <m:r>
          <m:rPr>
            <m:sty m:val="p"/>
          </m:rPr>
          <w:rPr>
            <w:rFonts w:ascii="Cambria Math"/>
            <w:sz w:val="28"/>
            <w:szCs w:val="28"/>
          </w:rPr>
          <m:t>р'</m:t>
        </m:r>
      </m:oMath>
      <w:r w:rsidRPr="001F729E">
        <w:rPr>
          <w:sz w:val="28"/>
          <w:szCs w:val="28"/>
        </w:rPr>
        <w:t xml:space="preserve">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sz w:val="28"/>
                    <w:szCs w:val="28"/>
                  </w:rPr>
                  <m:t>845280</m:t>
                </m:r>
                <m:r>
                  <w:rPr>
                    <w:rFonts w:ascii="Cambria Math"/>
                    <w:sz w:val="28"/>
                    <w:szCs w:val="28"/>
                  </w:rPr>
                  <m:t>-</m:t>
                </m:r>
                <m:r>
                  <w:rPr>
                    <w:rFonts w:ascii="Cambria Math"/>
                    <w:sz w:val="28"/>
                    <w:szCs w:val="28"/>
                  </w:rPr>
                  <m:t>800130</m:t>
                </m:r>
              </m:e>
            </m:d>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num>
          <m:den>
            <m:r>
              <w:rPr>
                <w:rFonts w:ascii="Cambria Math"/>
                <w:sz w:val="28"/>
                <w:szCs w:val="28"/>
              </w:rPr>
              <m:t xml:space="preserve">800130 </m:t>
            </m:r>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den>
        </m:f>
      </m:oMath>
      <w:r w:rsidRPr="001F729E">
        <w:rPr>
          <w:sz w:val="28"/>
          <w:szCs w:val="28"/>
        </w:rPr>
        <w:t xml:space="preserve"> = </w:t>
      </w:r>
      <m:oMath>
        <m:f>
          <m:fPr>
            <m:ctrlPr>
              <w:rPr>
                <w:rFonts w:ascii="Cambria Math" w:hAnsi="Cambria Math"/>
                <w:i/>
                <w:sz w:val="28"/>
                <w:szCs w:val="28"/>
              </w:rPr>
            </m:ctrlPr>
          </m:fPr>
          <m:num>
            <m:r>
              <w:rPr>
                <w:rFonts w:ascii="Cambria Math"/>
                <w:sz w:val="28"/>
                <w:szCs w:val="28"/>
              </w:rPr>
              <m:t xml:space="preserve">45150 </m:t>
            </m:r>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num>
          <m:den>
            <m:r>
              <w:rPr>
                <w:rFonts w:ascii="Cambria Math"/>
                <w:sz w:val="28"/>
                <w:szCs w:val="28"/>
              </w:rPr>
              <m:t xml:space="preserve">800130 </m:t>
            </m:r>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den>
        </m:f>
      </m:oMath>
      <w:r w:rsidRPr="001F729E">
        <w:rPr>
          <w:sz w:val="28"/>
          <w:szCs w:val="28"/>
        </w:rPr>
        <w:t xml:space="preserve"> = 0,06. (по данным о деятельности за период 2011-2012 года)</w:t>
      </w:r>
    </w:p>
    <w:p w:rsidR="00297C3E" w:rsidRPr="001F729E" w:rsidRDefault="00297C3E" w:rsidP="00191229">
      <w:pPr>
        <w:autoSpaceDE w:val="0"/>
        <w:autoSpaceDN w:val="0"/>
        <w:adjustRightInd w:val="0"/>
        <w:spacing w:after="240" w:line="360" w:lineRule="auto"/>
        <w:ind w:firstLine="708"/>
        <w:jc w:val="center"/>
        <w:rPr>
          <w:sz w:val="28"/>
          <w:szCs w:val="28"/>
        </w:rPr>
      </w:pPr>
      <w:r w:rsidRPr="001F729E">
        <w:rPr>
          <w:sz w:val="28"/>
          <w:szCs w:val="28"/>
        </w:rPr>
        <w:t>Таким образом:</w:t>
      </w:r>
    </w:p>
    <w:p w:rsidR="00297C3E" w:rsidRPr="001F729E" w:rsidRDefault="00297C3E" w:rsidP="00191229">
      <w:pPr>
        <w:autoSpaceDE w:val="0"/>
        <w:autoSpaceDN w:val="0"/>
        <w:adjustRightInd w:val="0"/>
        <w:spacing w:after="240" w:line="360" w:lineRule="auto"/>
        <w:jc w:val="center"/>
        <w:rPr>
          <w:sz w:val="28"/>
          <w:szCs w:val="28"/>
        </w:rPr>
      </w:pPr>
      <w:proofErr w:type="spellStart"/>
      <w:r w:rsidRPr="001F729E">
        <w:rPr>
          <w:sz w:val="28"/>
          <w:szCs w:val="28"/>
        </w:rPr>
        <w:t>Sa</w:t>
      </w:r>
      <w:proofErr w:type="spellEnd"/>
      <w:r w:rsidRPr="001F729E">
        <w:rPr>
          <w:sz w:val="28"/>
          <w:szCs w:val="28"/>
        </w:rPr>
        <w:t xml:space="preserve"> = </w:t>
      </w:r>
      <m:oMath>
        <m:f>
          <m:fPr>
            <m:ctrlPr>
              <w:rPr>
                <w:rFonts w:ascii="Cambria Math" w:hAnsi="Cambria Math"/>
                <w:i/>
                <w:sz w:val="28"/>
                <w:szCs w:val="28"/>
              </w:rPr>
            </m:ctrlPr>
          </m:fPr>
          <m:num>
            <m:r>
              <m:rPr>
                <m:sty m:val="p"/>
              </m:rPr>
              <w:rPr>
                <w:rFonts w:ascii="Cambria Math"/>
                <w:sz w:val="28"/>
                <w:szCs w:val="28"/>
                <w:lang w:val="en-US"/>
              </w:rPr>
              <m:t>Qv</m:t>
            </m:r>
            <m:r>
              <m:rPr>
                <m:sty m:val="p"/>
              </m:rPr>
              <w:rPr>
                <w:rFonts w:ascii="Cambria Math"/>
                <w:sz w:val="28"/>
                <w:szCs w:val="28"/>
              </w:rPr>
              <m:t xml:space="preserve"> </m:t>
            </m:r>
            <m:r>
              <m:rPr>
                <m:sty m:val="p"/>
              </m:rPr>
              <w:rPr>
                <w:rFonts w:ascii="Cambria Math"/>
                <w:sz w:val="28"/>
                <w:szCs w:val="28"/>
                <w:lang w:val="en-US"/>
              </w:rPr>
              <m:t>t</m:t>
            </m:r>
          </m:num>
          <m:den>
            <m:r>
              <m:rPr>
                <m:sty m:val="p"/>
              </m:rPr>
              <w:rPr>
                <w:rFonts w:ascii="Cambria Math"/>
                <w:sz w:val="28"/>
                <w:szCs w:val="28"/>
              </w:rPr>
              <m:t>Qv b</m:t>
            </m:r>
          </m:den>
        </m:f>
      </m:oMath>
      <w:r w:rsidRPr="001F729E">
        <w:rPr>
          <w:sz w:val="28"/>
          <w:szCs w:val="28"/>
        </w:rPr>
        <w:t xml:space="preserve"> = </w:t>
      </w:r>
      <m:oMath>
        <m:f>
          <m:fPr>
            <m:ctrlPr>
              <w:rPr>
                <w:rFonts w:ascii="Cambria Math" w:hAnsi="Cambria Math"/>
                <w:i/>
                <w:sz w:val="28"/>
                <w:szCs w:val="28"/>
              </w:rPr>
            </m:ctrlPr>
          </m:fPr>
          <m:num>
            <m:r>
              <w:rPr>
                <w:rFonts w:ascii="Cambria Math"/>
                <w:sz w:val="28"/>
                <w:szCs w:val="28"/>
              </w:rPr>
              <m:t>0,115</m:t>
            </m:r>
          </m:num>
          <m:den>
            <m:r>
              <w:rPr>
                <w:rFonts w:ascii="Cambria Math"/>
                <w:sz w:val="28"/>
                <w:szCs w:val="28"/>
              </w:rPr>
              <m:t>0,160</m:t>
            </m:r>
          </m:den>
        </m:f>
      </m:oMath>
      <w:r w:rsidRPr="001F729E">
        <w:rPr>
          <w:sz w:val="28"/>
          <w:szCs w:val="28"/>
        </w:rPr>
        <w:t xml:space="preserve"> = </w:t>
      </w:r>
      <w:r w:rsidR="00B81AC1" w:rsidRPr="001F729E">
        <w:rPr>
          <w:sz w:val="28"/>
          <w:szCs w:val="28"/>
        </w:rPr>
        <w:t>0,7</w:t>
      </w:r>
      <w:r w:rsidR="009914FA" w:rsidRPr="001F729E">
        <w:rPr>
          <w:sz w:val="28"/>
          <w:szCs w:val="28"/>
        </w:rPr>
        <w:t>2</w:t>
      </w:r>
      <w:r w:rsidR="00B81AC1" w:rsidRPr="001F729E">
        <w:rPr>
          <w:sz w:val="28"/>
          <w:szCs w:val="28"/>
        </w:rPr>
        <w:t>.</w:t>
      </w:r>
    </w:p>
    <w:p w:rsidR="00741C29" w:rsidRPr="001F729E" w:rsidRDefault="00741C29" w:rsidP="00741C29">
      <w:pPr>
        <w:autoSpaceDE w:val="0"/>
        <w:autoSpaceDN w:val="0"/>
        <w:adjustRightInd w:val="0"/>
        <w:spacing w:line="360" w:lineRule="auto"/>
        <w:jc w:val="both"/>
        <w:rPr>
          <w:sz w:val="28"/>
          <w:szCs w:val="28"/>
        </w:rPr>
      </w:pPr>
      <w:r w:rsidRPr="001F729E">
        <w:rPr>
          <w:sz w:val="28"/>
          <w:szCs w:val="28"/>
        </w:rPr>
        <w:tab/>
        <w:t>Третий блок показателей:</w:t>
      </w:r>
    </w:p>
    <w:p w:rsidR="00741C29" w:rsidRPr="001F729E" w:rsidRDefault="00741C29" w:rsidP="00741C29">
      <w:pPr>
        <w:pStyle w:val="ac"/>
        <w:numPr>
          <w:ilvl w:val="0"/>
          <w:numId w:val="25"/>
        </w:numPr>
        <w:autoSpaceDE w:val="0"/>
        <w:autoSpaceDN w:val="0"/>
        <w:adjustRightInd w:val="0"/>
        <w:spacing w:after="240" w:line="360" w:lineRule="auto"/>
        <w:jc w:val="both"/>
        <w:rPr>
          <w:sz w:val="28"/>
          <w:szCs w:val="28"/>
        </w:rPr>
      </w:pPr>
      <w:proofErr w:type="spellStart"/>
      <w:r w:rsidRPr="001F729E">
        <w:rPr>
          <w:sz w:val="28"/>
          <w:szCs w:val="28"/>
        </w:rPr>
        <w:t>Обученность</w:t>
      </w:r>
      <w:proofErr w:type="spellEnd"/>
      <w:r w:rsidRPr="001F729E">
        <w:rPr>
          <w:sz w:val="28"/>
          <w:szCs w:val="28"/>
        </w:rPr>
        <w:t xml:space="preserve"> персонала  ликвидации последствий:</w:t>
      </w:r>
    </w:p>
    <w:p w:rsidR="00741C29" w:rsidRPr="001F729E" w:rsidRDefault="00741C29" w:rsidP="000765DD">
      <w:pPr>
        <w:autoSpaceDE w:val="0"/>
        <w:autoSpaceDN w:val="0"/>
        <w:adjustRightInd w:val="0"/>
        <w:spacing w:after="240" w:line="360" w:lineRule="auto"/>
        <w:jc w:val="center"/>
        <w:rPr>
          <w:sz w:val="28"/>
          <w:szCs w:val="28"/>
          <w:lang w:val="en-US"/>
        </w:rPr>
      </w:pPr>
      <w:proofErr w:type="spellStart"/>
      <w:proofErr w:type="gramStart"/>
      <w:r w:rsidRPr="001F729E">
        <w:rPr>
          <w:sz w:val="28"/>
          <w:szCs w:val="28"/>
          <w:lang w:val="en-US"/>
        </w:rPr>
        <w:t>Rp</w:t>
      </w:r>
      <w:proofErr w:type="spellEnd"/>
      <w:r w:rsidRPr="001F729E">
        <w:rPr>
          <w:sz w:val="28"/>
          <w:szCs w:val="28"/>
          <w:lang w:val="en-US"/>
        </w:rPr>
        <w:t xml:space="preserve">  =</w:t>
      </w:r>
      <w:proofErr w:type="gramEnd"/>
      <w:r w:rsidRPr="001F729E">
        <w:rPr>
          <w:sz w:val="28"/>
          <w:szCs w:val="28"/>
          <w:lang w:val="en-U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lang w:val="en-US"/>
                  </w:rPr>
                  <m:t>N</m:t>
                </m:r>
              </m:e>
              <m:sub>
                <m:r>
                  <m:rPr>
                    <m:sty m:val="p"/>
                  </m:rPr>
                  <w:rPr>
                    <w:rFonts w:ascii="Cambria Math"/>
                    <w:sz w:val="28"/>
                    <w:szCs w:val="28"/>
                    <w:lang w:val="en-US"/>
                  </w:rPr>
                  <m:t>se</m:t>
                </m:r>
              </m:sub>
            </m:sSub>
          </m:num>
          <m:den>
            <m:sSub>
              <m:sSubPr>
                <m:ctrlPr>
                  <w:rPr>
                    <w:rFonts w:ascii="Cambria Math" w:hAnsi="Cambria Math"/>
                    <w:sz w:val="28"/>
                    <w:szCs w:val="28"/>
                  </w:rPr>
                </m:ctrlPr>
              </m:sSubPr>
              <m:e>
                <m:r>
                  <m:rPr>
                    <m:sty m:val="p"/>
                  </m:rPr>
                  <w:rPr>
                    <w:rFonts w:ascii="Cambria Math"/>
                    <w:sz w:val="28"/>
                    <w:szCs w:val="28"/>
                    <w:lang w:val="en-US"/>
                  </w:rPr>
                  <m:t>N</m:t>
                </m:r>
              </m:e>
              <m:sub>
                <m:r>
                  <m:rPr>
                    <m:sty m:val="p"/>
                  </m:rPr>
                  <w:rPr>
                    <w:rFonts w:ascii="Cambria Math"/>
                    <w:sz w:val="28"/>
                    <w:szCs w:val="28"/>
                    <w:lang w:val="en-US"/>
                  </w:rPr>
                  <m:t>e</m:t>
                </m:r>
              </m:sub>
            </m:sSub>
          </m:den>
        </m:f>
      </m:oMath>
      <w:r w:rsidRPr="001F729E">
        <w:rPr>
          <w:sz w:val="28"/>
          <w:szCs w:val="28"/>
          <w:lang w:val="en-US"/>
        </w:rPr>
        <w:t xml:space="preserve"> = </w:t>
      </w:r>
      <m:oMath>
        <m:f>
          <m:fPr>
            <m:ctrlPr>
              <w:rPr>
                <w:rFonts w:ascii="Cambria Math" w:hAnsi="Cambria Math"/>
                <w:i/>
                <w:sz w:val="28"/>
                <w:szCs w:val="28"/>
                <w:lang w:val="en-US"/>
              </w:rPr>
            </m:ctrlPr>
          </m:fPr>
          <m:num>
            <m:r>
              <w:rPr>
                <w:rFonts w:ascii="Cambria Math"/>
                <w:sz w:val="28"/>
                <w:szCs w:val="28"/>
                <w:lang w:val="en-US"/>
              </w:rPr>
              <m:t xml:space="preserve">1965 </m:t>
            </m:r>
            <m:r>
              <w:rPr>
                <w:rFonts w:ascii="Cambria Math"/>
                <w:sz w:val="28"/>
                <w:szCs w:val="28"/>
              </w:rPr>
              <m:t>чел</m:t>
            </m:r>
            <m:r>
              <w:rPr>
                <w:rFonts w:ascii="Cambria Math"/>
                <w:sz w:val="28"/>
                <w:szCs w:val="28"/>
                <w:lang w:val="en-US"/>
              </w:rPr>
              <m:t>.</m:t>
            </m:r>
          </m:num>
          <m:den>
            <m:r>
              <w:rPr>
                <w:rFonts w:ascii="Cambria Math"/>
                <w:sz w:val="28"/>
                <w:szCs w:val="28"/>
                <w:lang w:val="en-US"/>
              </w:rPr>
              <m:t xml:space="preserve">8505 </m:t>
            </m:r>
            <m:r>
              <w:rPr>
                <w:rFonts w:ascii="Cambria Math"/>
                <w:sz w:val="28"/>
                <w:szCs w:val="28"/>
                <w:lang w:val="en-US"/>
              </w:rPr>
              <m:t>чел</m:t>
            </m:r>
            <m:r>
              <w:rPr>
                <w:rFonts w:ascii="Cambria Math"/>
                <w:sz w:val="28"/>
                <w:szCs w:val="28"/>
                <w:lang w:val="en-US"/>
              </w:rPr>
              <m:t>.</m:t>
            </m:r>
          </m:den>
        </m:f>
      </m:oMath>
      <w:r w:rsidR="00F67B7A" w:rsidRPr="001F729E">
        <w:rPr>
          <w:sz w:val="28"/>
          <w:szCs w:val="28"/>
          <w:lang w:val="en-US"/>
        </w:rPr>
        <w:t xml:space="preserve"> = 0,23</w:t>
      </w:r>
      <w:r w:rsidR="002F2673" w:rsidRPr="001F729E">
        <w:rPr>
          <w:sz w:val="28"/>
          <w:szCs w:val="28"/>
          <w:lang w:val="en-US"/>
        </w:rPr>
        <w:t>;</w:t>
      </w:r>
    </w:p>
    <w:p w:rsidR="002F2673" w:rsidRPr="001F729E" w:rsidRDefault="002F2673" w:rsidP="002F2673">
      <w:pPr>
        <w:pStyle w:val="ac"/>
        <w:numPr>
          <w:ilvl w:val="0"/>
          <w:numId w:val="25"/>
        </w:numPr>
        <w:autoSpaceDE w:val="0"/>
        <w:autoSpaceDN w:val="0"/>
        <w:adjustRightInd w:val="0"/>
        <w:spacing w:after="240" w:line="360" w:lineRule="auto"/>
        <w:jc w:val="both"/>
        <w:rPr>
          <w:sz w:val="28"/>
          <w:szCs w:val="28"/>
        </w:rPr>
      </w:pPr>
      <w:r w:rsidRPr="001F729E">
        <w:rPr>
          <w:sz w:val="28"/>
          <w:szCs w:val="28"/>
        </w:rPr>
        <w:lastRenderedPageBreak/>
        <w:t xml:space="preserve">Способность персонала к ликвидации последствий:          </w:t>
      </w:r>
    </w:p>
    <w:p w:rsidR="002F2673" w:rsidRPr="001F729E" w:rsidRDefault="002F2673" w:rsidP="002F2673">
      <w:pPr>
        <w:autoSpaceDE w:val="0"/>
        <w:autoSpaceDN w:val="0"/>
        <w:adjustRightInd w:val="0"/>
        <w:spacing w:after="240" w:line="360" w:lineRule="auto"/>
        <w:jc w:val="center"/>
        <w:rPr>
          <w:sz w:val="28"/>
          <w:szCs w:val="28"/>
          <w:lang w:val="en-US"/>
        </w:rPr>
      </w:pPr>
      <w:proofErr w:type="spellStart"/>
      <w:r w:rsidRPr="001F729E">
        <w:rPr>
          <w:sz w:val="28"/>
          <w:szCs w:val="28"/>
          <w:lang w:val="en-US"/>
        </w:rPr>
        <w:t>Rk</w:t>
      </w:r>
      <w:proofErr w:type="spellEnd"/>
      <w:r w:rsidRPr="001F729E">
        <w:rPr>
          <w:sz w:val="28"/>
          <w:szCs w:val="28"/>
          <w:lang w:val="en-U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lang w:val="en-US"/>
                  </w:rPr>
                  <m:t>N</m:t>
                </m:r>
              </m:e>
              <m:sub>
                <m:r>
                  <w:rPr>
                    <w:rFonts w:ascii="Cambria Math" w:hAnsi="Cambria Math"/>
                    <w:sz w:val="28"/>
                    <w:szCs w:val="28"/>
                    <w:lang w:val="en-US"/>
                  </w:rPr>
                  <m:t>n</m:t>
                </m:r>
              </m:sub>
            </m:sSub>
          </m:num>
          <m:den>
            <m:sSub>
              <m:sSubPr>
                <m:ctrlPr>
                  <w:rPr>
                    <w:rFonts w:ascii="Cambria Math" w:hAnsi="Cambria Math"/>
                    <w:sz w:val="28"/>
                    <w:szCs w:val="28"/>
                  </w:rPr>
                </m:ctrlPr>
              </m:sSubPr>
              <m:e>
                <m:r>
                  <m:rPr>
                    <m:sty m:val="p"/>
                  </m:rPr>
                  <w:rPr>
                    <w:rFonts w:ascii="Cambria Math"/>
                    <w:sz w:val="28"/>
                    <w:szCs w:val="28"/>
                    <w:lang w:val="en-US"/>
                  </w:rPr>
                  <m:t>N</m:t>
                </m:r>
              </m:e>
              <m:sub>
                <m:r>
                  <m:rPr>
                    <m:sty m:val="p"/>
                  </m:rPr>
                  <w:rPr>
                    <w:rFonts w:ascii="Cambria Math"/>
                    <w:sz w:val="28"/>
                    <w:szCs w:val="28"/>
                    <w:lang w:val="en-US"/>
                  </w:rPr>
                  <m:t>a</m:t>
                </m:r>
              </m:sub>
            </m:sSub>
          </m:den>
        </m:f>
      </m:oMath>
      <w:r w:rsidRPr="001F729E">
        <w:rPr>
          <w:sz w:val="28"/>
          <w:szCs w:val="28"/>
          <w:lang w:val="en-US"/>
        </w:rPr>
        <w:t xml:space="preserve"> = </w:t>
      </w:r>
      <m:oMath>
        <m:f>
          <m:fPr>
            <m:ctrlPr>
              <w:rPr>
                <w:rFonts w:ascii="Cambria Math" w:hAnsi="Cambria Math"/>
                <w:i/>
                <w:sz w:val="28"/>
                <w:szCs w:val="28"/>
                <w:lang w:val="en-US"/>
              </w:rPr>
            </m:ctrlPr>
          </m:fPr>
          <m:num>
            <m:r>
              <w:rPr>
                <w:rFonts w:ascii="Cambria Math"/>
                <w:sz w:val="28"/>
                <w:szCs w:val="28"/>
                <w:lang w:val="en-US"/>
              </w:rPr>
              <m:t xml:space="preserve">655 </m:t>
            </m:r>
            <m:r>
              <w:rPr>
                <w:rFonts w:ascii="Cambria Math"/>
                <w:sz w:val="28"/>
                <w:szCs w:val="28"/>
                <w:lang w:val="en-US"/>
              </w:rPr>
              <m:t>чел</m:t>
            </m:r>
            <m:r>
              <w:rPr>
                <w:rFonts w:ascii="Cambria Math"/>
                <w:sz w:val="28"/>
                <w:szCs w:val="28"/>
                <w:lang w:val="en-US"/>
              </w:rPr>
              <m:t>.</m:t>
            </m:r>
          </m:num>
          <m:den>
            <m:r>
              <w:rPr>
                <w:rFonts w:ascii="Cambria Math"/>
                <w:sz w:val="28"/>
                <w:szCs w:val="28"/>
                <w:lang w:val="en-US"/>
              </w:rPr>
              <m:t xml:space="preserve">992 </m:t>
            </m:r>
            <m:r>
              <w:rPr>
                <w:rFonts w:ascii="Cambria Math"/>
                <w:sz w:val="28"/>
                <w:szCs w:val="28"/>
                <w:lang w:val="en-US"/>
              </w:rPr>
              <m:t>чел</m:t>
            </m:r>
            <m:r>
              <w:rPr>
                <w:rFonts w:ascii="Cambria Math"/>
                <w:sz w:val="28"/>
                <w:szCs w:val="28"/>
                <w:lang w:val="en-US"/>
              </w:rPr>
              <m:t>.</m:t>
            </m:r>
          </m:den>
        </m:f>
      </m:oMath>
      <w:r w:rsidR="000765DD" w:rsidRPr="001F729E">
        <w:rPr>
          <w:sz w:val="28"/>
          <w:szCs w:val="28"/>
          <w:lang w:val="en-US"/>
        </w:rPr>
        <w:t xml:space="preserve"> = 0</w:t>
      </w:r>
      <w:proofErr w:type="gramStart"/>
      <w:r w:rsidR="000765DD" w:rsidRPr="001F729E">
        <w:rPr>
          <w:sz w:val="28"/>
          <w:szCs w:val="28"/>
          <w:lang w:val="en-US"/>
        </w:rPr>
        <w:t>,66</w:t>
      </w:r>
      <w:proofErr w:type="gramEnd"/>
      <w:r w:rsidR="000765DD" w:rsidRPr="001F729E">
        <w:rPr>
          <w:sz w:val="28"/>
          <w:szCs w:val="28"/>
          <w:lang w:val="en-US"/>
        </w:rPr>
        <w:t>;</w:t>
      </w:r>
    </w:p>
    <w:p w:rsidR="00AF44E5" w:rsidRPr="001F729E" w:rsidRDefault="00AF44E5" w:rsidP="00AF44E5">
      <w:pPr>
        <w:pStyle w:val="ac"/>
        <w:numPr>
          <w:ilvl w:val="0"/>
          <w:numId w:val="25"/>
        </w:numPr>
        <w:autoSpaceDE w:val="0"/>
        <w:autoSpaceDN w:val="0"/>
        <w:adjustRightInd w:val="0"/>
        <w:spacing w:after="240" w:line="360" w:lineRule="auto"/>
        <w:jc w:val="both"/>
        <w:rPr>
          <w:sz w:val="28"/>
          <w:szCs w:val="28"/>
        </w:rPr>
      </w:pPr>
      <w:r w:rsidRPr="001F729E">
        <w:rPr>
          <w:sz w:val="28"/>
          <w:szCs w:val="28"/>
        </w:rPr>
        <w:t>Готовность персонала к возникновению чрезвычайных ситуаций:</w:t>
      </w:r>
    </w:p>
    <w:p w:rsidR="00AF44E5" w:rsidRPr="001F729E" w:rsidRDefault="003F2B08" w:rsidP="00AF44E5">
      <w:pPr>
        <w:autoSpaceDE w:val="0"/>
        <w:autoSpaceDN w:val="0"/>
        <w:adjustRightInd w:val="0"/>
        <w:spacing w:after="240" w:line="360" w:lineRule="auto"/>
        <w:jc w:val="center"/>
        <w:rPr>
          <w:sz w:val="28"/>
          <w:szCs w:val="28"/>
        </w:rPr>
      </w:pPr>
      <w:proofErr w:type="spellStart"/>
      <w:proofErr w:type="gramStart"/>
      <w:r w:rsidRPr="001F729E">
        <w:rPr>
          <w:sz w:val="28"/>
          <w:szCs w:val="28"/>
        </w:rPr>
        <w:t>R</w:t>
      </w:r>
      <w:proofErr w:type="gramEnd"/>
      <w:r w:rsidRPr="001F729E">
        <w:rPr>
          <w:sz w:val="28"/>
          <w:szCs w:val="28"/>
        </w:rPr>
        <w:t>а</w:t>
      </w:r>
      <w:proofErr w:type="spellEnd"/>
      <w:r w:rsidRPr="001F729E">
        <w:rPr>
          <w:sz w:val="28"/>
          <w:szCs w:val="28"/>
        </w:rPr>
        <w:t xml:space="preserve"> </w:t>
      </w:r>
      <w:r w:rsidR="00AF44E5" w:rsidRPr="001F729E">
        <w:rPr>
          <w:sz w:val="28"/>
          <w:szCs w:val="28"/>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lang w:val="en-US"/>
                  </w:rPr>
                  <m:t>SE</m:t>
                </m:r>
              </m:e>
              <m:sub>
                <m:r>
                  <m:rPr>
                    <m:sty m:val="p"/>
                  </m:rPr>
                  <w:rPr>
                    <w:rFonts w:ascii="Cambria Math"/>
                    <w:sz w:val="28"/>
                    <w:szCs w:val="28"/>
                  </w:rPr>
                  <m:t>m</m:t>
                </m:r>
              </m:sub>
            </m:sSub>
          </m:num>
          <m:den>
            <m:sSub>
              <m:sSubPr>
                <m:ctrlPr>
                  <w:rPr>
                    <w:rFonts w:ascii="Cambria Math" w:hAnsi="Cambria Math"/>
                    <w:sz w:val="28"/>
                    <w:szCs w:val="28"/>
                  </w:rPr>
                </m:ctrlPr>
              </m:sSubPr>
              <m:e>
                <m:r>
                  <m:rPr>
                    <m:sty m:val="p"/>
                  </m:rPr>
                  <w:rPr>
                    <w:rFonts w:ascii="Cambria Math"/>
                    <w:sz w:val="28"/>
                    <w:szCs w:val="28"/>
                  </w:rPr>
                  <m:t>SE</m:t>
                </m:r>
              </m:e>
              <m:sub>
                <m:r>
                  <m:rPr>
                    <m:sty m:val="p"/>
                  </m:rPr>
                  <w:rPr>
                    <w:rFonts w:ascii="Cambria Math"/>
                    <w:sz w:val="28"/>
                    <w:szCs w:val="28"/>
                  </w:rPr>
                  <m:t>mr</m:t>
                </m:r>
              </m:sub>
            </m:sSub>
          </m:den>
        </m:f>
      </m:oMath>
      <w:r w:rsidRPr="001F729E">
        <w:rPr>
          <w:sz w:val="28"/>
          <w:szCs w:val="28"/>
        </w:rPr>
        <w:t xml:space="preserve"> = </w:t>
      </w:r>
      <m:oMath>
        <m:f>
          <m:fPr>
            <m:ctrlPr>
              <w:rPr>
                <w:rFonts w:ascii="Cambria Math" w:hAnsi="Cambria Math"/>
                <w:i/>
                <w:sz w:val="28"/>
                <w:szCs w:val="28"/>
                <w:lang w:val="en-US"/>
              </w:rPr>
            </m:ctrlPr>
          </m:fPr>
          <m:num>
            <m:r>
              <w:rPr>
                <w:rFonts w:ascii="Cambria Math"/>
                <w:sz w:val="28"/>
                <w:szCs w:val="28"/>
              </w:rPr>
              <m:t xml:space="preserve">655 </m:t>
            </m:r>
            <m:r>
              <w:rPr>
                <w:rFonts w:ascii="Cambria Math"/>
                <w:sz w:val="28"/>
                <w:szCs w:val="28"/>
              </w:rPr>
              <m:t>чел</m:t>
            </m:r>
            <m:r>
              <w:rPr>
                <w:rFonts w:ascii="Cambria Math"/>
                <w:sz w:val="28"/>
                <w:szCs w:val="28"/>
              </w:rPr>
              <m:t>.</m:t>
            </m:r>
          </m:num>
          <m:den>
            <m:r>
              <w:rPr>
                <w:rFonts w:ascii="Cambria Math"/>
                <w:sz w:val="28"/>
                <w:szCs w:val="28"/>
              </w:rPr>
              <m:t xml:space="preserve">992 </m:t>
            </m:r>
            <m:r>
              <w:rPr>
                <w:rFonts w:ascii="Cambria Math"/>
                <w:sz w:val="28"/>
                <w:szCs w:val="28"/>
              </w:rPr>
              <m:t>чел</m:t>
            </m:r>
            <m:r>
              <w:rPr>
                <w:rFonts w:ascii="Cambria Math"/>
                <w:sz w:val="28"/>
                <w:szCs w:val="28"/>
              </w:rPr>
              <m:t>.</m:t>
            </m:r>
          </m:den>
        </m:f>
      </m:oMath>
      <w:r w:rsidR="00852B20" w:rsidRPr="001F729E">
        <w:rPr>
          <w:sz w:val="28"/>
          <w:szCs w:val="28"/>
        </w:rPr>
        <w:t xml:space="preserve"> = 0,66.</w:t>
      </w:r>
    </w:p>
    <w:p w:rsidR="00EA3004" w:rsidRDefault="00EA3004" w:rsidP="00EA3004">
      <w:pPr>
        <w:autoSpaceDE w:val="0"/>
        <w:autoSpaceDN w:val="0"/>
        <w:adjustRightInd w:val="0"/>
        <w:spacing w:after="240" w:line="360" w:lineRule="auto"/>
        <w:jc w:val="both"/>
        <w:rPr>
          <w:sz w:val="28"/>
          <w:szCs w:val="28"/>
        </w:rPr>
      </w:pPr>
      <w:r>
        <w:rPr>
          <w:sz w:val="28"/>
          <w:szCs w:val="28"/>
        </w:rPr>
        <w:tab/>
        <w:t xml:space="preserve">Для определения интегрального показателя живучести необходимо сложить все 3 показателя в каждом блоке и скорректировать их на величину удельных весов. Таким образом, конечное значение живучести по группам составляет: </w:t>
      </w:r>
    </w:p>
    <w:p w:rsidR="00EA3004" w:rsidRDefault="00EA3004" w:rsidP="00EA3004">
      <w:pPr>
        <w:autoSpaceDE w:val="0"/>
        <w:autoSpaceDN w:val="0"/>
        <w:adjustRightInd w:val="0"/>
        <w:spacing w:after="240" w:line="360" w:lineRule="auto"/>
        <w:jc w:val="both"/>
        <w:rPr>
          <w:sz w:val="28"/>
          <w:szCs w:val="28"/>
        </w:rPr>
      </w:pPr>
      <w:r>
        <w:rPr>
          <w:sz w:val="28"/>
          <w:szCs w:val="28"/>
          <w:lang w:val="en-US"/>
        </w:rPr>
        <w:t>I</w:t>
      </w:r>
      <w:r>
        <w:rPr>
          <w:sz w:val="28"/>
          <w:szCs w:val="28"/>
        </w:rPr>
        <w:t xml:space="preserve"> </w:t>
      </w:r>
      <w:proofErr w:type="gramStart"/>
      <w:r>
        <w:rPr>
          <w:sz w:val="28"/>
          <w:szCs w:val="28"/>
        </w:rPr>
        <w:t>гр.:</w:t>
      </w:r>
      <w:proofErr w:type="gramEnd"/>
      <w:r>
        <w:rPr>
          <w:sz w:val="28"/>
          <w:szCs w:val="28"/>
        </w:rPr>
        <w:t xml:space="preserve"> (0,31</w:t>
      </w:r>
      <w:r w:rsidR="00E7763B">
        <w:rPr>
          <w:sz w:val="28"/>
          <w:szCs w:val="28"/>
        </w:rPr>
        <w:t>∙0,4</w:t>
      </w:r>
      <w:r>
        <w:rPr>
          <w:sz w:val="28"/>
          <w:szCs w:val="28"/>
        </w:rPr>
        <w:t xml:space="preserve"> + 0,16</w:t>
      </w:r>
      <w:r w:rsidR="00E7763B">
        <w:rPr>
          <w:sz w:val="28"/>
          <w:szCs w:val="28"/>
        </w:rPr>
        <w:t>∙0,3</w:t>
      </w:r>
      <w:r>
        <w:rPr>
          <w:sz w:val="28"/>
          <w:szCs w:val="28"/>
        </w:rPr>
        <w:t xml:space="preserve"> + 1,9</w:t>
      </w:r>
      <w:r w:rsidR="00E7763B">
        <w:rPr>
          <w:sz w:val="28"/>
          <w:szCs w:val="28"/>
        </w:rPr>
        <w:t>∙0,3</w:t>
      </w:r>
      <w:r>
        <w:rPr>
          <w:sz w:val="28"/>
          <w:szCs w:val="28"/>
        </w:rPr>
        <w:t xml:space="preserve">) ∙ 0,4 </w:t>
      </w:r>
      <w:r w:rsidR="00B55267">
        <w:rPr>
          <w:sz w:val="28"/>
          <w:szCs w:val="28"/>
        </w:rPr>
        <w:t>= 0,</w:t>
      </w:r>
      <w:r w:rsidR="00E7763B">
        <w:rPr>
          <w:sz w:val="28"/>
          <w:szCs w:val="28"/>
        </w:rPr>
        <w:t>297</w:t>
      </w:r>
      <w:r w:rsidR="00B55267">
        <w:rPr>
          <w:sz w:val="28"/>
          <w:szCs w:val="28"/>
        </w:rPr>
        <w:t>;</w:t>
      </w:r>
    </w:p>
    <w:p w:rsidR="00B55267" w:rsidRDefault="00B55267" w:rsidP="00EA3004">
      <w:pPr>
        <w:autoSpaceDE w:val="0"/>
        <w:autoSpaceDN w:val="0"/>
        <w:adjustRightInd w:val="0"/>
        <w:spacing w:after="240" w:line="360" w:lineRule="auto"/>
        <w:jc w:val="both"/>
        <w:rPr>
          <w:sz w:val="28"/>
          <w:szCs w:val="28"/>
        </w:rPr>
      </w:pPr>
      <w:r>
        <w:rPr>
          <w:sz w:val="28"/>
          <w:szCs w:val="28"/>
          <w:lang w:val="en-US"/>
        </w:rPr>
        <w:t>II</w:t>
      </w:r>
      <w:r>
        <w:rPr>
          <w:sz w:val="28"/>
          <w:szCs w:val="28"/>
        </w:rPr>
        <w:t xml:space="preserve"> </w:t>
      </w:r>
      <w:proofErr w:type="gramStart"/>
      <w:r>
        <w:rPr>
          <w:sz w:val="28"/>
          <w:szCs w:val="28"/>
        </w:rPr>
        <w:t>гр.:</w:t>
      </w:r>
      <w:proofErr w:type="gramEnd"/>
      <w:r>
        <w:rPr>
          <w:sz w:val="28"/>
          <w:szCs w:val="28"/>
        </w:rPr>
        <w:t xml:space="preserve"> (0,27</w:t>
      </w:r>
      <w:r w:rsidR="00E7763B">
        <w:rPr>
          <w:sz w:val="28"/>
          <w:szCs w:val="28"/>
        </w:rPr>
        <w:t>∙0,3</w:t>
      </w:r>
      <w:r>
        <w:rPr>
          <w:sz w:val="28"/>
          <w:szCs w:val="28"/>
        </w:rPr>
        <w:t xml:space="preserve"> + 0,397</w:t>
      </w:r>
      <w:r w:rsidR="00E7763B">
        <w:rPr>
          <w:sz w:val="28"/>
          <w:szCs w:val="28"/>
        </w:rPr>
        <w:t>∙0,4</w:t>
      </w:r>
      <w:r>
        <w:rPr>
          <w:sz w:val="28"/>
          <w:szCs w:val="28"/>
        </w:rPr>
        <w:t xml:space="preserve"> + 0,72</w:t>
      </w:r>
      <w:r w:rsidR="00E7763B">
        <w:rPr>
          <w:sz w:val="28"/>
          <w:szCs w:val="28"/>
        </w:rPr>
        <w:t>∙0,3</w:t>
      </w:r>
      <w:r>
        <w:rPr>
          <w:sz w:val="28"/>
          <w:szCs w:val="28"/>
        </w:rPr>
        <w:t>) ∙ 0,3= 0,</w:t>
      </w:r>
      <w:r w:rsidR="00B02E41">
        <w:rPr>
          <w:sz w:val="28"/>
          <w:szCs w:val="28"/>
        </w:rPr>
        <w:t>1</w:t>
      </w:r>
      <w:r w:rsidR="00E7763B">
        <w:rPr>
          <w:sz w:val="28"/>
          <w:szCs w:val="28"/>
        </w:rPr>
        <w:t>37</w:t>
      </w:r>
      <w:r>
        <w:rPr>
          <w:sz w:val="28"/>
          <w:szCs w:val="28"/>
        </w:rPr>
        <w:t>;</w:t>
      </w:r>
    </w:p>
    <w:p w:rsidR="00B02E41" w:rsidRDefault="00B02E41" w:rsidP="00EA3004">
      <w:pPr>
        <w:autoSpaceDE w:val="0"/>
        <w:autoSpaceDN w:val="0"/>
        <w:adjustRightInd w:val="0"/>
        <w:spacing w:after="240" w:line="360" w:lineRule="auto"/>
        <w:jc w:val="both"/>
        <w:rPr>
          <w:sz w:val="28"/>
          <w:szCs w:val="28"/>
        </w:rPr>
      </w:pPr>
      <w:r>
        <w:rPr>
          <w:sz w:val="28"/>
          <w:szCs w:val="28"/>
          <w:lang w:val="en-US"/>
        </w:rPr>
        <w:t>III</w:t>
      </w:r>
      <w:r w:rsidR="00E7763B">
        <w:rPr>
          <w:sz w:val="28"/>
          <w:szCs w:val="28"/>
        </w:rPr>
        <w:t xml:space="preserve"> гр.: </w:t>
      </w:r>
      <w:r>
        <w:rPr>
          <w:sz w:val="28"/>
          <w:szCs w:val="28"/>
        </w:rPr>
        <w:t>(0,23</w:t>
      </w:r>
      <w:r w:rsidR="00E7763B">
        <w:rPr>
          <w:sz w:val="28"/>
          <w:szCs w:val="28"/>
        </w:rPr>
        <w:t>∙0,3</w:t>
      </w:r>
      <w:r>
        <w:rPr>
          <w:sz w:val="28"/>
          <w:szCs w:val="28"/>
        </w:rPr>
        <w:t xml:space="preserve"> + 0,66</w:t>
      </w:r>
      <w:r w:rsidR="00E7763B">
        <w:rPr>
          <w:sz w:val="28"/>
          <w:szCs w:val="28"/>
        </w:rPr>
        <w:t>∙0,4</w:t>
      </w:r>
      <w:r>
        <w:rPr>
          <w:sz w:val="28"/>
          <w:szCs w:val="28"/>
        </w:rPr>
        <w:t xml:space="preserve"> + 0,66</w:t>
      </w:r>
      <w:r w:rsidR="00E7763B">
        <w:rPr>
          <w:sz w:val="28"/>
          <w:szCs w:val="28"/>
        </w:rPr>
        <w:t>∙0,3</w:t>
      </w:r>
      <w:r>
        <w:rPr>
          <w:sz w:val="28"/>
          <w:szCs w:val="28"/>
        </w:rPr>
        <w:t>) ∙ 0,3= 0,15</w:t>
      </w:r>
      <w:r w:rsidR="00E7763B">
        <w:rPr>
          <w:sz w:val="28"/>
          <w:szCs w:val="28"/>
        </w:rPr>
        <w:t>9</w:t>
      </w:r>
      <w:r>
        <w:rPr>
          <w:sz w:val="28"/>
          <w:szCs w:val="28"/>
        </w:rPr>
        <w:t>.</w:t>
      </w:r>
    </w:p>
    <w:p w:rsidR="00B02E41" w:rsidRDefault="00B02E41" w:rsidP="00EA3004">
      <w:pPr>
        <w:autoSpaceDE w:val="0"/>
        <w:autoSpaceDN w:val="0"/>
        <w:adjustRightInd w:val="0"/>
        <w:spacing w:after="240" w:line="360" w:lineRule="auto"/>
        <w:jc w:val="both"/>
        <w:rPr>
          <w:sz w:val="28"/>
          <w:szCs w:val="28"/>
        </w:rPr>
      </w:pPr>
      <w:r>
        <w:rPr>
          <w:sz w:val="28"/>
          <w:szCs w:val="28"/>
        </w:rPr>
        <w:t>Общее значение живучести составляет:</w:t>
      </w:r>
    </w:p>
    <w:p w:rsidR="00B02E41" w:rsidRPr="00B02E41" w:rsidRDefault="00B02E41" w:rsidP="00EA3004">
      <w:pPr>
        <w:autoSpaceDE w:val="0"/>
        <w:autoSpaceDN w:val="0"/>
        <w:adjustRightInd w:val="0"/>
        <w:spacing w:after="240" w:line="360" w:lineRule="auto"/>
        <w:jc w:val="both"/>
        <w:rPr>
          <w:sz w:val="28"/>
          <w:szCs w:val="28"/>
        </w:rPr>
      </w:pPr>
      <w:r>
        <w:rPr>
          <w:sz w:val="28"/>
          <w:szCs w:val="28"/>
        </w:rPr>
        <w:t>0,</w:t>
      </w:r>
      <w:r w:rsidR="00E7763B">
        <w:rPr>
          <w:sz w:val="28"/>
          <w:szCs w:val="28"/>
        </w:rPr>
        <w:t>297</w:t>
      </w:r>
      <w:r>
        <w:rPr>
          <w:sz w:val="28"/>
          <w:szCs w:val="28"/>
        </w:rPr>
        <w:t xml:space="preserve"> + 0,</w:t>
      </w:r>
      <w:r w:rsidR="00E7763B">
        <w:rPr>
          <w:sz w:val="28"/>
          <w:szCs w:val="28"/>
        </w:rPr>
        <w:t>137</w:t>
      </w:r>
      <w:r>
        <w:rPr>
          <w:sz w:val="28"/>
          <w:szCs w:val="28"/>
        </w:rPr>
        <w:t xml:space="preserve"> + 0,</w:t>
      </w:r>
      <w:r w:rsidR="00191229">
        <w:rPr>
          <w:sz w:val="28"/>
          <w:szCs w:val="28"/>
        </w:rPr>
        <w:t>15</w:t>
      </w:r>
      <w:r w:rsidR="00E7763B">
        <w:rPr>
          <w:sz w:val="28"/>
          <w:szCs w:val="28"/>
        </w:rPr>
        <w:t>9</w:t>
      </w:r>
      <w:r>
        <w:rPr>
          <w:sz w:val="28"/>
          <w:szCs w:val="28"/>
        </w:rPr>
        <w:t xml:space="preserve"> = </w:t>
      </w:r>
      <w:r w:rsidR="00191229">
        <w:rPr>
          <w:sz w:val="28"/>
          <w:szCs w:val="28"/>
        </w:rPr>
        <w:t>0,</w:t>
      </w:r>
      <w:r w:rsidR="00E7763B">
        <w:rPr>
          <w:sz w:val="28"/>
          <w:szCs w:val="28"/>
        </w:rPr>
        <w:t>59</w:t>
      </w:r>
      <w:r w:rsidR="00191229">
        <w:rPr>
          <w:sz w:val="28"/>
          <w:szCs w:val="28"/>
        </w:rPr>
        <w:t>.</w:t>
      </w:r>
    </w:p>
    <w:p w:rsidR="00414B87" w:rsidRDefault="00414B87">
      <w:pPr>
        <w:rPr>
          <w:b/>
          <w:sz w:val="28"/>
          <w:szCs w:val="28"/>
        </w:rPr>
      </w:pPr>
      <w:r>
        <w:rPr>
          <w:b/>
          <w:sz w:val="28"/>
          <w:szCs w:val="28"/>
        </w:rPr>
        <w:br w:type="page"/>
      </w:r>
    </w:p>
    <w:p w:rsidR="0026579D" w:rsidRPr="001F729E" w:rsidRDefault="002C0B44" w:rsidP="00885654">
      <w:pPr>
        <w:autoSpaceDE w:val="0"/>
        <w:autoSpaceDN w:val="0"/>
        <w:adjustRightInd w:val="0"/>
        <w:spacing w:after="240" w:line="360" w:lineRule="auto"/>
        <w:jc w:val="center"/>
        <w:rPr>
          <w:b/>
          <w:sz w:val="28"/>
          <w:szCs w:val="28"/>
        </w:rPr>
      </w:pPr>
      <w:r>
        <w:rPr>
          <w:b/>
          <w:sz w:val="28"/>
          <w:szCs w:val="28"/>
        </w:rPr>
        <w:lastRenderedPageBreak/>
        <w:t>8.2</w:t>
      </w:r>
      <w:r w:rsidR="00885654" w:rsidRPr="001F729E">
        <w:rPr>
          <w:b/>
          <w:sz w:val="28"/>
          <w:szCs w:val="28"/>
        </w:rPr>
        <w:t xml:space="preserve"> Оценка живучести ОАО «</w:t>
      </w:r>
      <w:proofErr w:type="spellStart"/>
      <w:r w:rsidR="00885654" w:rsidRPr="001F729E">
        <w:rPr>
          <w:b/>
          <w:sz w:val="28"/>
          <w:szCs w:val="28"/>
        </w:rPr>
        <w:t>Казаньоргсинтез</w:t>
      </w:r>
      <w:proofErr w:type="spellEnd"/>
      <w:r w:rsidR="00885654" w:rsidRPr="001F729E">
        <w:rPr>
          <w:b/>
          <w:sz w:val="28"/>
          <w:szCs w:val="28"/>
        </w:rPr>
        <w:t>» с учетом влияния территориального страхового фонда документации</w:t>
      </w:r>
    </w:p>
    <w:p w:rsidR="00852B20" w:rsidRPr="001F729E" w:rsidRDefault="00852B20" w:rsidP="00852B20">
      <w:pPr>
        <w:autoSpaceDE w:val="0"/>
        <w:autoSpaceDN w:val="0"/>
        <w:adjustRightInd w:val="0"/>
        <w:spacing w:after="240" w:line="360" w:lineRule="auto"/>
        <w:ind w:firstLine="708"/>
        <w:jc w:val="both"/>
        <w:rPr>
          <w:sz w:val="28"/>
          <w:szCs w:val="28"/>
        </w:rPr>
      </w:pPr>
      <w:r w:rsidRPr="001F729E">
        <w:rPr>
          <w:sz w:val="28"/>
          <w:szCs w:val="28"/>
        </w:rPr>
        <w:t xml:space="preserve">Страховой фонд документации является превентивным мероприятием по повышению </w:t>
      </w:r>
      <w:r w:rsidR="007C37B5" w:rsidRPr="001F729E">
        <w:rPr>
          <w:sz w:val="28"/>
          <w:szCs w:val="28"/>
        </w:rPr>
        <w:t>уровня безопасности, увеличивает расходы предприятия на управление развитием чрезвычайных ситуаций, в результате чего снижается ожидаемый ущерб, возникающий в случае реализации ЧС. Следовательно, страховой фонд документации в оценке живучести по выбранной методике будет влиять на значение показателей второго блока. Таким образом:</w:t>
      </w:r>
    </w:p>
    <w:p w:rsidR="007C37B5" w:rsidRPr="001F729E" w:rsidRDefault="007C37B5" w:rsidP="007C37B5">
      <w:pPr>
        <w:autoSpaceDE w:val="0"/>
        <w:autoSpaceDN w:val="0"/>
        <w:adjustRightInd w:val="0"/>
        <w:spacing w:line="360" w:lineRule="auto"/>
        <w:jc w:val="both"/>
        <w:rPr>
          <w:sz w:val="28"/>
          <w:szCs w:val="28"/>
        </w:rPr>
      </w:pPr>
      <w:r w:rsidRPr="001F729E">
        <w:rPr>
          <w:sz w:val="28"/>
          <w:szCs w:val="28"/>
        </w:rPr>
        <w:t>Второй блок показателей:</w:t>
      </w:r>
    </w:p>
    <w:p w:rsidR="007C37B5" w:rsidRPr="001F729E" w:rsidRDefault="007C37B5" w:rsidP="007C37B5">
      <w:pPr>
        <w:pStyle w:val="ac"/>
        <w:numPr>
          <w:ilvl w:val="0"/>
          <w:numId w:val="27"/>
        </w:numPr>
        <w:autoSpaceDE w:val="0"/>
        <w:autoSpaceDN w:val="0"/>
        <w:adjustRightInd w:val="0"/>
        <w:spacing w:after="240" w:line="360" w:lineRule="auto"/>
        <w:ind w:left="0" w:firstLine="709"/>
        <w:jc w:val="both"/>
        <w:rPr>
          <w:sz w:val="32"/>
          <w:szCs w:val="28"/>
        </w:rPr>
      </w:pPr>
      <w:r w:rsidRPr="001F729E">
        <w:rPr>
          <w:sz w:val="28"/>
          <w:szCs w:val="28"/>
        </w:rPr>
        <w:t>Экономическая</w:t>
      </w:r>
      <w:r w:rsidRPr="001F729E">
        <w:rPr>
          <w:sz w:val="32"/>
          <w:szCs w:val="28"/>
        </w:rPr>
        <w:t xml:space="preserve"> </w:t>
      </w:r>
      <w:r w:rsidRPr="001F729E">
        <w:rPr>
          <w:sz w:val="28"/>
          <w:szCs w:val="28"/>
        </w:rPr>
        <w:t>эффективность</w:t>
      </w:r>
      <w:r w:rsidRPr="001F729E">
        <w:rPr>
          <w:sz w:val="32"/>
          <w:szCs w:val="28"/>
        </w:rPr>
        <w:t xml:space="preserve"> </w:t>
      </w:r>
      <w:r w:rsidRPr="001F729E">
        <w:rPr>
          <w:sz w:val="28"/>
          <w:szCs w:val="28"/>
        </w:rPr>
        <w:t>изменения уровня живучести:</w:t>
      </w:r>
    </w:p>
    <w:p w:rsidR="002A7B40" w:rsidRPr="001F729E" w:rsidRDefault="002A7B40" w:rsidP="002A7B40">
      <w:pPr>
        <w:autoSpaceDE w:val="0"/>
        <w:autoSpaceDN w:val="0"/>
        <w:adjustRightInd w:val="0"/>
        <w:spacing w:after="240" w:line="360" w:lineRule="auto"/>
        <w:jc w:val="center"/>
        <w:rPr>
          <w:sz w:val="28"/>
          <w:szCs w:val="28"/>
        </w:rPr>
      </w:pPr>
      <w:proofErr w:type="spellStart"/>
      <w:r w:rsidRPr="001F729E">
        <w:rPr>
          <w:sz w:val="28"/>
          <w:szCs w:val="28"/>
        </w:rPr>
        <w:t>Еv</w:t>
      </w:r>
      <w:proofErr w:type="spellEnd"/>
      <w:r w:rsidRPr="001F729E">
        <w:rPr>
          <w:sz w:val="28"/>
          <w:szCs w:val="28"/>
        </w:rPr>
        <w:t xml:space="preserve"> = ∆ </w:t>
      </w:r>
      <w:proofErr w:type="spellStart"/>
      <w:r w:rsidRPr="001F729E">
        <w:rPr>
          <w:sz w:val="28"/>
          <w:szCs w:val="28"/>
        </w:rPr>
        <w:t>Df</w:t>
      </w:r>
      <w:proofErr w:type="gramStart"/>
      <w:r w:rsidRPr="001F729E">
        <w:rPr>
          <w:sz w:val="28"/>
          <w:szCs w:val="28"/>
        </w:rPr>
        <w:t>е</w:t>
      </w:r>
      <w:proofErr w:type="spellEnd"/>
      <w:proofErr w:type="gramEnd"/>
      <w:r w:rsidRPr="001F729E">
        <w:rPr>
          <w:sz w:val="28"/>
          <w:szCs w:val="28"/>
        </w:rPr>
        <w:t xml:space="preserve">/ (1-∆Ca) = </w:t>
      </w:r>
      <m:oMath>
        <m:f>
          <m:fPr>
            <m:ctrlPr>
              <w:rPr>
                <w:rFonts w:ascii="Cambria Math" w:hAnsi="Cambria Math"/>
                <w:i/>
                <w:sz w:val="28"/>
                <w:szCs w:val="28"/>
              </w:rPr>
            </m:ctrlPr>
          </m:fPr>
          <m:num>
            <m:r>
              <w:rPr>
                <w:rFonts w:ascii="Cambria Math"/>
                <w:sz w:val="28"/>
                <w:szCs w:val="28"/>
              </w:rPr>
              <m:t>0,27</m:t>
            </m:r>
          </m:num>
          <m:den>
            <m:r>
              <w:rPr>
                <w:rFonts w:ascii="Cambria Math"/>
                <w:sz w:val="28"/>
                <w:szCs w:val="28"/>
              </w:rPr>
              <m:t>1</m:t>
            </m:r>
            <m:r>
              <w:rPr>
                <w:rFonts w:ascii="Cambria Math"/>
                <w:sz w:val="28"/>
                <w:szCs w:val="28"/>
              </w:rPr>
              <m:t>-</m:t>
            </m:r>
            <m:r>
              <w:rPr>
                <w:rFonts w:ascii="Cambria Math"/>
                <w:sz w:val="28"/>
                <w:szCs w:val="28"/>
              </w:rPr>
              <m:t>0,01</m:t>
            </m:r>
          </m:den>
        </m:f>
      </m:oMath>
      <w:r w:rsidRPr="001F729E">
        <w:rPr>
          <w:sz w:val="28"/>
          <w:szCs w:val="28"/>
        </w:rPr>
        <w:t xml:space="preserve"> = </w:t>
      </w:r>
      <m:oMath>
        <m:f>
          <m:fPr>
            <m:ctrlPr>
              <w:rPr>
                <w:rFonts w:ascii="Cambria Math" w:hAnsi="Cambria Math"/>
                <w:i/>
                <w:sz w:val="28"/>
                <w:szCs w:val="28"/>
              </w:rPr>
            </m:ctrlPr>
          </m:fPr>
          <m:num>
            <m:r>
              <w:rPr>
                <w:rFonts w:ascii="Cambria Math"/>
                <w:sz w:val="28"/>
                <w:szCs w:val="28"/>
              </w:rPr>
              <m:t>0,27</m:t>
            </m:r>
          </m:num>
          <m:den>
            <m:r>
              <w:rPr>
                <w:rFonts w:ascii="Cambria Math"/>
                <w:sz w:val="28"/>
                <w:szCs w:val="28"/>
              </w:rPr>
              <m:t>0,99</m:t>
            </m:r>
          </m:den>
        </m:f>
      </m:oMath>
      <w:r w:rsidRPr="001F729E">
        <w:rPr>
          <w:sz w:val="28"/>
          <w:szCs w:val="28"/>
        </w:rPr>
        <w:t xml:space="preserve"> = 0,27.</w:t>
      </w:r>
    </w:p>
    <w:p w:rsidR="002A7B40" w:rsidRPr="001F729E" w:rsidRDefault="002A7B40" w:rsidP="002A7B40">
      <w:pPr>
        <w:autoSpaceDE w:val="0"/>
        <w:autoSpaceDN w:val="0"/>
        <w:adjustRightInd w:val="0"/>
        <w:spacing w:after="240" w:line="360" w:lineRule="auto"/>
        <w:jc w:val="center"/>
        <w:rPr>
          <w:sz w:val="28"/>
          <w:szCs w:val="28"/>
        </w:rPr>
      </w:pPr>
      <w:r w:rsidRPr="001F729E">
        <w:rPr>
          <w:sz w:val="28"/>
          <w:szCs w:val="28"/>
        </w:rPr>
        <w:t xml:space="preserve">∆ </w:t>
      </w:r>
      <w:proofErr w:type="spellStart"/>
      <w:r w:rsidRPr="001F729E">
        <w:rPr>
          <w:sz w:val="28"/>
          <w:szCs w:val="28"/>
          <w:lang w:val="en-US"/>
        </w:rPr>
        <w:t>Df</w:t>
      </w:r>
      <w:proofErr w:type="spellEnd"/>
      <w:r w:rsidRPr="001F729E">
        <w:rPr>
          <w:sz w:val="28"/>
          <w:szCs w:val="28"/>
        </w:rPr>
        <w:t xml:space="preserve">е = </w:t>
      </w:r>
      <m:oMath>
        <m:f>
          <m:fPr>
            <m:ctrlPr>
              <w:rPr>
                <w:rFonts w:ascii="Cambria Math" w:hAnsi="Cambria Math"/>
                <w:i/>
                <w:sz w:val="28"/>
                <w:szCs w:val="28"/>
                <w:lang w:val="en-US"/>
              </w:rPr>
            </m:ctrlPr>
          </m:fPr>
          <m:num>
            <m:d>
              <m:dPr>
                <m:ctrlPr>
                  <w:rPr>
                    <w:rFonts w:ascii="Cambria Math" w:hAnsi="Cambria Math"/>
                    <w:i/>
                    <w:sz w:val="28"/>
                    <w:szCs w:val="28"/>
                    <w:lang w:val="en-US"/>
                  </w:rPr>
                </m:ctrlPr>
              </m:dPr>
              <m:e>
                <m:r>
                  <w:rPr>
                    <w:rFonts w:ascii="Cambria Math"/>
                    <w:sz w:val="28"/>
                    <w:szCs w:val="28"/>
                  </w:rPr>
                  <m:t>182383855</m:t>
                </m:r>
                <m:r>
                  <w:rPr>
                    <w:rFonts w:ascii="Cambria Math"/>
                    <w:sz w:val="28"/>
                    <w:szCs w:val="28"/>
                  </w:rPr>
                  <m:t>-</m:t>
                </m:r>
                <m:r>
                  <w:rPr>
                    <w:rFonts w:ascii="Cambria Math"/>
                    <w:sz w:val="28"/>
                    <w:szCs w:val="28"/>
                  </w:rPr>
                  <m:t>133428385</m:t>
                </m:r>
              </m:e>
            </m:d>
            <m:r>
              <w:rPr>
                <w:rFonts w:ascii="Cambria Math"/>
                <w:sz w:val="28"/>
                <w:szCs w:val="28"/>
              </w:rPr>
              <m:t xml:space="preserve"> </m:t>
            </m:r>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num>
          <m:den>
            <m:r>
              <w:rPr>
                <w:rFonts w:ascii="Cambria Math"/>
                <w:sz w:val="28"/>
                <w:szCs w:val="28"/>
              </w:rPr>
              <m:t xml:space="preserve">182383855 </m:t>
            </m:r>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den>
        </m:f>
      </m:oMath>
      <w:r w:rsidRPr="001F729E">
        <w:rPr>
          <w:sz w:val="28"/>
          <w:szCs w:val="28"/>
        </w:rPr>
        <w:t xml:space="preserve"> = 0,27;</w:t>
      </w:r>
    </w:p>
    <w:p w:rsidR="002A7B40" w:rsidRPr="001F729E" w:rsidRDefault="002A7B40" w:rsidP="002A7B40">
      <w:pPr>
        <w:autoSpaceDE w:val="0"/>
        <w:autoSpaceDN w:val="0"/>
        <w:adjustRightInd w:val="0"/>
        <w:spacing w:after="240" w:line="360" w:lineRule="auto"/>
        <w:jc w:val="center"/>
        <w:rPr>
          <w:sz w:val="28"/>
          <w:szCs w:val="28"/>
          <w:lang w:val="en-US"/>
        </w:rPr>
      </w:pPr>
      <w:r w:rsidRPr="001F729E">
        <w:rPr>
          <w:sz w:val="28"/>
          <w:szCs w:val="28"/>
          <w:lang w:val="en-US"/>
        </w:rPr>
        <w:t xml:space="preserve">∆Ca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sz w:val="28"/>
                    <w:szCs w:val="28"/>
                    <w:lang w:val="en-US"/>
                  </w:rPr>
                  <m:t>1612050,94</m:t>
                </m:r>
                <m:r>
                  <w:rPr>
                    <w:rFonts w:ascii="Cambria Math"/>
                    <w:sz w:val="28"/>
                    <w:szCs w:val="28"/>
                    <w:lang w:val="en-US"/>
                  </w:rPr>
                  <m:t>-</m:t>
                </m:r>
                <m:r>
                  <w:rPr>
                    <w:rFonts w:ascii="Cambria Math"/>
                    <w:sz w:val="28"/>
                    <w:szCs w:val="28"/>
                    <w:lang w:val="en-US"/>
                  </w:rPr>
                  <m:t>1596328</m:t>
                </m:r>
              </m:e>
            </m:d>
            <m:r>
              <w:rPr>
                <w:rFonts w:ascii="Cambria Math"/>
                <w:sz w:val="28"/>
                <w:szCs w:val="28"/>
                <w:lang w:val="en-US"/>
              </w:rPr>
              <m:t xml:space="preserve"> </m:t>
            </m:r>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num>
          <m:den>
            <m:r>
              <w:rPr>
                <w:rFonts w:ascii="Cambria Math"/>
                <w:sz w:val="28"/>
                <w:szCs w:val="28"/>
                <w:lang w:val="en-US"/>
              </w:rPr>
              <m:t xml:space="preserve">1596328 </m:t>
            </m:r>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den>
        </m:f>
      </m:oMath>
      <w:r w:rsidRPr="001F729E">
        <w:rPr>
          <w:sz w:val="28"/>
          <w:szCs w:val="28"/>
          <w:lang w:val="en-US"/>
        </w:rPr>
        <w:t xml:space="preserve"> = 0</w:t>
      </w:r>
      <w:proofErr w:type="gramStart"/>
      <w:r w:rsidRPr="001F729E">
        <w:rPr>
          <w:sz w:val="28"/>
          <w:szCs w:val="28"/>
          <w:lang w:val="en-US"/>
        </w:rPr>
        <w:t>,01</w:t>
      </w:r>
      <w:proofErr w:type="gramEnd"/>
      <w:r w:rsidRPr="001F729E">
        <w:rPr>
          <w:sz w:val="28"/>
          <w:szCs w:val="28"/>
          <w:lang w:val="en-US"/>
        </w:rPr>
        <w:t>.</w:t>
      </w:r>
    </w:p>
    <w:p w:rsidR="007C37B5" w:rsidRPr="001F729E" w:rsidRDefault="007C37B5" w:rsidP="007C37B5">
      <w:pPr>
        <w:pStyle w:val="ac"/>
        <w:numPr>
          <w:ilvl w:val="0"/>
          <w:numId w:val="27"/>
        </w:numPr>
        <w:autoSpaceDE w:val="0"/>
        <w:autoSpaceDN w:val="0"/>
        <w:adjustRightInd w:val="0"/>
        <w:spacing w:after="240" w:line="360" w:lineRule="auto"/>
        <w:ind w:left="0" w:firstLine="709"/>
        <w:jc w:val="both"/>
        <w:rPr>
          <w:sz w:val="28"/>
          <w:szCs w:val="28"/>
        </w:rPr>
      </w:pPr>
      <w:r w:rsidRPr="001F729E">
        <w:rPr>
          <w:sz w:val="28"/>
          <w:szCs w:val="28"/>
        </w:rPr>
        <w:t>Качество изменения уровня живучести:</w:t>
      </w:r>
    </w:p>
    <w:p w:rsidR="00C1109A" w:rsidRPr="001F729E" w:rsidRDefault="00C1109A" w:rsidP="00C1109A">
      <w:pPr>
        <w:autoSpaceDE w:val="0"/>
        <w:autoSpaceDN w:val="0"/>
        <w:adjustRightInd w:val="0"/>
        <w:spacing w:after="240" w:line="360" w:lineRule="auto"/>
        <w:jc w:val="center"/>
        <w:rPr>
          <w:sz w:val="28"/>
          <w:szCs w:val="28"/>
        </w:rPr>
      </w:pPr>
      <w:proofErr w:type="spellStart"/>
      <w:proofErr w:type="gramStart"/>
      <w:r w:rsidRPr="001F729E">
        <w:rPr>
          <w:sz w:val="28"/>
          <w:szCs w:val="28"/>
        </w:rPr>
        <w:t>Е</w:t>
      </w:r>
      <w:proofErr w:type="gramEnd"/>
      <w:r w:rsidRPr="001F729E">
        <w:rPr>
          <w:sz w:val="28"/>
          <w:szCs w:val="28"/>
        </w:rPr>
        <w:t>vr</w:t>
      </w:r>
      <w:proofErr w:type="spellEnd"/>
      <w:r w:rsidRPr="001F729E">
        <w:rPr>
          <w:sz w:val="28"/>
          <w:szCs w:val="28"/>
        </w:rPr>
        <w:t xml:space="preserve"> = ∆ </w:t>
      </w:r>
      <w:proofErr w:type="spellStart"/>
      <w:r w:rsidRPr="001F729E">
        <w:rPr>
          <w:sz w:val="28"/>
          <w:szCs w:val="28"/>
        </w:rPr>
        <w:t>Dfrе</w:t>
      </w:r>
      <w:proofErr w:type="spellEnd"/>
      <w:r w:rsidRPr="001F729E">
        <w:rPr>
          <w:sz w:val="28"/>
          <w:szCs w:val="28"/>
        </w:rPr>
        <w:t xml:space="preserve">/(1-∆Car) = </w:t>
      </w:r>
      <m:oMath>
        <m:f>
          <m:fPr>
            <m:ctrlPr>
              <w:rPr>
                <w:rFonts w:ascii="Cambria Math" w:hAnsi="Cambria Math"/>
                <w:i/>
                <w:sz w:val="28"/>
                <w:szCs w:val="28"/>
              </w:rPr>
            </m:ctrlPr>
          </m:fPr>
          <m:num>
            <m:r>
              <w:rPr>
                <w:rFonts w:ascii="Cambria Math"/>
                <w:sz w:val="28"/>
                <w:szCs w:val="28"/>
              </w:rPr>
              <m:t>0,38</m:t>
            </m:r>
          </m:num>
          <m:den>
            <m:r>
              <w:rPr>
                <w:rFonts w:ascii="Cambria Math"/>
                <w:sz w:val="28"/>
                <w:szCs w:val="28"/>
              </w:rPr>
              <m:t>1</m:t>
            </m:r>
            <m:r>
              <w:rPr>
                <w:rFonts w:ascii="Cambria Math"/>
                <w:sz w:val="28"/>
                <w:szCs w:val="28"/>
              </w:rPr>
              <m:t>-</m:t>
            </m:r>
            <m:r>
              <w:rPr>
                <w:rFonts w:ascii="Cambria Math"/>
                <w:sz w:val="28"/>
                <w:szCs w:val="28"/>
              </w:rPr>
              <m:t>0,045</m:t>
            </m:r>
          </m:den>
        </m:f>
      </m:oMath>
      <w:r w:rsidRPr="001F729E">
        <w:rPr>
          <w:sz w:val="28"/>
          <w:szCs w:val="28"/>
        </w:rPr>
        <w:t xml:space="preserve"> = </w:t>
      </w:r>
      <m:oMath>
        <m:f>
          <m:fPr>
            <m:ctrlPr>
              <w:rPr>
                <w:rFonts w:ascii="Cambria Math" w:hAnsi="Cambria Math"/>
                <w:i/>
                <w:sz w:val="28"/>
                <w:szCs w:val="28"/>
              </w:rPr>
            </m:ctrlPr>
          </m:fPr>
          <m:num>
            <m:r>
              <w:rPr>
                <w:rFonts w:ascii="Cambria Math"/>
                <w:sz w:val="28"/>
                <w:szCs w:val="28"/>
              </w:rPr>
              <m:t>0,38</m:t>
            </m:r>
          </m:num>
          <m:den>
            <m:r>
              <w:rPr>
                <w:rFonts w:ascii="Cambria Math"/>
                <w:sz w:val="28"/>
                <w:szCs w:val="28"/>
              </w:rPr>
              <m:t>0,955</m:t>
            </m:r>
          </m:den>
        </m:f>
      </m:oMath>
      <w:r w:rsidRPr="001F729E">
        <w:rPr>
          <w:sz w:val="28"/>
          <w:szCs w:val="28"/>
        </w:rPr>
        <w:t xml:space="preserve"> = 0,</w:t>
      </w:r>
      <w:r w:rsidR="001C4093" w:rsidRPr="001F729E">
        <w:rPr>
          <w:sz w:val="28"/>
          <w:szCs w:val="28"/>
        </w:rPr>
        <w:t>398</w:t>
      </w:r>
    </w:p>
    <w:p w:rsidR="00C1109A" w:rsidRPr="002120DB" w:rsidRDefault="00C1109A" w:rsidP="00C1109A">
      <w:pPr>
        <w:autoSpaceDE w:val="0"/>
        <w:autoSpaceDN w:val="0"/>
        <w:adjustRightInd w:val="0"/>
        <w:spacing w:after="240" w:line="360" w:lineRule="auto"/>
        <w:jc w:val="center"/>
        <w:rPr>
          <w:sz w:val="28"/>
          <w:szCs w:val="28"/>
        </w:rPr>
      </w:pPr>
      <w:r w:rsidRPr="002120DB">
        <w:rPr>
          <w:sz w:val="28"/>
          <w:szCs w:val="28"/>
        </w:rPr>
        <w:t xml:space="preserve">∆ </w:t>
      </w:r>
      <w:proofErr w:type="spellStart"/>
      <w:r w:rsidRPr="001F729E">
        <w:rPr>
          <w:sz w:val="28"/>
          <w:szCs w:val="28"/>
          <w:lang w:val="en-US"/>
        </w:rPr>
        <w:t>Dfr</w:t>
      </w:r>
      <w:proofErr w:type="spellEnd"/>
      <w:r w:rsidRPr="001F729E">
        <w:rPr>
          <w:sz w:val="28"/>
          <w:szCs w:val="28"/>
        </w:rPr>
        <w:t>е</w:t>
      </w:r>
      <w:r w:rsidRPr="002120DB">
        <w:rPr>
          <w:sz w:val="28"/>
          <w:szCs w:val="28"/>
        </w:rPr>
        <w:t xml:space="preserve">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sz w:val="28"/>
                    <w:szCs w:val="28"/>
                  </w:rPr>
                  <m:t>182383855</m:t>
                </m:r>
                <m:r>
                  <w:rPr>
                    <w:rFonts w:ascii="Cambria Math"/>
                    <w:sz w:val="28"/>
                    <w:szCs w:val="28"/>
                  </w:rPr>
                  <m:t>-</m:t>
                </m:r>
                <m:r>
                  <w:rPr>
                    <w:rFonts w:ascii="Cambria Math"/>
                    <w:sz w:val="28"/>
                    <w:szCs w:val="28"/>
                  </w:rPr>
                  <m:t>112684745</m:t>
                </m:r>
              </m:e>
            </m:d>
            <m:r>
              <w:rPr>
                <w:rFonts w:ascii="Cambria Math"/>
                <w:sz w:val="28"/>
                <w:szCs w:val="28"/>
              </w:rPr>
              <m:t xml:space="preserve"> </m:t>
            </m:r>
            <m:r>
              <w:rPr>
                <w:rFonts w:ascii="Cambria Math"/>
                <w:sz w:val="28"/>
                <w:szCs w:val="28"/>
              </w:rPr>
              <m:t>тыс</m:t>
            </m:r>
            <w:proofErr w:type="gramStart"/>
            <m:r>
              <w:rPr>
                <w:rFonts w:ascii="Cambria Math"/>
                <w:sz w:val="28"/>
                <w:szCs w:val="28"/>
              </w:rPr>
              <m:t>.</m:t>
            </m:r>
            <m:r>
              <w:rPr>
                <w:rFonts w:ascii="Cambria Math"/>
                <w:sz w:val="28"/>
                <w:szCs w:val="28"/>
              </w:rPr>
              <m:t>р</m:t>
            </m:r>
            <w:proofErr w:type="gramEnd"/>
            <m:r>
              <w:rPr>
                <w:rFonts w:ascii="Cambria Math"/>
                <w:sz w:val="28"/>
                <w:szCs w:val="28"/>
              </w:rPr>
              <m:t>уб</m:t>
            </m:r>
            <m:r>
              <w:rPr>
                <w:rFonts w:ascii="Cambria Math"/>
                <w:sz w:val="28"/>
                <w:szCs w:val="28"/>
              </w:rPr>
              <m:t>.</m:t>
            </m:r>
          </m:num>
          <m:den>
            <m:r>
              <w:rPr>
                <w:rFonts w:ascii="Cambria Math"/>
                <w:sz w:val="28"/>
                <w:szCs w:val="28"/>
              </w:rPr>
              <m:t xml:space="preserve">182383855 </m:t>
            </m:r>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den>
        </m:f>
      </m:oMath>
      <w:r w:rsidRPr="002120DB">
        <w:rPr>
          <w:sz w:val="28"/>
          <w:szCs w:val="28"/>
        </w:rPr>
        <w:t xml:space="preserve"> = 0,38;</w:t>
      </w:r>
    </w:p>
    <w:p w:rsidR="00C1109A" w:rsidRPr="001F729E" w:rsidRDefault="00C1109A" w:rsidP="00A74068">
      <w:pPr>
        <w:autoSpaceDE w:val="0"/>
        <w:autoSpaceDN w:val="0"/>
        <w:adjustRightInd w:val="0"/>
        <w:spacing w:after="240" w:line="360" w:lineRule="auto"/>
        <w:jc w:val="center"/>
        <w:rPr>
          <w:sz w:val="28"/>
          <w:szCs w:val="28"/>
          <w:lang w:val="en-US"/>
        </w:rPr>
      </w:pPr>
      <w:r w:rsidRPr="001F729E">
        <w:rPr>
          <w:sz w:val="28"/>
          <w:szCs w:val="28"/>
          <w:lang w:val="en-US"/>
        </w:rPr>
        <w:t xml:space="preserve">∆Car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sz w:val="28"/>
                    <w:szCs w:val="28"/>
                    <w:lang w:val="en-US"/>
                  </w:rPr>
                  <m:t>882586+316,57832</m:t>
                </m:r>
                <m:r>
                  <w:rPr>
                    <w:rFonts w:ascii="Cambria Math"/>
                    <w:sz w:val="28"/>
                    <w:szCs w:val="28"/>
                    <w:lang w:val="en-US"/>
                  </w:rPr>
                  <m:t>-</m:t>
                </m:r>
                <m:r>
                  <w:rPr>
                    <w:rFonts w:ascii="Cambria Math"/>
                    <w:sz w:val="28"/>
                    <w:szCs w:val="28"/>
                    <w:lang w:val="en-US"/>
                  </w:rPr>
                  <m:t>845280</m:t>
                </m:r>
              </m:e>
            </m:d>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num>
          <m:den>
            <m:r>
              <w:rPr>
                <w:rFonts w:ascii="Cambria Math"/>
                <w:sz w:val="28"/>
                <w:szCs w:val="28"/>
                <w:lang w:val="en-US"/>
              </w:rPr>
              <m:t xml:space="preserve">845280 </m:t>
            </m:r>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 xml:space="preserve">. </m:t>
            </m:r>
          </m:den>
        </m:f>
      </m:oMath>
      <w:r w:rsidRPr="001F729E">
        <w:rPr>
          <w:sz w:val="28"/>
          <w:szCs w:val="28"/>
          <w:lang w:val="en-US"/>
        </w:rPr>
        <w:t xml:space="preserve"> = 0,</w:t>
      </w:r>
      <w:r w:rsidR="000B5A9D" w:rsidRPr="001F729E">
        <w:rPr>
          <w:sz w:val="28"/>
          <w:szCs w:val="28"/>
          <w:lang w:val="en-US"/>
        </w:rPr>
        <w:t>0</w:t>
      </w:r>
      <w:r w:rsidR="000870EA" w:rsidRPr="001F729E">
        <w:rPr>
          <w:sz w:val="28"/>
          <w:szCs w:val="28"/>
          <w:lang w:val="en-US"/>
        </w:rPr>
        <w:t>4</w:t>
      </w:r>
      <w:r w:rsidR="000B5A9D" w:rsidRPr="001F729E">
        <w:rPr>
          <w:sz w:val="28"/>
          <w:szCs w:val="28"/>
          <w:lang w:val="en-US"/>
        </w:rPr>
        <w:t>5</w:t>
      </w:r>
      <w:r w:rsidRPr="001F729E">
        <w:rPr>
          <w:sz w:val="28"/>
          <w:szCs w:val="28"/>
          <w:lang w:val="en-US"/>
        </w:rPr>
        <w:t>.</w:t>
      </w:r>
    </w:p>
    <w:p w:rsidR="007C37B5" w:rsidRPr="001F729E" w:rsidRDefault="007C37B5" w:rsidP="007C37B5">
      <w:pPr>
        <w:pStyle w:val="ac"/>
        <w:numPr>
          <w:ilvl w:val="0"/>
          <w:numId w:val="27"/>
        </w:numPr>
        <w:autoSpaceDE w:val="0"/>
        <w:autoSpaceDN w:val="0"/>
        <w:adjustRightInd w:val="0"/>
        <w:spacing w:after="240" w:line="360" w:lineRule="auto"/>
        <w:ind w:left="0" w:firstLine="709"/>
        <w:jc w:val="both"/>
        <w:rPr>
          <w:sz w:val="28"/>
          <w:szCs w:val="28"/>
        </w:rPr>
      </w:pPr>
      <w:r w:rsidRPr="001F729E">
        <w:rPr>
          <w:sz w:val="28"/>
          <w:szCs w:val="28"/>
        </w:rPr>
        <w:t>Темп роста  уровня живучести с течением времени:</w:t>
      </w:r>
    </w:p>
    <w:p w:rsidR="00DC4654" w:rsidRPr="001F729E" w:rsidRDefault="00DC4654" w:rsidP="00DC4654">
      <w:pPr>
        <w:autoSpaceDE w:val="0"/>
        <w:autoSpaceDN w:val="0"/>
        <w:adjustRightInd w:val="0"/>
        <w:spacing w:after="240" w:line="360" w:lineRule="auto"/>
        <w:jc w:val="center"/>
        <w:rPr>
          <w:sz w:val="28"/>
          <w:szCs w:val="28"/>
          <w:lang w:val="en-US"/>
        </w:rPr>
      </w:pPr>
      <w:proofErr w:type="gramStart"/>
      <w:r w:rsidRPr="001F729E">
        <w:rPr>
          <w:sz w:val="28"/>
          <w:szCs w:val="28"/>
          <w:lang w:val="en-US"/>
        </w:rPr>
        <w:t>Sa</w:t>
      </w:r>
      <w:proofErr w:type="gramEnd"/>
      <w:r w:rsidRPr="001F729E">
        <w:rPr>
          <w:sz w:val="28"/>
          <w:szCs w:val="28"/>
          <w:lang w:val="en-US"/>
        </w:rPr>
        <w:t xml:space="preserve"> = </w:t>
      </w:r>
      <w:proofErr w:type="spellStart"/>
      <w:r w:rsidRPr="001F729E">
        <w:rPr>
          <w:sz w:val="28"/>
          <w:szCs w:val="28"/>
          <w:lang w:val="en-US"/>
        </w:rPr>
        <w:t>Qv</w:t>
      </w:r>
      <w:proofErr w:type="spellEnd"/>
      <w:r w:rsidRPr="001F729E">
        <w:rPr>
          <w:sz w:val="28"/>
          <w:szCs w:val="28"/>
          <w:lang w:val="en-US"/>
        </w:rPr>
        <w:t xml:space="preserve"> t/ </w:t>
      </w:r>
      <w:proofErr w:type="spellStart"/>
      <w:r w:rsidRPr="001F729E">
        <w:rPr>
          <w:sz w:val="28"/>
          <w:szCs w:val="28"/>
          <w:lang w:val="en-US"/>
        </w:rPr>
        <w:t>Qv</w:t>
      </w:r>
      <w:proofErr w:type="spellEnd"/>
      <w:r w:rsidRPr="001F729E">
        <w:rPr>
          <w:sz w:val="28"/>
          <w:szCs w:val="28"/>
          <w:lang w:val="en-US"/>
        </w:rPr>
        <w:t xml:space="preserve"> b</w:t>
      </w:r>
    </w:p>
    <w:p w:rsidR="00DC4654" w:rsidRPr="001D1990" w:rsidRDefault="00DC4654" w:rsidP="00DC4654">
      <w:pPr>
        <w:autoSpaceDE w:val="0"/>
        <w:autoSpaceDN w:val="0"/>
        <w:adjustRightInd w:val="0"/>
        <w:spacing w:after="240" w:line="360" w:lineRule="auto"/>
        <w:jc w:val="center"/>
        <w:rPr>
          <w:sz w:val="28"/>
          <w:szCs w:val="28"/>
          <w:lang w:val="en-US"/>
        </w:rPr>
      </w:pPr>
      <w:proofErr w:type="spellStart"/>
      <w:r w:rsidRPr="001F729E">
        <w:rPr>
          <w:sz w:val="28"/>
          <w:szCs w:val="28"/>
          <w:lang w:val="en-US"/>
        </w:rPr>
        <w:t>Qv</w:t>
      </w:r>
      <w:proofErr w:type="spellEnd"/>
      <w:r w:rsidRPr="001F729E">
        <w:rPr>
          <w:sz w:val="28"/>
          <w:szCs w:val="28"/>
          <w:lang w:val="en-US"/>
        </w:rPr>
        <w:t xml:space="preserve"> t = </w:t>
      </w:r>
      <m:oMath>
        <m:f>
          <m:fPr>
            <m:ctrlPr>
              <w:rPr>
                <w:rFonts w:ascii="Cambria Math" w:hAnsi="Cambria Math"/>
                <w:i/>
                <w:sz w:val="28"/>
                <w:szCs w:val="28"/>
              </w:rPr>
            </m:ctrlPr>
          </m:fPr>
          <m:num>
            <m:r>
              <m:rPr>
                <m:sty m:val="p"/>
              </m:rPr>
              <w:rPr>
                <w:rFonts w:ascii="Cambria Math"/>
                <w:sz w:val="28"/>
                <w:szCs w:val="28"/>
                <w:lang w:val="en-US"/>
              </w:rPr>
              <m:t>∆</m:t>
            </m:r>
            <m:r>
              <m:rPr>
                <m:sty m:val="p"/>
              </m:rPr>
              <w:rPr>
                <w:rFonts w:ascii="Cambria Math"/>
                <w:sz w:val="28"/>
                <w:szCs w:val="28"/>
                <w:lang w:val="en-US"/>
              </w:rPr>
              <m:t xml:space="preserve"> Df</m:t>
            </m:r>
            <m:r>
              <m:rPr>
                <m:sty m:val="p"/>
              </m:rPr>
              <w:rPr>
                <w:rFonts w:ascii="Cambria Math"/>
                <w:sz w:val="28"/>
                <w:szCs w:val="28"/>
              </w:rPr>
              <m:t>р</m:t>
            </m:r>
          </m:num>
          <m:den>
            <m:r>
              <m:rPr>
                <m:sty m:val="p"/>
              </m:rPr>
              <w:rPr>
                <w:rFonts w:ascii="Cambria Math"/>
                <w:sz w:val="28"/>
                <w:szCs w:val="28"/>
                <w:lang w:val="en-US"/>
              </w:rPr>
              <m:t>(1</m:t>
            </m:r>
            <m:r>
              <m:rPr>
                <m:sty m:val="p"/>
              </m:rPr>
              <w:rPr>
                <w:rFonts w:ascii="Cambria Math"/>
                <w:sz w:val="28"/>
                <w:szCs w:val="28"/>
                <w:lang w:val="en-US"/>
              </w:rPr>
              <m:t>-</m:t>
            </m:r>
            <m:r>
              <m:rPr>
                <m:sty m:val="p"/>
              </m:rPr>
              <w:rPr>
                <w:rFonts w:ascii="Cambria Math"/>
                <w:sz w:val="28"/>
                <w:szCs w:val="28"/>
                <w:lang w:val="en-US"/>
              </w:rPr>
              <m:t xml:space="preserve"> </m:t>
            </m:r>
            <m:r>
              <m:rPr>
                <m:sty m:val="p"/>
              </m:rPr>
              <w:rPr>
                <w:rFonts w:ascii="Cambria Math"/>
                <w:sz w:val="28"/>
                <w:szCs w:val="28"/>
                <w:lang w:val="en-US"/>
              </w:rPr>
              <m:t>∆</m:t>
            </m:r>
            <m:r>
              <m:rPr>
                <m:sty m:val="p"/>
              </m:rPr>
              <w:rPr>
                <w:rFonts w:ascii="Cambria Math"/>
                <w:sz w:val="28"/>
                <w:szCs w:val="28"/>
                <w:lang w:val="en-US"/>
              </w:rPr>
              <m:t>C</m:t>
            </m:r>
            <m:r>
              <m:rPr>
                <m:sty m:val="p"/>
              </m:rPr>
              <w:rPr>
                <w:rFonts w:ascii="Cambria Math"/>
                <w:sz w:val="28"/>
                <w:szCs w:val="28"/>
              </w:rPr>
              <m:t>р</m:t>
            </m:r>
            <m:r>
              <m:rPr>
                <m:sty m:val="p"/>
              </m:rPr>
              <w:rPr>
                <w:rFonts w:ascii="Cambria Math"/>
                <w:sz w:val="28"/>
                <w:szCs w:val="28"/>
                <w:lang w:val="en-US"/>
              </w:rPr>
              <m:t>)</m:t>
            </m:r>
          </m:den>
        </m:f>
      </m:oMath>
      <w:r w:rsidRPr="001F729E">
        <w:rPr>
          <w:sz w:val="28"/>
          <w:szCs w:val="28"/>
          <w:lang w:val="en-US"/>
        </w:rPr>
        <w:t xml:space="preserve">  = </w:t>
      </w:r>
      <m:oMath>
        <m:f>
          <m:fPr>
            <m:ctrlPr>
              <w:rPr>
                <w:rFonts w:ascii="Cambria Math" w:hAnsi="Cambria Math"/>
                <w:i/>
                <w:sz w:val="28"/>
                <w:szCs w:val="28"/>
              </w:rPr>
            </m:ctrlPr>
          </m:fPr>
          <m:num>
            <m:r>
              <w:rPr>
                <w:rFonts w:ascii="Cambria Math"/>
                <w:sz w:val="28"/>
                <w:szCs w:val="28"/>
                <w:lang w:val="en-US"/>
              </w:rPr>
              <m:t>0,20</m:t>
            </m:r>
          </m:num>
          <m:den>
            <m:r>
              <w:rPr>
                <w:rFonts w:ascii="Cambria Math"/>
                <w:sz w:val="28"/>
                <w:szCs w:val="28"/>
                <w:lang w:val="en-US"/>
              </w:rPr>
              <m:t>0,955</m:t>
            </m:r>
          </m:den>
        </m:f>
      </m:oMath>
      <w:r w:rsidRPr="001F729E">
        <w:rPr>
          <w:sz w:val="28"/>
          <w:szCs w:val="28"/>
          <w:lang w:val="en-US"/>
        </w:rPr>
        <w:t xml:space="preserve"> = </w:t>
      </w:r>
      <w:r w:rsidR="002019AB" w:rsidRPr="001F729E">
        <w:rPr>
          <w:sz w:val="28"/>
          <w:szCs w:val="28"/>
          <w:lang w:val="en-US"/>
        </w:rPr>
        <w:t>0,</w:t>
      </w:r>
      <w:r w:rsidR="009914FA" w:rsidRPr="001D1990">
        <w:rPr>
          <w:sz w:val="28"/>
          <w:szCs w:val="28"/>
          <w:lang w:val="en-US"/>
        </w:rPr>
        <w:t>209</w:t>
      </w:r>
    </w:p>
    <w:p w:rsidR="00DC4654" w:rsidRPr="00200F2A" w:rsidRDefault="00DC4654" w:rsidP="00DC4654">
      <w:pPr>
        <w:autoSpaceDE w:val="0"/>
        <w:autoSpaceDN w:val="0"/>
        <w:adjustRightInd w:val="0"/>
        <w:spacing w:after="240" w:line="360" w:lineRule="auto"/>
        <w:jc w:val="center"/>
        <w:rPr>
          <w:sz w:val="28"/>
          <w:szCs w:val="28"/>
          <w:lang w:val="en-US"/>
        </w:rPr>
      </w:pPr>
      <m:oMath>
        <m:r>
          <m:rPr>
            <m:sty m:val="p"/>
          </m:rPr>
          <w:rPr>
            <w:rFonts w:ascii="Cambria Math"/>
            <w:sz w:val="28"/>
            <w:szCs w:val="28"/>
            <w:lang w:val="en-US"/>
          </w:rPr>
          <w:lastRenderedPageBreak/>
          <m:t>∆</m:t>
        </m:r>
        <m:r>
          <m:rPr>
            <m:sty m:val="p"/>
          </m:rPr>
          <w:rPr>
            <w:rFonts w:ascii="Cambria Math"/>
            <w:sz w:val="28"/>
            <w:szCs w:val="28"/>
            <w:lang w:val="en-US"/>
          </w:rPr>
          <m:t xml:space="preserve"> Df</m:t>
        </m:r>
        <m:r>
          <m:rPr>
            <m:sty m:val="p"/>
          </m:rPr>
          <w:rPr>
            <w:rFonts w:ascii="Cambria Math"/>
            <w:sz w:val="28"/>
            <w:szCs w:val="28"/>
          </w:rPr>
          <m:t>р</m:t>
        </m:r>
      </m:oMath>
      <w:r w:rsidRPr="00200F2A">
        <w:rPr>
          <w:sz w:val="28"/>
          <w:szCs w:val="28"/>
          <w:lang w:val="en-US"/>
        </w:rPr>
        <w:t xml:space="preserve">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sz w:val="28"/>
                    <w:szCs w:val="28"/>
                    <w:lang w:val="en-US"/>
                  </w:rPr>
                  <m:t>127618734</m:t>
                </m:r>
                <m:r>
                  <w:rPr>
                    <w:rFonts w:ascii="Cambria Math"/>
                    <w:sz w:val="28"/>
                    <w:szCs w:val="28"/>
                    <w:lang w:val="en-US"/>
                  </w:rPr>
                  <m:t>-</m:t>
                </m:r>
                <m:r>
                  <w:rPr>
                    <w:rFonts w:ascii="Cambria Math"/>
                    <w:sz w:val="28"/>
                    <w:szCs w:val="28"/>
                    <w:lang w:val="en-US"/>
                  </w:rPr>
                  <m:t>102596112</m:t>
                </m:r>
              </m:e>
            </m:d>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num>
          <m:den>
            <m:r>
              <w:rPr>
                <w:rFonts w:ascii="Cambria Math"/>
                <w:sz w:val="28"/>
                <w:szCs w:val="28"/>
                <w:lang w:val="en-US"/>
              </w:rPr>
              <m:t xml:space="preserve">127618734 </m:t>
            </m:r>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den>
        </m:f>
      </m:oMath>
      <w:r w:rsidRPr="00200F2A">
        <w:rPr>
          <w:sz w:val="28"/>
          <w:szCs w:val="28"/>
          <w:lang w:val="en-US"/>
        </w:rPr>
        <w:t xml:space="preserve"> = </w:t>
      </w:r>
      <m:oMath>
        <m:f>
          <m:fPr>
            <m:ctrlPr>
              <w:rPr>
                <w:rFonts w:ascii="Cambria Math" w:hAnsi="Cambria Math"/>
                <w:i/>
                <w:sz w:val="28"/>
                <w:szCs w:val="28"/>
              </w:rPr>
            </m:ctrlPr>
          </m:fPr>
          <m:num>
            <m:r>
              <w:rPr>
                <w:rFonts w:ascii="Cambria Math"/>
                <w:sz w:val="28"/>
                <w:szCs w:val="28"/>
                <w:lang w:val="en-US"/>
              </w:rPr>
              <m:t xml:space="preserve">35022622 </m:t>
            </m:r>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num>
          <m:den>
            <m:r>
              <w:rPr>
                <w:rFonts w:ascii="Cambria Math"/>
                <w:sz w:val="28"/>
                <w:szCs w:val="28"/>
                <w:lang w:val="en-US"/>
              </w:rPr>
              <m:t xml:space="preserve">127618734 </m:t>
            </m:r>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den>
        </m:f>
        <m:r>
          <w:rPr>
            <w:rFonts w:ascii="Cambria Math"/>
            <w:sz w:val="28"/>
            <w:szCs w:val="28"/>
            <w:lang w:val="en-US"/>
          </w:rPr>
          <m:t xml:space="preserve">= </m:t>
        </m:r>
      </m:oMath>
      <w:r w:rsidRPr="00200F2A">
        <w:rPr>
          <w:sz w:val="28"/>
          <w:szCs w:val="28"/>
          <w:lang w:val="en-US"/>
        </w:rPr>
        <w:t>0</w:t>
      </w:r>
      <w:proofErr w:type="gramStart"/>
      <w:r w:rsidRPr="00200F2A">
        <w:rPr>
          <w:sz w:val="28"/>
          <w:szCs w:val="28"/>
          <w:lang w:val="en-US"/>
        </w:rPr>
        <w:t>,</w:t>
      </w:r>
      <w:r w:rsidR="009914FA" w:rsidRPr="00200F2A">
        <w:rPr>
          <w:sz w:val="28"/>
          <w:szCs w:val="28"/>
          <w:lang w:val="en-US"/>
        </w:rPr>
        <w:t>20</w:t>
      </w:r>
      <w:proofErr w:type="gramEnd"/>
      <w:r w:rsidRPr="00200F2A">
        <w:rPr>
          <w:sz w:val="28"/>
          <w:szCs w:val="28"/>
          <w:lang w:val="en-US"/>
        </w:rPr>
        <w:t>;</w:t>
      </w:r>
    </w:p>
    <w:p w:rsidR="00DC4654" w:rsidRPr="00200F2A" w:rsidRDefault="00DC4654" w:rsidP="00DC4654">
      <w:pPr>
        <w:autoSpaceDE w:val="0"/>
        <w:autoSpaceDN w:val="0"/>
        <w:adjustRightInd w:val="0"/>
        <w:spacing w:after="240" w:line="360" w:lineRule="auto"/>
        <w:jc w:val="center"/>
        <w:rPr>
          <w:sz w:val="28"/>
          <w:szCs w:val="28"/>
          <w:lang w:val="en-US"/>
        </w:rPr>
      </w:pPr>
      <m:oMath>
        <m:r>
          <m:rPr>
            <m:sty m:val="p"/>
          </m:rPr>
          <w:rPr>
            <w:rFonts w:ascii="Cambria Math"/>
            <w:sz w:val="28"/>
            <w:szCs w:val="28"/>
            <w:lang w:val="en-US"/>
          </w:rPr>
          <m:t>∆</m:t>
        </m:r>
        <m:r>
          <m:rPr>
            <m:sty m:val="p"/>
          </m:rPr>
          <w:rPr>
            <w:rFonts w:ascii="Cambria Math"/>
            <w:sz w:val="28"/>
            <w:szCs w:val="28"/>
            <w:lang w:val="en-US"/>
          </w:rPr>
          <m:t>C</m:t>
        </m:r>
        <m:r>
          <m:rPr>
            <m:sty m:val="p"/>
          </m:rPr>
          <w:rPr>
            <w:rFonts w:ascii="Cambria Math"/>
            <w:sz w:val="28"/>
            <w:szCs w:val="28"/>
          </w:rPr>
          <m:t>р</m:t>
        </m:r>
      </m:oMath>
      <w:r w:rsidRPr="00200F2A">
        <w:rPr>
          <w:sz w:val="28"/>
          <w:szCs w:val="28"/>
          <w:lang w:val="en-US"/>
        </w:rPr>
        <w:t xml:space="preserve">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sz w:val="28"/>
                    <w:szCs w:val="28"/>
                    <w:lang w:val="en-US"/>
                  </w:rPr>
                  <m:t>882586+ 316,57832</m:t>
                </m:r>
                <m:r>
                  <w:rPr>
                    <w:rFonts w:ascii="Cambria Math"/>
                    <w:sz w:val="28"/>
                    <w:szCs w:val="28"/>
                    <w:lang w:val="en-US"/>
                  </w:rPr>
                  <m:t>-</m:t>
                </m:r>
                <m:r>
                  <w:rPr>
                    <w:rFonts w:ascii="Cambria Math"/>
                    <w:sz w:val="28"/>
                    <w:szCs w:val="28"/>
                    <w:lang w:val="en-US"/>
                  </w:rPr>
                  <m:t>845280</m:t>
                </m:r>
              </m:e>
            </m:d>
            <m:r>
              <w:rPr>
                <w:rFonts w:ascii="Cambria Math"/>
                <w:sz w:val="28"/>
                <w:szCs w:val="28"/>
                <w:lang w:val="en-US"/>
              </w:rPr>
              <m:t xml:space="preserve"> </m:t>
            </m:r>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num>
          <m:den>
            <m:r>
              <w:rPr>
                <w:rFonts w:ascii="Cambria Math"/>
                <w:sz w:val="28"/>
                <w:szCs w:val="28"/>
                <w:lang w:val="en-US"/>
              </w:rPr>
              <m:t xml:space="preserve">845280 </m:t>
            </m:r>
            <m:r>
              <w:rPr>
                <w:rFonts w:ascii="Cambria Math"/>
                <w:sz w:val="28"/>
                <w:szCs w:val="28"/>
              </w:rPr>
              <m:t>тыс</m:t>
            </m:r>
            <m:r>
              <w:rPr>
                <w:rFonts w:ascii="Cambria Math"/>
                <w:sz w:val="28"/>
                <w:szCs w:val="28"/>
                <w:lang w:val="en-US"/>
              </w:rPr>
              <m:t>.</m:t>
            </m:r>
            <m:r>
              <w:rPr>
                <w:rFonts w:ascii="Cambria Math"/>
                <w:sz w:val="28"/>
                <w:szCs w:val="28"/>
              </w:rPr>
              <m:t>руб</m:t>
            </m:r>
            <m:r>
              <w:rPr>
                <w:rFonts w:ascii="Cambria Math"/>
                <w:sz w:val="28"/>
                <w:szCs w:val="28"/>
                <w:lang w:val="en-US"/>
              </w:rPr>
              <m:t>.</m:t>
            </m:r>
          </m:den>
        </m:f>
      </m:oMath>
      <w:r w:rsidRPr="00200F2A">
        <w:rPr>
          <w:sz w:val="28"/>
          <w:szCs w:val="28"/>
          <w:lang w:val="en-US"/>
        </w:rPr>
        <w:t xml:space="preserve">  = 0,</w:t>
      </w:r>
      <w:r w:rsidR="001C4093" w:rsidRPr="00200F2A">
        <w:rPr>
          <w:sz w:val="28"/>
          <w:szCs w:val="28"/>
          <w:lang w:val="en-US"/>
        </w:rPr>
        <w:t>0</w:t>
      </w:r>
      <w:r w:rsidR="000870EA" w:rsidRPr="00200F2A">
        <w:rPr>
          <w:sz w:val="28"/>
          <w:szCs w:val="28"/>
          <w:lang w:val="en-US"/>
        </w:rPr>
        <w:t>4</w:t>
      </w:r>
      <w:r w:rsidR="001C4093" w:rsidRPr="00200F2A">
        <w:rPr>
          <w:sz w:val="28"/>
          <w:szCs w:val="28"/>
          <w:lang w:val="en-US"/>
        </w:rPr>
        <w:t>5</w:t>
      </w:r>
      <w:r w:rsidRPr="00200F2A">
        <w:rPr>
          <w:sz w:val="28"/>
          <w:szCs w:val="28"/>
          <w:lang w:val="en-US"/>
        </w:rPr>
        <w:t>.</w:t>
      </w:r>
    </w:p>
    <w:p w:rsidR="00DC4654" w:rsidRPr="001F729E" w:rsidRDefault="00DC4654" w:rsidP="00DC4654">
      <w:pPr>
        <w:autoSpaceDE w:val="0"/>
        <w:autoSpaceDN w:val="0"/>
        <w:adjustRightInd w:val="0"/>
        <w:spacing w:after="240" w:line="360" w:lineRule="auto"/>
        <w:jc w:val="center"/>
        <w:rPr>
          <w:sz w:val="28"/>
          <w:szCs w:val="28"/>
        </w:rPr>
      </w:pPr>
      <w:proofErr w:type="spellStart"/>
      <w:r w:rsidRPr="001F729E">
        <w:rPr>
          <w:sz w:val="28"/>
          <w:szCs w:val="28"/>
          <w:lang w:val="en-US"/>
        </w:rPr>
        <w:t>Qv</w:t>
      </w:r>
      <w:proofErr w:type="spellEnd"/>
      <w:r w:rsidRPr="001F729E">
        <w:rPr>
          <w:sz w:val="28"/>
          <w:szCs w:val="28"/>
        </w:rPr>
        <w:t xml:space="preserve"> </w:t>
      </w:r>
      <w:r w:rsidRPr="001F729E">
        <w:rPr>
          <w:sz w:val="28"/>
          <w:szCs w:val="28"/>
          <w:lang w:val="en-US"/>
        </w:rPr>
        <w:t>b</w:t>
      </w:r>
      <w:r w:rsidRPr="001F729E">
        <w:rPr>
          <w:sz w:val="28"/>
          <w:szCs w:val="28"/>
        </w:rPr>
        <w:t xml:space="preserve"> = </w:t>
      </w:r>
      <m:oMath>
        <m:f>
          <m:fPr>
            <m:ctrlPr>
              <w:rPr>
                <w:rFonts w:ascii="Cambria Math" w:hAnsi="Cambria Math"/>
                <w:i/>
                <w:sz w:val="28"/>
                <w:szCs w:val="28"/>
              </w:rPr>
            </m:ctrlPr>
          </m:fPr>
          <m:num>
            <m:r>
              <m:rPr>
                <m:sty m:val="p"/>
              </m:rPr>
              <w:rPr>
                <w:rFonts w:ascii="Cambria Math"/>
                <w:sz w:val="28"/>
                <w:szCs w:val="28"/>
              </w:rPr>
              <m:t>∆</m:t>
            </m:r>
            <m:r>
              <m:rPr>
                <m:sty m:val="p"/>
              </m:rPr>
              <w:rPr>
                <w:rFonts w:ascii="Cambria Math"/>
                <w:sz w:val="28"/>
                <w:szCs w:val="28"/>
              </w:rPr>
              <m:t xml:space="preserve"> </m:t>
            </m:r>
            <m:r>
              <m:rPr>
                <m:sty m:val="p"/>
              </m:rPr>
              <w:rPr>
                <w:rFonts w:ascii="Cambria Math"/>
                <w:sz w:val="28"/>
                <w:szCs w:val="28"/>
                <w:lang w:val="en-US"/>
              </w:rPr>
              <m:t>Df</m:t>
            </m:r>
            <m:r>
              <m:rPr>
                <m:sty m:val="p"/>
              </m:rPr>
              <w:rPr>
                <w:rFonts w:ascii="Cambria Math"/>
                <w:sz w:val="28"/>
                <w:szCs w:val="28"/>
              </w:rPr>
              <m:t>р'</m:t>
            </m:r>
          </m:num>
          <m:den>
            <m:r>
              <m:rPr>
                <m:sty m:val="p"/>
              </m:rPr>
              <w:rPr>
                <w:rFonts w:ascii="Cambria Math"/>
                <w:sz w:val="28"/>
                <w:szCs w:val="28"/>
              </w:rPr>
              <m:t>(1</m:t>
            </m:r>
            <m:r>
              <m:rPr>
                <m:sty m:val="p"/>
              </m:rPr>
              <w:rPr>
                <w:rFonts w:ascii="Cambria Math"/>
                <w:sz w:val="28"/>
                <w:szCs w:val="28"/>
              </w:rPr>
              <m:t>-</m:t>
            </m:r>
            <m:r>
              <m:rPr>
                <m:sty m:val="p"/>
              </m:rPr>
              <w:rPr>
                <w:rFonts w:ascii="Cambria Math"/>
                <w:sz w:val="28"/>
                <w:szCs w:val="28"/>
              </w:rPr>
              <m:t xml:space="preserve"> </m:t>
            </m:r>
            <m:r>
              <m:rPr>
                <m:sty m:val="p"/>
              </m:rPr>
              <w:rPr>
                <w:rFonts w:ascii="Cambria Math"/>
                <w:sz w:val="28"/>
                <w:szCs w:val="28"/>
              </w:rPr>
              <m:t>∆</m:t>
            </m:r>
            <m:r>
              <m:rPr>
                <m:sty m:val="p"/>
              </m:rPr>
              <w:rPr>
                <w:rFonts w:ascii="Cambria Math"/>
                <w:sz w:val="28"/>
                <w:szCs w:val="28"/>
                <w:lang w:val="en-US"/>
              </w:rPr>
              <m:t>C</m:t>
            </m:r>
            <m:sSup>
              <m:sSupPr>
                <m:ctrlPr>
                  <w:rPr>
                    <w:rFonts w:ascii="Cambria Math" w:hAnsi="Cambria Math"/>
                    <w:sz w:val="28"/>
                    <w:szCs w:val="28"/>
                  </w:rPr>
                </m:ctrlPr>
              </m:sSupPr>
              <m:e>
                <m:r>
                  <m:rPr>
                    <m:sty m:val="p"/>
                  </m:rPr>
                  <w:rPr>
                    <w:rFonts w:ascii="Cambria Math"/>
                    <w:sz w:val="28"/>
                    <w:szCs w:val="28"/>
                  </w:rPr>
                  <m:t>р</m:t>
                </m:r>
              </m:e>
              <m:sup>
                <m:r>
                  <m:rPr>
                    <m:sty m:val="p"/>
                  </m:rPr>
                  <w:rPr>
                    <w:rFonts w:ascii="Cambria Math"/>
                    <w:sz w:val="28"/>
                    <w:szCs w:val="28"/>
                  </w:rPr>
                  <m:t>'</m:t>
                </m:r>
              </m:sup>
            </m:sSup>
            <m:r>
              <m:rPr>
                <m:sty m:val="p"/>
              </m:rPr>
              <w:rPr>
                <w:rFonts w:ascii="Cambria Math"/>
                <w:sz w:val="28"/>
                <w:szCs w:val="28"/>
              </w:rPr>
              <m:t>)</m:t>
            </m:r>
          </m:den>
        </m:f>
      </m:oMath>
      <w:r w:rsidRPr="001F729E">
        <w:rPr>
          <w:sz w:val="28"/>
          <w:szCs w:val="28"/>
        </w:rPr>
        <w:t xml:space="preserve"> = </w:t>
      </w:r>
      <m:oMath>
        <m:f>
          <m:fPr>
            <m:ctrlPr>
              <w:rPr>
                <w:rFonts w:ascii="Cambria Math" w:hAnsi="Cambria Math"/>
                <w:i/>
                <w:sz w:val="28"/>
                <w:szCs w:val="28"/>
              </w:rPr>
            </m:ctrlPr>
          </m:fPr>
          <m:num>
            <m:r>
              <w:rPr>
                <w:rFonts w:ascii="Cambria Math"/>
                <w:sz w:val="28"/>
                <w:szCs w:val="28"/>
              </w:rPr>
              <m:t>0,15</m:t>
            </m:r>
          </m:num>
          <m:den>
            <m:r>
              <w:rPr>
                <w:rFonts w:ascii="Cambria Math"/>
                <w:sz w:val="28"/>
                <w:szCs w:val="28"/>
              </w:rPr>
              <m:t>0,94</m:t>
            </m:r>
          </m:den>
        </m:f>
      </m:oMath>
      <w:r w:rsidRPr="001F729E">
        <w:rPr>
          <w:sz w:val="28"/>
          <w:szCs w:val="28"/>
        </w:rPr>
        <w:t xml:space="preserve"> = </w:t>
      </w:r>
      <w:r w:rsidR="005D5E95" w:rsidRPr="001F729E">
        <w:rPr>
          <w:sz w:val="28"/>
          <w:szCs w:val="28"/>
        </w:rPr>
        <w:t>0,16</w:t>
      </w:r>
      <w:r w:rsidR="009914FA" w:rsidRPr="001F729E">
        <w:rPr>
          <w:sz w:val="28"/>
          <w:szCs w:val="28"/>
        </w:rPr>
        <w:t>0</w:t>
      </w:r>
    </w:p>
    <w:p w:rsidR="00DC4654" w:rsidRPr="001F729E" w:rsidRDefault="00DC4654" w:rsidP="00DC4654">
      <w:pPr>
        <w:autoSpaceDE w:val="0"/>
        <w:autoSpaceDN w:val="0"/>
        <w:adjustRightInd w:val="0"/>
        <w:spacing w:after="240" w:line="360" w:lineRule="auto"/>
        <w:jc w:val="center"/>
        <w:rPr>
          <w:sz w:val="28"/>
          <w:szCs w:val="28"/>
        </w:rPr>
      </w:pPr>
      <m:oMath>
        <m:r>
          <m:rPr>
            <m:sty m:val="p"/>
          </m:rPr>
          <w:rPr>
            <w:rFonts w:ascii="Cambria Math"/>
            <w:sz w:val="28"/>
            <w:szCs w:val="28"/>
          </w:rPr>
          <m:t>∆</m:t>
        </m:r>
        <m:r>
          <m:rPr>
            <m:sty m:val="p"/>
          </m:rPr>
          <w:rPr>
            <w:rFonts w:ascii="Cambria Math"/>
            <w:sz w:val="28"/>
            <w:szCs w:val="28"/>
          </w:rPr>
          <m:t xml:space="preserve"> </m:t>
        </m:r>
        <m:r>
          <m:rPr>
            <m:sty m:val="p"/>
          </m:rPr>
          <w:rPr>
            <w:rFonts w:ascii="Cambria Math"/>
            <w:sz w:val="28"/>
            <w:szCs w:val="28"/>
            <w:lang w:val="en-US"/>
          </w:rPr>
          <m:t>Df</m:t>
        </m:r>
        <m:r>
          <m:rPr>
            <m:sty m:val="p"/>
          </m:rPr>
          <w:rPr>
            <w:rFonts w:ascii="Cambria Math"/>
            <w:sz w:val="28"/>
            <w:szCs w:val="28"/>
          </w:rPr>
          <m:t>р'</m:t>
        </m:r>
      </m:oMath>
      <w:r w:rsidRPr="001F729E">
        <w:rPr>
          <w:sz w:val="28"/>
          <w:szCs w:val="28"/>
        </w:rPr>
        <w:t xml:space="preserve">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sz w:val="28"/>
                    <w:szCs w:val="28"/>
                  </w:rPr>
                  <m:t>150498618</m:t>
                </m:r>
                <m:r>
                  <w:rPr>
                    <w:rFonts w:ascii="Cambria Math"/>
                    <w:sz w:val="28"/>
                    <w:szCs w:val="28"/>
                  </w:rPr>
                  <m:t>-</m:t>
                </m:r>
                <m:r>
                  <w:rPr>
                    <w:rFonts w:ascii="Cambria Math"/>
                    <w:sz w:val="28"/>
                    <w:szCs w:val="28"/>
                  </w:rPr>
                  <m:t>127618734</m:t>
                </m:r>
              </m:e>
            </m:d>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num>
          <m:den>
            <m:r>
              <w:rPr>
                <w:rFonts w:ascii="Cambria Math"/>
                <w:sz w:val="28"/>
                <w:szCs w:val="28"/>
              </w:rPr>
              <m:t xml:space="preserve">150498618 </m:t>
            </m:r>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den>
        </m:f>
      </m:oMath>
      <w:r w:rsidRPr="001F729E">
        <w:rPr>
          <w:sz w:val="28"/>
          <w:szCs w:val="28"/>
        </w:rPr>
        <w:t xml:space="preserve"> = </w:t>
      </w:r>
      <m:oMath>
        <m:f>
          <m:fPr>
            <m:ctrlPr>
              <w:rPr>
                <w:rFonts w:ascii="Cambria Math" w:hAnsi="Cambria Math"/>
                <w:i/>
                <w:sz w:val="28"/>
                <w:szCs w:val="28"/>
              </w:rPr>
            </m:ctrlPr>
          </m:fPr>
          <m:num>
            <m:r>
              <w:rPr>
                <w:rFonts w:ascii="Cambria Math"/>
                <w:sz w:val="28"/>
                <w:szCs w:val="28"/>
              </w:rPr>
              <m:t xml:space="preserve">22879884 </m:t>
            </m:r>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num>
          <m:den>
            <m:r>
              <w:rPr>
                <w:rFonts w:ascii="Cambria Math"/>
                <w:sz w:val="28"/>
                <w:szCs w:val="28"/>
              </w:rPr>
              <m:t xml:space="preserve">150498618 </m:t>
            </m:r>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den>
        </m:f>
      </m:oMath>
      <w:r w:rsidRPr="001F729E">
        <w:rPr>
          <w:sz w:val="28"/>
          <w:szCs w:val="28"/>
        </w:rPr>
        <w:t xml:space="preserve"> = 0,15; (по данным о деятельности за период 2011-2012 года)</w:t>
      </w:r>
    </w:p>
    <w:p w:rsidR="00DC4654" w:rsidRPr="001F729E" w:rsidRDefault="00DC4654" w:rsidP="00DC4654">
      <w:pPr>
        <w:autoSpaceDE w:val="0"/>
        <w:autoSpaceDN w:val="0"/>
        <w:adjustRightInd w:val="0"/>
        <w:spacing w:after="240" w:line="360" w:lineRule="auto"/>
        <w:jc w:val="center"/>
        <w:rPr>
          <w:sz w:val="28"/>
          <w:szCs w:val="28"/>
        </w:rPr>
      </w:pPr>
      <m:oMath>
        <m:r>
          <m:rPr>
            <m:sty m:val="p"/>
          </m:rPr>
          <w:rPr>
            <w:rFonts w:ascii="Cambria Math"/>
            <w:sz w:val="28"/>
            <w:szCs w:val="28"/>
          </w:rPr>
          <m:t>∆</m:t>
        </m:r>
        <m:r>
          <m:rPr>
            <m:sty m:val="p"/>
          </m:rPr>
          <w:rPr>
            <w:rFonts w:ascii="Cambria Math"/>
            <w:sz w:val="28"/>
            <w:szCs w:val="28"/>
            <w:lang w:val="en-US"/>
          </w:rPr>
          <m:t>C</m:t>
        </m:r>
        <m:r>
          <m:rPr>
            <m:sty m:val="p"/>
          </m:rPr>
          <w:rPr>
            <w:rFonts w:ascii="Cambria Math"/>
            <w:sz w:val="28"/>
            <w:szCs w:val="28"/>
          </w:rPr>
          <m:t>р'</m:t>
        </m:r>
      </m:oMath>
      <w:r w:rsidRPr="001F729E">
        <w:rPr>
          <w:sz w:val="28"/>
          <w:szCs w:val="28"/>
        </w:rPr>
        <w:t xml:space="preserve">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sz w:val="28"/>
                    <w:szCs w:val="28"/>
                  </w:rPr>
                  <m:t>845280</m:t>
                </m:r>
                <m:r>
                  <w:rPr>
                    <w:rFonts w:ascii="Cambria Math"/>
                    <w:sz w:val="28"/>
                    <w:szCs w:val="28"/>
                  </w:rPr>
                  <m:t>-</m:t>
                </m:r>
                <m:r>
                  <w:rPr>
                    <w:rFonts w:ascii="Cambria Math"/>
                    <w:sz w:val="28"/>
                    <w:szCs w:val="28"/>
                  </w:rPr>
                  <m:t>800130</m:t>
                </m:r>
              </m:e>
            </m:d>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num>
          <m:den>
            <m:r>
              <w:rPr>
                <w:rFonts w:ascii="Cambria Math"/>
                <w:sz w:val="28"/>
                <w:szCs w:val="28"/>
              </w:rPr>
              <m:t xml:space="preserve">800130 </m:t>
            </m:r>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den>
        </m:f>
      </m:oMath>
      <w:r w:rsidRPr="001F729E">
        <w:rPr>
          <w:sz w:val="28"/>
          <w:szCs w:val="28"/>
        </w:rPr>
        <w:t xml:space="preserve"> = </w:t>
      </w:r>
      <m:oMath>
        <m:f>
          <m:fPr>
            <m:ctrlPr>
              <w:rPr>
                <w:rFonts w:ascii="Cambria Math" w:hAnsi="Cambria Math"/>
                <w:i/>
                <w:sz w:val="28"/>
                <w:szCs w:val="28"/>
              </w:rPr>
            </m:ctrlPr>
          </m:fPr>
          <m:num>
            <m:r>
              <w:rPr>
                <w:rFonts w:ascii="Cambria Math"/>
                <w:sz w:val="28"/>
                <w:szCs w:val="28"/>
              </w:rPr>
              <m:t xml:space="preserve">45150 </m:t>
            </m:r>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num>
          <m:den>
            <m:r>
              <w:rPr>
                <w:rFonts w:ascii="Cambria Math"/>
                <w:sz w:val="28"/>
                <w:szCs w:val="28"/>
              </w:rPr>
              <m:t xml:space="preserve">800130 </m:t>
            </m:r>
            <m:r>
              <w:rPr>
                <w:rFonts w:ascii="Cambria Math"/>
                <w:sz w:val="28"/>
                <w:szCs w:val="28"/>
              </w:rPr>
              <m:t>тыс</m:t>
            </m:r>
            <m:r>
              <w:rPr>
                <w:rFonts w:ascii="Cambria Math"/>
                <w:sz w:val="28"/>
                <w:szCs w:val="28"/>
              </w:rPr>
              <m:t>.</m:t>
            </m:r>
            <m:r>
              <w:rPr>
                <w:rFonts w:ascii="Cambria Math"/>
                <w:sz w:val="28"/>
                <w:szCs w:val="28"/>
              </w:rPr>
              <m:t>руб</m:t>
            </m:r>
            <m:r>
              <w:rPr>
                <w:rFonts w:ascii="Cambria Math"/>
                <w:sz w:val="28"/>
                <w:szCs w:val="28"/>
              </w:rPr>
              <m:t>.</m:t>
            </m:r>
          </m:den>
        </m:f>
      </m:oMath>
      <w:r w:rsidRPr="001F729E">
        <w:rPr>
          <w:sz w:val="28"/>
          <w:szCs w:val="28"/>
        </w:rPr>
        <w:t xml:space="preserve"> = 0,06. (по данным о деятельности за период 2011-2012 года)</w:t>
      </w:r>
    </w:p>
    <w:p w:rsidR="00DC4654" w:rsidRPr="001F729E" w:rsidRDefault="00DC4654" w:rsidP="00DC4654">
      <w:pPr>
        <w:autoSpaceDE w:val="0"/>
        <w:autoSpaceDN w:val="0"/>
        <w:adjustRightInd w:val="0"/>
        <w:spacing w:after="240" w:line="360" w:lineRule="auto"/>
        <w:ind w:firstLine="708"/>
        <w:jc w:val="both"/>
        <w:rPr>
          <w:sz w:val="28"/>
          <w:szCs w:val="28"/>
        </w:rPr>
      </w:pPr>
      <w:r w:rsidRPr="001F729E">
        <w:rPr>
          <w:sz w:val="28"/>
          <w:szCs w:val="28"/>
        </w:rPr>
        <w:t>Таким образом:</w:t>
      </w:r>
    </w:p>
    <w:p w:rsidR="00DC4654" w:rsidRDefault="00DC4654" w:rsidP="00DC4654">
      <w:pPr>
        <w:autoSpaceDE w:val="0"/>
        <w:autoSpaceDN w:val="0"/>
        <w:adjustRightInd w:val="0"/>
        <w:spacing w:after="240" w:line="360" w:lineRule="auto"/>
        <w:jc w:val="center"/>
        <w:rPr>
          <w:sz w:val="28"/>
          <w:szCs w:val="28"/>
        </w:rPr>
      </w:pPr>
      <w:proofErr w:type="spellStart"/>
      <w:r w:rsidRPr="001F729E">
        <w:rPr>
          <w:sz w:val="28"/>
          <w:szCs w:val="28"/>
        </w:rPr>
        <w:t>Sa</w:t>
      </w:r>
      <w:proofErr w:type="spellEnd"/>
      <w:r w:rsidRPr="001F729E">
        <w:rPr>
          <w:sz w:val="28"/>
          <w:szCs w:val="28"/>
        </w:rPr>
        <w:t xml:space="preserve"> = </w:t>
      </w:r>
      <m:oMath>
        <m:f>
          <m:fPr>
            <m:ctrlPr>
              <w:rPr>
                <w:rFonts w:ascii="Cambria Math" w:hAnsi="Cambria Math"/>
                <w:i/>
                <w:sz w:val="28"/>
                <w:szCs w:val="28"/>
              </w:rPr>
            </m:ctrlPr>
          </m:fPr>
          <m:num>
            <m:r>
              <m:rPr>
                <m:sty m:val="p"/>
              </m:rPr>
              <w:rPr>
                <w:rFonts w:ascii="Cambria Math"/>
                <w:sz w:val="28"/>
                <w:szCs w:val="28"/>
                <w:lang w:val="en-US"/>
              </w:rPr>
              <m:t>Qv</m:t>
            </m:r>
            <m:r>
              <m:rPr>
                <m:sty m:val="p"/>
              </m:rPr>
              <w:rPr>
                <w:rFonts w:ascii="Cambria Math"/>
                <w:sz w:val="28"/>
                <w:szCs w:val="28"/>
              </w:rPr>
              <m:t xml:space="preserve"> </m:t>
            </m:r>
            <m:r>
              <m:rPr>
                <m:sty m:val="p"/>
              </m:rPr>
              <w:rPr>
                <w:rFonts w:ascii="Cambria Math"/>
                <w:sz w:val="28"/>
                <w:szCs w:val="28"/>
                <w:lang w:val="en-US"/>
              </w:rPr>
              <m:t>t</m:t>
            </m:r>
          </m:num>
          <m:den>
            <m:r>
              <m:rPr>
                <m:sty m:val="p"/>
              </m:rPr>
              <w:rPr>
                <w:rFonts w:ascii="Cambria Math"/>
                <w:sz w:val="28"/>
                <w:szCs w:val="28"/>
              </w:rPr>
              <m:t>Qv b</m:t>
            </m:r>
          </m:den>
        </m:f>
      </m:oMath>
      <w:r w:rsidRPr="001F729E">
        <w:rPr>
          <w:sz w:val="28"/>
          <w:szCs w:val="28"/>
        </w:rPr>
        <w:t xml:space="preserve"> = </w:t>
      </w:r>
      <m:oMath>
        <m:f>
          <m:fPr>
            <m:ctrlPr>
              <w:rPr>
                <w:rFonts w:ascii="Cambria Math" w:hAnsi="Cambria Math"/>
                <w:i/>
                <w:sz w:val="28"/>
                <w:szCs w:val="28"/>
              </w:rPr>
            </m:ctrlPr>
          </m:fPr>
          <m:num>
            <m:r>
              <w:rPr>
                <w:rFonts w:ascii="Cambria Math"/>
                <w:sz w:val="28"/>
                <w:szCs w:val="28"/>
              </w:rPr>
              <m:t>0,209</m:t>
            </m:r>
          </m:num>
          <m:den>
            <m:r>
              <w:rPr>
                <w:rFonts w:ascii="Cambria Math"/>
                <w:sz w:val="28"/>
                <w:szCs w:val="28"/>
              </w:rPr>
              <m:t>0,160</m:t>
            </m:r>
          </m:den>
        </m:f>
      </m:oMath>
      <w:r w:rsidRPr="001F729E">
        <w:rPr>
          <w:sz w:val="28"/>
          <w:szCs w:val="28"/>
        </w:rPr>
        <w:t xml:space="preserve"> = </w:t>
      </w:r>
      <w:r w:rsidR="009914FA" w:rsidRPr="001F729E">
        <w:rPr>
          <w:sz w:val="28"/>
          <w:szCs w:val="28"/>
        </w:rPr>
        <w:t>1,31</w:t>
      </w:r>
      <w:r w:rsidRPr="001F729E">
        <w:rPr>
          <w:sz w:val="28"/>
          <w:szCs w:val="28"/>
        </w:rPr>
        <w:t>.</w:t>
      </w:r>
    </w:p>
    <w:p w:rsidR="00191229" w:rsidRDefault="00191229" w:rsidP="00105147">
      <w:pPr>
        <w:autoSpaceDE w:val="0"/>
        <w:autoSpaceDN w:val="0"/>
        <w:adjustRightInd w:val="0"/>
        <w:spacing w:after="240" w:line="360" w:lineRule="auto"/>
        <w:ind w:firstLine="708"/>
        <w:jc w:val="both"/>
        <w:rPr>
          <w:sz w:val="28"/>
          <w:szCs w:val="28"/>
        </w:rPr>
      </w:pPr>
      <w:r>
        <w:rPr>
          <w:sz w:val="28"/>
          <w:szCs w:val="28"/>
        </w:rPr>
        <w:t>Конечное значение живучести по группам составляет:</w:t>
      </w:r>
    </w:p>
    <w:p w:rsidR="00E7763B" w:rsidRDefault="00191229" w:rsidP="00E7763B">
      <w:pPr>
        <w:autoSpaceDE w:val="0"/>
        <w:autoSpaceDN w:val="0"/>
        <w:adjustRightInd w:val="0"/>
        <w:spacing w:after="240" w:line="360" w:lineRule="auto"/>
        <w:jc w:val="both"/>
        <w:rPr>
          <w:sz w:val="28"/>
          <w:szCs w:val="28"/>
        </w:rPr>
      </w:pPr>
      <w:r>
        <w:rPr>
          <w:sz w:val="28"/>
          <w:szCs w:val="28"/>
          <w:lang w:val="en-US"/>
        </w:rPr>
        <w:t>I</w:t>
      </w:r>
      <w:r>
        <w:rPr>
          <w:sz w:val="28"/>
          <w:szCs w:val="28"/>
        </w:rPr>
        <w:t xml:space="preserve"> </w:t>
      </w:r>
      <w:proofErr w:type="gramStart"/>
      <w:r>
        <w:rPr>
          <w:sz w:val="28"/>
          <w:szCs w:val="28"/>
        </w:rPr>
        <w:t>гр.:</w:t>
      </w:r>
      <w:proofErr w:type="gramEnd"/>
      <w:r>
        <w:rPr>
          <w:sz w:val="28"/>
          <w:szCs w:val="28"/>
        </w:rPr>
        <w:t xml:space="preserve"> </w:t>
      </w:r>
      <w:r w:rsidR="00E7763B">
        <w:rPr>
          <w:sz w:val="28"/>
          <w:szCs w:val="28"/>
        </w:rPr>
        <w:t>(0,31∙0,4 + 0,16∙0,3 + 1,9∙0,3) ∙ 0,4 = 0,297;</w:t>
      </w:r>
    </w:p>
    <w:p w:rsidR="00E7763B" w:rsidRDefault="00E7763B" w:rsidP="00E7763B">
      <w:pPr>
        <w:autoSpaceDE w:val="0"/>
        <w:autoSpaceDN w:val="0"/>
        <w:adjustRightInd w:val="0"/>
        <w:spacing w:after="240" w:line="360" w:lineRule="auto"/>
        <w:jc w:val="both"/>
        <w:rPr>
          <w:sz w:val="28"/>
          <w:szCs w:val="28"/>
        </w:rPr>
      </w:pPr>
      <w:r>
        <w:rPr>
          <w:sz w:val="28"/>
          <w:szCs w:val="28"/>
          <w:lang w:val="en-US"/>
        </w:rPr>
        <w:t>II</w:t>
      </w:r>
      <w:r>
        <w:rPr>
          <w:sz w:val="28"/>
          <w:szCs w:val="28"/>
        </w:rPr>
        <w:t xml:space="preserve"> </w:t>
      </w:r>
      <w:proofErr w:type="gramStart"/>
      <w:r>
        <w:rPr>
          <w:sz w:val="28"/>
          <w:szCs w:val="28"/>
        </w:rPr>
        <w:t>гр.:</w:t>
      </w:r>
      <w:proofErr w:type="gramEnd"/>
      <w:r>
        <w:rPr>
          <w:sz w:val="28"/>
          <w:szCs w:val="28"/>
        </w:rPr>
        <w:t xml:space="preserve"> (0,27∙0,3 + 0,397∙0,4 + 0,72∙0,3) ∙ 0,3= 0,190;</w:t>
      </w:r>
    </w:p>
    <w:p w:rsidR="00E7763B" w:rsidRDefault="00E7763B" w:rsidP="00E7763B">
      <w:pPr>
        <w:autoSpaceDE w:val="0"/>
        <w:autoSpaceDN w:val="0"/>
        <w:adjustRightInd w:val="0"/>
        <w:spacing w:after="240" w:line="360" w:lineRule="auto"/>
        <w:jc w:val="both"/>
        <w:rPr>
          <w:sz w:val="28"/>
          <w:szCs w:val="28"/>
        </w:rPr>
      </w:pPr>
      <w:r>
        <w:rPr>
          <w:sz w:val="28"/>
          <w:szCs w:val="28"/>
          <w:lang w:val="en-US"/>
        </w:rPr>
        <w:t>III</w:t>
      </w:r>
      <w:r>
        <w:rPr>
          <w:sz w:val="28"/>
          <w:szCs w:val="28"/>
        </w:rPr>
        <w:t xml:space="preserve"> гр.: (0,23∙0,3 + 0,66∙0,4 + 0,66∙0,3) ∙ 0,3= 0,159.</w:t>
      </w:r>
    </w:p>
    <w:p w:rsidR="00E7763B" w:rsidRDefault="00E7763B" w:rsidP="00E7763B">
      <w:pPr>
        <w:autoSpaceDE w:val="0"/>
        <w:autoSpaceDN w:val="0"/>
        <w:adjustRightInd w:val="0"/>
        <w:spacing w:after="240" w:line="360" w:lineRule="auto"/>
        <w:jc w:val="both"/>
        <w:rPr>
          <w:sz w:val="28"/>
          <w:szCs w:val="28"/>
        </w:rPr>
      </w:pPr>
      <w:r>
        <w:rPr>
          <w:sz w:val="28"/>
          <w:szCs w:val="28"/>
        </w:rPr>
        <w:t>Общее значение живучести составляет:</w:t>
      </w:r>
    </w:p>
    <w:p w:rsidR="00E7763B" w:rsidRPr="00B02E41" w:rsidRDefault="00E7763B" w:rsidP="00E7763B">
      <w:pPr>
        <w:autoSpaceDE w:val="0"/>
        <w:autoSpaceDN w:val="0"/>
        <w:adjustRightInd w:val="0"/>
        <w:spacing w:after="240" w:line="360" w:lineRule="auto"/>
        <w:jc w:val="both"/>
        <w:rPr>
          <w:sz w:val="28"/>
          <w:szCs w:val="28"/>
        </w:rPr>
      </w:pPr>
      <w:r>
        <w:rPr>
          <w:sz w:val="28"/>
          <w:szCs w:val="28"/>
        </w:rPr>
        <w:t>0,297 + 0,190 + 0,159 = 0,65.</w:t>
      </w:r>
    </w:p>
    <w:p w:rsidR="00AC55BF" w:rsidRDefault="00AC55BF" w:rsidP="00E7763B">
      <w:pPr>
        <w:autoSpaceDE w:val="0"/>
        <w:autoSpaceDN w:val="0"/>
        <w:adjustRightInd w:val="0"/>
        <w:spacing w:after="240" w:line="360" w:lineRule="auto"/>
        <w:jc w:val="both"/>
        <w:rPr>
          <w:sz w:val="28"/>
          <w:szCs w:val="28"/>
        </w:rPr>
      </w:pPr>
    </w:p>
    <w:p w:rsidR="00AC55BF" w:rsidRDefault="00AC55BF" w:rsidP="00191229">
      <w:pPr>
        <w:autoSpaceDE w:val="0"/>
        <w:autoSpaceDN w:val="0"/>
        <w:adjustRightInd w:val="0"/>
        <w:spacing w:after="240" w:line="360" w:lineRule="auto"/>
        <w:jc w:val="both"/>
        <w:rPr>
          <w:sz w:val="28"/>
          <w:szCs w:val="28"/>
        </w:rPr>
      </w:pPr>
    </w:p>
    <w:p w:rsidR="00AC55BF" w:rsidRPr="00B02E41" w:rsidRDefault="00AC55BF" w:rsidP="00191229">
      <w:pPr>
        <w:autoSpaceDE w:val="0"/>
        <w:autoSpaceDN w:val="0"/>
        <w:adjustRightInd w:val="0"/>
        <w:spacing w:after="240" w:line="360" w:lineRule="auto"/>
        <w:jc w:val="both"/>
        <w:rPr>
          <w:sz w:val="28"/>
          <w:szCs w:val="28"/>
        </w:rPr>
      </w:pPr>
    </w:p>
    <w:p w:rsidR="007C37B5" w:rsidRPr="001F729E" w:rsidRDefault="007C37B5" w:rsidP="00AC55BF">
      <w:pPr>
        <w:autoSpaceDE w:val="0"/>
        <w:autoSpaceDN w:val="0"/>
        <w:adjustRightInd w:val="0"/>
        <w:spacing w:after="240" w:line="360" w:lineRule="auto"/>
        <w:ind w:firstLine="708"/>
        <w:jc w:val="both"/>
        <w:rPr>
          <w:sz w:val="28"/>
          <w:szCs w:val="32"/>
        </w:rPr>
      </w:pPr>
      <w:r w:rsidRPr="001F729E">
        <w:rPr>
          <w:sz w:val="28"/>
          <w:szCs w:val="32"/>
        </w:rPr>
        <w:lastRenderedPageBreak/>
        <w:t>Значения рассчитанных показателей и их нормативы отражены в таблице 4.</w:t>
      </w:r>
    </w:p>
    <w:p w:rsidR="00414B87" w:rsidRDefault="001D5144" w:rsidP="00414B87">
      <w:pPr>
        <w:autoSpaceDE w:val="0"/>
        <w:autoSpaceDN w:val="0"/>
        <w:adjustRightInd w:val="0"/>
        <w:spacing w:line="360" w:lineRule="auto"/>
        <w:ind w:firstLine="709"/>
        <w:jc w:val="right"/>
        <w:rPr>
          <w:sz w:val="28"/>
          <w:szCs w:val="32"/>
        </w:rPr>
      </w:pPr>
      <w:r w:rsidRPr="001F729E">
        <w:rPr>
          <w:sz w:val="28"/>
          <w:szCs w:val="32"/>
        </w:rPr>
        <w:t>Таблица 4</w:t>
      </w:r>
    </w:p>
    <w:p w:rsidR="00C25B34" w:rsidRPr="00D90D28" w:rsidRDefault="001D5144" w:rsidP="00414B87">
      <w:pPr>
        <w:autoSpaceDE w:val="0"/>
        <w:autoSpaceDN w:val="0"/>
        <w:adjustRightInd w:val="0"/>
        <w:spacing w:line="360" w:lineRule="auto"/>
        <w:jc w:val="center"/>
        <w:rPr>
          <w:sz w:val="28"/>
          <w:szCs w:val="32"/>
        </w:rPr>
      </w:pPr>
      <w:r w:rsidRPr="00D90D28">
        <w:rPr>
          <w:sz w:val="28"/>
          <w:szCs w:val="32"/>
        </w:rPr>
        <w:t>Значения показателей оценки уровня живучести ОАО «</w:t>
      </w:r>
      <w:proofErr w:type="spellStart"/>
      <w:r w:rsidRPr="00D90D28">
        <w:rPr>
          <w:sz w:val="28"/>
          <w:szCs w:val="32"/>
        </w:rPr>
        <w:t>Казаньоргсинтез</w:t>
      </w:r>
      <w:proofErr w:type="spellEnd"/>
      <w:r w:rsidRPr="00D90D28">
        <w:rPr>
          <w:sz w:val="28"/>
          <w:szCs w:val="32"/>
        </w:rPr>
        <w:t>» по данным о деятельности за 2012-2013 гг.</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801"/>
        <w:gridCol w:w="860"/>
        <w:gridCol w:w="636"/>
        <w:gridCol w:w="788"/>
        <w:gridCol w:w="851"/>
        <w:gridCol w:w="708"/>
        <w:gridCol w:w="709"/>
        <w:gridCol w:w="851"/>
        <w:gridCol w:w="1176"/>
      </w:tblGrid>
      <w:tr w:rsidR="00DB7C9F" w:rsidRPr="001F729E" w:rsidTr="00DB7C9F">
        <w:tc>
          <w:tcPr>
            <w:tcW w:w="2268" w:type="dxa"/>
            <w:vMerge w:val="restart"/>
          </w:tcPr>
          <w:p w:rsidR="00DB7C9F" w:rsidRPr="001F729E" w:rsidRDefault="00DB7C9F" w:rsidP="002C0B44">
            <w:pPr>
              <w:widowControl w:val="0"/>
              <w:rPr>
                <w:sz w:val="28"/>
                <w:szCs w:val="28"/>
              </w:rPr>
            </w:pPr>
            <w:r w:rsidRPr="001F729E">
              <w:rPr>
                <w:sz w:val="28"/>
                <w:szCs w:val="28"/>
              </w:rPr>
              <w:t xml:space="preserve">Значения </w:t>
            </w:r>
          </w:p>
          <w:p w:rsidR="00DB7C9F" w:rsidRPr="001F729E" w:rsidRDefault="00DB7C9F" w:rsidP="002C0B44">
            <w:pPr>
              <w:widowControl w:val="0"/>
              <w:rPr>
                <w:sz w:val="28"/>
                <w:szCs w:val="28"/>
              </w:rPr>
            </w:pPr>
            <w:r w:rsidRPr="001F729E">
              <w:rPr>
                <w:sz w:val="28"/>
                <w:szCs w:val="28"/>
              </w:rPr>
              <w:t>показателей</w:t>
            </w:r>
          </w:p>
        </w:tc>
        <w:tc>
          <w:tcPr>
            <w:tcW w:w="2297" w:type="dxa"/>
            <w:gridSpan w:val="3"/>
          </w:tcPr>
          <w:p w:rsidR="00DB7C9F" w:rsidRPr="001F729E" w:rsidRDefault="00DB7C9F" w:rsidP="002C0B44">
            <w:pPr>
              <w:widowControl w:val="0"/>
              <w:jc w:val="center"/>
              <w:rPr>
                <w:sz w:val="28"/>
                <w:szCs w:val="28"/>
              </w:rPr>
            </w:pPr>
            <w:r w:rsidRPr="001F729E">
              <w:rPr>
                <w:sz w:val="28"/>
                <w:szCs w:val="28"/>
                <w:lang w:val="en-US"/>
              </w:rPr>
              <w:t>I</w:t>
            </w:r>
            <w:r w:rsidRPr="001F729E">
              <w:rPr>
                <w:sz w:val="28"/>
                <w:szCs w:val="28"/>
              </w:rPr>
              <w:t xml:space="preserve"> группа показателей  (</w:t>
            </w:r>
            <w:proofErr w:type="spellStart"/>
            <w:r w:rsidRPr="001F729E">
              <w:rPr>
                <w:sz w:val="28"/>
                <w:szCs w:val="28"/>
              </w:rPr>
              <w:t>уд.вес</w:t>
            </w:r>
            <w:proofErr w:type="spellEnd"/>
            <w:r w:rsidRPr="001F729E">
              <w:rPr>
                <w:sz w:val="28"/>
                <w:szCs w:val="28"/>
              </w:rPr>
              <w:t xml:space="preserve"> группы 0,4)</w:t>
            </w:r>
          </w:p>
        </w:tc>
        <w:tc>
          <w:tcPr>
            <w:tcW w:w="2347" w:type="dxa"/>
            <w:gridSpan w:val="3"/>
          </w:tcPr>
          <w:p w:rsidR="00DB7C9F" w:rsidRPr="001F729E" w:rsidRDefault="00DB7C9F" w:rsidP="002C0B44">
            <w:pPr>
              <w:widowControl w:val="0"/>
              <w:jc w:val="center"/>
              <w:rPr>
                <w:sz w:val="28"/>
                <w:szCs w:val="28"/>
              </w:rPr>
            </w:pPr>
            <w:r w:rsidRPr="001F729E">
              <w:rPr>
                <w:sz w:val="28"/>
                <w:szCs w:val="28"/>
                <w:lang w:val="en-US"/>
              </w:rPr>
              <w:t>II</w:t>
            </w:r>
            <w:r w:rsidRPr="001F729E">
              <w:rPr>
                <w:sz w:val="28"/>
                <w:szCs w:val="28"/>
              </w:rPr>
              <w:t xml:space="preserve"> группа показателей (</w:t>
            </w:r>
            <w:proofErr w:type="spellStart"/>
            <w:r w:rsidRPr="001F729E">
              <w:rPr>
                <w:sz w:val="28"/>
                <w:szCs w:val="28"/>
              </w:rPr>
              <w:t>уд.вес</w:t>
            </w:r>
            <w:proofErr w:type="spellEnd"/>
            <w:r w:rsidRPr="001F729E">
              <w:rPr>
                <w:sz w:val="28"/>
                <w:szCs w:val="28"/>
              </w:rPr>
              <w:t xml:space="preserve"> группы 0,3)</w:t>
            </w:r>
          </w:p>
        </w:tc>
        <w:tc>
          <w:tcPr>
            <w:tcW w:w="2736" w:type="dxa"/>
            <w:gridSpan w:val="3"/>
          </w:tcPr>
          <w:p w:rsidR="00DB7C9F" w:rsidRPr="001F729E" w:rsidRDefault="00DB7C9F" w:rsidP="002C0B44">
            <w:pPr>
              <w:widowControl w:val="0"/>
              <w:ind w:right="-108"/>
              <w:jc w:val="center"/>
              <w:rPr>
                <w:sz w:val="28"/>
                <w:szCs w:val="28"/>
              </w:rPr>
            </w:pPr>
            <w:r w:rsidRPr="001F729E">
              <w:rPr>
                <w:sz w:val="28"/>
                <w:szCs w:val="28"/>
                <w:lang w:val="en-US"/>
              </w:rPr>
              <w:t>III</w:t>
            </w:r>
            <w:r w:rsidRPr="001F729E">
              <w:rPr>
                <w:sz w:val="28"/>
                <w:szCs w:val="28"/>
              </w:rPr>
              <w:t xml:space="preserve"> группа показателей (</w:t>
            </w:r>
            <w:proofErr w:type="spellStart"/>
            <w:r w:rsidRPr="001F729E">
              <w:rPr>
                <w:sz w:val="28"/>
                <w:szCs w:val="28"/>
              </w:rPr>
              <w:t>уд.вес</w:t>
            </w:r>
            <w:proofErr w:type="spellEnd"/>
            <w:r w:rsidRPr="001F729E">
              <w:rPr>
                <w:sz w:val="28"/>
                <w:szCs w:val="28"/>
              </w:rPr>
              <w:t xml:space="preserve"> группы  0,3)</w:t>
            </w:r>
          </w:p>
        </w:tc>
      </w:tr>
      <w:tr w:rsidR="00DB7C9F" w:rsidRPr="001F729E" w:rsidTr="00DB7C9F">
        <w:trPr>
          <w:trHeight w:val="458"/>
        </w:trPr>
        <w:tc>
          <w:tcPr>
            <w:tcW w:w="2268" w:type="dxa"/>
            <w:vMerge/>
          </w:tcPr>
          <w:p w:rsidR="00DB7C9F" w:rsidRPr="001F729E" w:rsidRDefault="00DB7C9F" w:rsidP="002C0B44">
            <w:pPr>
              <w:widowControl w:val="0"/>
              <w:rPr>
                <w:sz w:val="28"/>
                <w:szCs w:val="28"/>
              </w:rPr>
            </w:pPr>
          </w:p>
        </w:tc>
        <w:tc>
          <w:tcPr>
            <w:tcW w:w="801" w:type="dxa"/>
          </w:tcPr>
          <w:p w:rsidR="00DB7C9F" w:rsidRPr="001F729E" w:rsidRDefault="00DB7C9F" w:rsidP="002C0B44">
            <w:pPr>
              <w:widowControl w:val="0"/>
              <w:rPr>
                <w:sz w:val="28"/>
                <w:szCs w:val="28"/>
              </w:rPr>
            </w:pPr>
            <w:proofErr w:type="spellStart"/>
            <w:r w:rsidRPr="001F729E">
              <w:rPr>
                <w:sz w:val="28"/>
                <w:szCs w:val="28"/>
              </w:rPr>
              <w:t>Vf</w:t>
            </w:r>
            <w:proofErr w:type="gramStart"/>
            <w:r w:rsidRPr="001F729E">
              <w:rPr>
                <w:sz w:val="28"/>
                <w:szCs w:val="28"/>
              </w:rPr>
              <w:t>о</w:t>
            </w:r>
            <w:proofErr w:type="spellEnd"/>
            <w:proofErr w:type="gramEnd"/>
          </w:p>
        </w:tc>
        <w:tc>
          <w:tcPr>
            <w:tcW w:w="860" w:type="dxa"/>
          </w:tcPr>
          <w:p w:rsidR="00DB7C9F" w:rsidRPr="001F729E" w:rsidRDefault="00DB7C9F" w:rsidP="002C0B44">
            <w:pPr>
              <w:widowControl w:val="0"/>
              <w:rPr>
                <w:sz w:val="28"/>
                <w:szCs w:val="28"/>
              </w:rPr>
            </w:pPr>
            <w:proofErr w:type="spellStart"/>
            <w:r w:rsidRPr="001F729E">
              <w:rPr>
                <w:sz w:val="28"/>
                <w:szCs w:val="28"/>
              </w:rPr>
              <w:t>Vfl</w:t>
            </w:r>
            <w:proofErr w:type="spellEnd"/>
          </w:p>
        </w:tc>
        <w:tc>
          <w:tcPr>
            <w:tcW w:w="636" w:type="dxa"/>
          </w:tcPr>
          <w:p w:rsidR="00DB7C9F" w:rsidRPr="001F729E" w:rsidRDefault="00DB7C9F" w:rsidP="002C0B44">
            <w:pPr>
              <w:widowControl w:val="0"/>
              <w:ind w:left="-29" w:right="-272"/>
              <w:rPr>
                <w:sz w:val="28"/>
                <w:szCs w:val="28"/>
              </w:rPr>
            </w:pPr>
            <w:proofErr w:type="spellStart"/>
            <w:r w:rsidRPr="001F729E">
              <w:rPr>
                <w:sz w:val="28"/>
                <w:szCs w:val="28"/>
              </w:rPr>
              <w:t>Av</w:t>
            </w:r>
            <w:proofErr w:type="spellEnd"/>
          </w:p>
        </w:tc>
        <w:tc>
          <w:tcPr>
            <w:tcW w:w="788" w:type="dxa"/>
          </w:tcPr>
          <w:p w:rsidR="00DB7C9F" w:rsidRPr="001F729E" w:rsidRDefault="00DB7C9F" w:rsidP="002C0B44">
            <w:pPr>
              <w:widowControl w:val="0"/>
              <w:rPr>
                <w:sz w:val="28"/>
                <w:szCs w:val="28"/>
              </w:rPr>
            </w:pPr>
            <w:proofErr w:type="spellStart"/>
            <w:r w:rsidRPr="001F729E">
              <w:rPr>
                <w:sz w:val="28"/>
                <w:szCs w:val="28"/>
              </w:rPr>
              <w:t>Е</w:t>
            </w:r>
            <w:proofErr w:type="gramStart"/>
            <w:r w:rsidRPr="001F729E">
              <w:rPr>
                <w:sz w:val="28"/>
                <w:szCs w:val="28"/>
              </w:rPr>
              <w:t>v</w:t>
            </w:r>
            <w:proofErr w:type="spellEnd"/>
            <w:proofErr w:type="gramEnd"/>
          </w:p>
        </w:tc>
        <w:tc>
          <w:tcPr>
            <w:tcW w:w="851" w:type="dxa"/>
          </w:tcPr>
          <w:p w:rsidR="00DB7C9F" w:rsidRPr="001F729E" w:rsidRDefault="00DB7C9F" w:rsidP="002C0B44">
            <w:pPr>
              <w:widowControl w:val="0"/>
              <w:rPr>
                <w:sz w:val="28"/>
                <w:szCs w:val="28"/>
                <w:lang w:val="en-US"/>
              </w:rPr>
            </w:pPr>
            <w:proofErr w:type="spellStart"/>
            <w:proofErr w:type="gramStart"/>
            <w:r w:rsidRPr="001F729E">
              <w:rPr>
                <w:sz w:val="28"/>
                <w:szCs w:val="28"/>
              </w:rPr>
              <w:t>Е</w:t>
            </w:r>
            <w:proofErr w:type="gramEnd"/>
            <w:r w:rsidRPr="001F729E">
              <w:rPr>
                <w:sz w:val="28"/>
                <w:szCs w:val="28"/>
              </w:rPr>
              <w:t>v</w:t>
            </w:r>
            <w:proofErr w:type="spellEnd"/>
            <w:r w:rsidR="00487777" w:rsidRPr="001F729E">
              <w:rPr>
                <w:sz w:val="28"/>
                <w:szCs w:val="28"/>
                <w:lang w:val="en-US"/>
              </w:rPr>
              <w:t>r</w:t>
            </w:r>
          </w:p>
        </w:tc>
        <w:tc>
          <w:tcPr>
            <w:tcW w:w="708" w:type="dxa"/>
          </w:tcPr>
          <w:p w:rsidR="00DB7C9F" w:rsidRPr="001F729E" w:rsidRDefault="00DB7C9F" w:rsidP="002C0B44">
            <w:pPr>
              <w:widowControl w:val="0"/>
              <w:rPr>
                <w:sz w:val="28"/>
                <w:szCs w:val="28"/>
              </w:rPr>
            </w:pPr>
            <w:proofErr w:type="spellStart"/>
            <w:r w:rsidRPr="001F729E">
              <w:rPr>
                <w:sz w:val="28"/>
                <w:szCs w:val="28"/>
              </w:rPr>
              <w:t>Sa</w:t>
            </w:r>
            <w:proofErr w:type="spellEnd"/>
          </w:p>
        </w:tc>
        <w:tc>
          <w:tcPr>
            <w:tcW w:w="709" w:type="dxa"/>
          </w:tcPr>
          <w:p w:rsidR="00DB7C9F" w:rsidRPr="001F729E" w:rsidRDefault="00DB7C9F" w:rsidP="002C0B44">
            <w:pPr>
              <w:widowControl w:val="0"/>
              <w:rPr>
                <w:sz w:val="28"/>
                <w:szCs w:val="28"/>
              </w:rPr>
            </w:pPr>
            <w:proofErr w:type="spellStart"/>
            <w:r w:rsidRPr="001F729E">
              <w:rPr>
                <w:sz w:val="28"/>
                <w:szCs w:val="28"/>
              </w:rPr>
              <w:t>Rp</w:t>
            </w:r>
            <w:proofErr w:type="spellEnd"/>
          </w:p>
        </w:tc>
        <w:tc>
          <w:tcPr>
            <w:tcW w:w="851" w:type="dxa"/>
          </w:tcPr>
          <w:p w:rsidR="00DB7C9F" w:rsidRPr="001F729E" w:rsidRDefault="00DB7C9F" w:rsidP="002C0B44">
            <w:pPr>
              <w:widowControl w:val="0"/>
              <w:rPr>
                <w:sz w:val="28"/>
                <w:szCs w:val="28"/>
              </w:rPr>
            </w:pPr>
            <w:proofErr w:type="spellStart"/>
            <w:r w:rsidRPr="001F729E">
              <w:rPr>
                <w:sz w:val="28"/>
                <w:szCs w:val="28"/>
              </w:rPr>
              <w:t>Rk</w:t>
            </w:r>
            <w:proofErr w:type="spellEnd"/>
          </w:p>
        </w:tc>
        <w:tc>
          <w:tcPr>
            <w:tcW w:w="1176" w:type="dxa"/>
          </w:tcPr>
          <w:p w:rsidR="00DB7C9F" w:rsidRPr="001F729E" w:rsidRDefault="00DB7C9F" w:rsidP="002C0B44">
            <w:pPr>
              <w:widowControl w:val="0"/>
              <w:rPr>
                <w:sz w:val="28"/>
                <w:szCs w:val="28"/>
              </w:rPr>
            </w:pPr>
            <w:proofErr w:type="spellStart"/>
            <w:proofErr w:type="gramStart"/>
            <w:r w:rsidRPr="001F729E">
              <w:rPr>
                <w:sz w:val="28"/>
                <w:szCs w:val="28"/>
              </w:rPr>
              <w:t>R</w:t>
            </w:r>
            <w:proofErr w:type="gramEnd"/>
            <w:r w:rsidRPr="001F729E">
              <w:rPr>
                <w:sz w:val="28"/>
                <w:szCs w:val="28"/>
              </w:rPr>
              <w:t>а</w:t>
            </w:r>
            <w:proofErr w:type="spellEnd"/>
          </w:p>
        </w:tc>
      </w:tr>
      <w:tr w:rsidR="00DB7C9F" w:rsidRPr="001F729E" w:rsidTr="00DB7C9F">
        <w:trPr>
          <w:trHeight w:val="341"/>
        </w:trPr>
        <w:tc>
          <w:tcPr>
            <w:tcW w:w="2268" w:type="dxa"/>
          </w:tcPr>
          <w:p w:rsidR="00DB7C9F" w:rsidRPr="001F729E" w:rsidRDefault="00DB7C9F" w:rsidP="002C0B44">
            <w:pPr>
              <w:widowControl w:val="0"/>
              <w:rPr>
                <w:sz w:val="28"/>
                <w:szCs w:val="28"/>
              </w:rPr>
            </w:pPr>
            <w:r w:rsidRPr="001F729E">
              <w:rPr>
                <w:sz w:val="28"/>
                <w:szCs w:val="28"/>
              </w:rPr>
              <w:t>Минимальные</w:t>
            </w:r>
          </w:p>
          <w:p w:rsidR="00DB7C9F" w:rsidRPr="001F729E" w:rsidRDefault="00DB7C9F" w:rsidP="002C0B44">
            <w:pPr>
              <w:widowControl w:val="0"/>
              <w:rPr>
                <w:sz w:val="28"/>
                <w:szCs w:val="28"/>
              </w:rPr>
            </w:pPr>
            <w:r w:rsidRPr="001F729E">
              <w:rPr>
                <w:sz w:val="28"/>
                <w:szCs w:val="28"/>
              </w:rPr>
              <w:t>значения</w:t>
            </w:r>
          </w:p>
        </w:tc>
        <w:tc>
          <w:tcPr>
            <w:tcW w:w="801" w:type="dxa"/>
          </w:tcPr>
          <w:p w:rsidR="00DB7C9F" w:rsidRPr="001F729E" w:rsidRDefault="00DB7C9F" w:rsidP="002C0B44">
            <w:pPr>
              <w:widowControl w:val="0"/>
              <w:rPr>
                <w:sz w:val="28"/>
                <w:szCs w:val="28"/>
              </w:rPr>
            </w:pPr>
            <w:r w:rsidRPr="001F729E">
              <w:rPr>
                <w:sz w:val="28"/>
                <w:szCs w:val="28"/>
              </w:rPr>
              <w:t>0,5</w:t>
            </w:r>
          </w:p>
        </w:tc>
        <w:tc>
          <w:tcPr>
            <w:tcW w:w="860" w:type="dxa"/>
          </w:tcPr>
          <w:p w:rsidR="00DB7C9F" w:rsidRPr="001F729E" w:rsidRDefault="00DB7C9F" w:rsidP="002C0B44">
            <w:pPr>
              <w:widowControl w:val="0"/>
              <w:rPr>
                <w:sz w:val="28"/>
                <w:szCs w:val="28"/>
              </w:rPr>
            </w:pPr>
            <w:r w:rsidRPr="001F729E">
              <w:rPr>
                <w:sz w:val="28"/>
                <w:szCs w:val="28"/>
              </w:rPr>
              <w:t>0,5</w:t>
            </w:r>
          </w:p>
        </w:tc>
        <w:tc>
          <w:tcPr>
            <w:tcW w:w="636" w:type="dxa"/>
          </w:tcPr>
          <w:p w:rsidR="00DB7C9F" w:rsidRPr="001F729E" w:rsidRDefault="00DB7C9F" w:rsidP="002C0B44">
            <w:pPr>
              <w:widowControl w:val="0"/>
              <w:rPr>
                <w:sz w:val="28"/>
                <w:szCs w:val="28"/>
              </w:rPr>
            </w:pPr>
            <w:r w:rsidRPr="001F729E">
              <w:rPr>
                <w:sz w:val="28"/>
                <w:szCs w:val="28"/>
              </w:rPr>
              <w:t>0,5</w:t>
            </w:r>
          </w:p>
        </w:tc>
        <w:tc>
          <w:tcPr>
            <w:tcW w:w="788" w:type="dxa"/>
          </w:tcPr>
          <w:p w:rsidR="00DB7C9F" w:rsidRPr="001F729E" w:rsidRDefault="00DB7C9F" w:rsidP="002C0B44">
            <w:pPr>
              <w:widowControl w:val="0"/>
              <w:rPr>
                <w:sz w:val="28"/>
                <w:szCs w:val="28"/>
              </w:rPr>
            </w:pPr>
            <w:r w:rsidRPr="001F729E">
              <w:rPr>
                <w:sz w:val="28"/>
                <w:szCs w:val="28"/>
              </w:rPr>
              <w:t>0,01</w:t>
            </w:r>
          </w:p>
        </w:tc>
        <w:tc>
          <w:tcPr>
            <w:tcW w:w="851" w:type="dxa"/>
          </w:tcPr>
          <w:p w:rsidR="00DB7C9F" w:rsidRPr="001F729E" w:rsidRDefault="00DB7C9F" w:rsidP="002C0B44">
            <w:pPr>
              <w:widowControl w:val="0"/>
              <w:rPr>
                <w:sz w:val="28"/>
                <w:szCs w:val="28"/>
              </w:rPr>
            </w:pPr>
            <w:r w:rsidRPr="001F729E">
              <w:rPr>
                <w:sz w:val="28"/>
                <w:szCs w:val="28"/>
              </w:rPr>
              <w:t>0,01</w:t>
            </w:r>
          </w:p>
        </w:tc>
        <w:tc>
          <w:tcPr>
            <w:tcW w:w="708" w:type="dxa"/>
          </w:tcPr>
          <w:p w:rsidR="00DB7C9F" w:rsidRPr="001F729E" w:rsidRDefault="00DB7C9F" w:rsidP="002C0B44">
            <w:pPr>
              <w:widowControl w:val="0"/>
              <w:rPr>
                <w:sz w:val="28"/>
                <w:szCs w:val="28"/>
              </w:rPr>
            </w:pPr>
            <w:r w:rsidRPr="001F729E">
              <w:rPr>
                <w:sz w:val="28"/>
                <w:szCs w:val="28"/>
              </w:rPr>
              <w:t>0,01</w:t>
            </w:r>
          </w:p>
        </w:tc>
        <w:tc>
          <w:tcPr>
            <w:tcW w:w="709" w:type="dxa"/>
          </w:tcPr>
          <w:p w:rsidR="00DB7C9F" w:rsidRPr="001F729E" w:rsidRDefault="00DB7C9F" w:rsidP="002C0B44">
            <w:pPr>
              <w:widowControl w:val="0"/>
              <w:rPr>
                <w:sz w:val="28"/>
                <w:szCs w:val="28"/>
              </w:rPr>
            </w:pPr>
            <w:r w:rsidRPr="001F729E">
              <w:rPr>
                <w:sz w:val="28"/>
                <w:szCs w:val="28"/>
              </w:rPr>
              <w:t>0,5</w:t>
            </w:r>
          </w:p>
        </w:tc>
        <w:tc>
          <w:tcPr>
            <w:tcW w:w="851" w:type="dxa"/>
          </w:tcPr>
          <w:p w:rsidR="00DB7C9F" w:rsidRPr="001F729E" w:rsidRDefault="00DB7C9F" w:rsidP="002C0B44">
            <w:pPr>
              <w:widowControl w:val="0"/>
              <w:rPr>
                <w:sz w:val="28"/>
                <w:szCs w:val="28"/>
              </w:rPr>
            </w:pPr>
            <w:r w:rsidRPr="001F729E">
              <w:rPr>
                <w:sz w:val="28"/>
                <w:szCs w:val="28"/>
              </w:rPr>
              <w:t>0,5</w:t>
            </w:r>
          </w:p>
        </w:tc>
        <w:tc>
          <w:tcPr>
            <w:tcW w:w="1176" w:type="dxa"/>
          </w:tcPr>
          <w:p w:rsidR="00DB7C9F" w:rsidRPr="001F729E" w:rsidRDefault="00DB7C9F" w:rsidP="002C0B44">
            <w:pPr>
              <w:widowControl w:val="0"/>
              <w:rPr>
                <w:sz w:val="28"/>
                <w:szCs w:val="28"/>
              </w:rPr>
            </w:pPr>
            <w:r w:rsidRPr="001F729E">
              <w:rPr>
                <w:sz w:val="28"/>
                <w:szCs w:val="28"/>
              </w:rPr>
              <w:t>0,5</w:t>
            </w:r>
          </w:p>
        </w:tc>
      </w:tr>
      <w:tr w:rsidR="00DB7C9F" w:rsidRPr="001F729E" w:rsidTr="00DB7C9F">
        <w:trPr>
          <w:trHeight w:val="351"/>
        </w:trPr>
        <w:tc>
          <w:tcPr>
            <w:tcW w:w="2268" w:type="dxa"/>
          </w:tcPr>
          <w:p w:rsidR="00DB7C9F" w:rsidRPr="001F729E" w:rsidRDefault="00DB7C9F" w:rsidP="002C0B44">
            <w:pPr>
              <w:widowControl w:val="0"/>
              <w:rPr>
                <w:sz w:val="28"/>
                <w:szCs w:val="28"/>
              </w:rPr>
            </w:pPr>
            <w:r w:rsidRPr="001F729E">
              <w:rPr>
                <w:sz w:val="28"/>
                <w:szCs w:val="28"/>
              </w:rPr>
              <w:t>Достаточные</w:t>
            </w:r>
          </w:p>
          <w:p w:rsidR="00DB7C9F" w:rsidRPr="001F729E" w:rsidRDefault="00DB7C9F" w:rsidP="002C0B44">
            <w:pPr>
              <w:widowControl w:val="0"/>
              <w:rPr>
                <w:sz w:val="28"/>
                <w:szCs w:val="28"/>
              </w:rPr>
            </w:pPr>
            <w:r w:rsidRPr="001F729E">
              <w:rPr>
                <w:sz w:val="28"/>
                <w:szCs w:val="28"/>
              </w:rPr>
              <w:t>значения</w:t>
            </w:r>
          </w:p>
        </w:tc>
        <w:tc>
          <w:tcPr>
            <w:tcW w:w="801" w:type="dxa"/>
          </w:tcPr>
          <w:p w:rsidR="00DB7C9F" w:rsidRPr="001F729E" w:rsidRDefault="00DB7C9F" w:rsidP="002C0B44">
            <w:pPr>
              <w:widowControl w:val="0"/>
              <w:rPr>
                <w:sz w:val="28"/>
                <w:szCs w:val="28"/>
              </w:rPr>
            </w:pPr>
            <w:r w:rsidRPr="001F729E">
              <w:rPr>
                <w:sz w:val="28"/>
                <w:szCs w:val="28"/>
              </w:rPr>
              <w:t>1</w:t>
            </w:r>
          </w:p>
        </w:tc>
        <w:tc>
          <w:tcPr>
            <w:tcW w:w="860" w:type="dxa"/>
          </w:tcPr>
          <w:p w:rsidR="00DB7C9F" w:rsidRPr="001F729E" w:rsidRDefault="00DB7C9F" w:rsidP="002C0B44">
            <w:pPr>
              <w:widowControl w:val="0"/>
              <w:rPr>
                <w:sz w:val="28"/>
                <w:szCs w:val="28"/>
              </w:rPr>
            </w:pPr>
            <w:r w:rsidRPr="001F729E">
              <w:rPr>
                <w:sz w:val="28"/>
                <w:szCs w:val="28"/>
              </w:rPr>
              <w:t>1</w:t>
            </w:r>
          </w:p>
        </w:tc>
        <w:tc>
          <w:tcPr>
            <w:tcW w:w="636" w:type="dxa"/>
          </w:tcPr>
          <w:p w:rsidR="00DB7C9F" w:rsidRPr="001F729E" w:rsidRDefault="00DB7C9F" w:rsidP="002C0B44">
            <w:pPr>
              <w:widowControl w:val="0"/>
              <w:rPr>
                <w:sz w:val="28"/>
                <w:szCs w:val="28"/>
              </w:rPr>
            </w:pPr>
            <w:r w:rsidRPr="001F729E">
              <w:rPr>
                <w:sz w:val="28"/>
                <w:szCs w:val="28"/>
              </w:rPr>
              <w:t>1</w:t>
            </w:r>
          </w:p>
        </w:tc>
        <w:tc>
          <w:tcPr>
            <w:tcW w:w="788" w:type="dxa"/>
          </w:tcPr>
          <w:p w:rsidR="00DB7C9F" w:rsidRPr="001F729E" w:rsidRDefault="00DB7C9F" w:rsidP="002C0B44">
            <w:pPr>
              <w:widowControl w:val="0"/>
              <w:rPr>
                <w:sz w:val="28"/>
                <w:szCs w:val="28"/>
              </w:rPr>
            </w:pPr>
            <w:r w:rsidRPr="001F729E">
              <w:rPr>
                <w:sz w:val="28"/>
                <w:szCs w:val="28"/>
              </w:rPr>
              <w:t>0,2</w:t>
            </w:r>
          </w:p>
        </w:tc>
        <w:tc>
          <w:tcPr>
            <w:tcW w:w="851" w:type="dxa"/>
          </w:tcPr>
          <w:p w:rsidR="00DB7C9F" w:rsidRPr="001F729E" w:rsidRDefault="00DB7C9F" w:rsidP="002C0B44">
            <w:pPr>
              <w:widowControl w:val="0"/>
              <w:rPr>
                <w:sz w:val="28"/>
                <w:szCs w:val="28"/>
              </w:rPr>
            </w:pPr>
            <w:r w:rsidRPr="001F729E">
              <w:rPr>
                <w:sz w:val="28"/>
                <w:szCs w:val="28"/>
              </w:rPr>
              <w:t>0,2</w:t>
            </w:r>
          </w:p>
        </w:tc>
        <w:tc>
          <w:tcPr>
            <w:tcW w:w="708" w:type="dxa"/>
          </w:tcPr>
          <w:p w:rsidR="00DB7C9F" w:rsidRPr="001F729E" w:rsidRDefault="00DB7C9F" w:rsidP="002C0B44">
            <w:pPr>
              <w:widowControl w:val="0"/>
              <w:rPr>
                <w:sz w:val="28"/>
                <w:szCs w:val="28"/>
              </w:rPr>
            </w:pPr>
            <w:r w:rsidRPr="001F729E">
              <w:rPr>
                <w:sz w:val="28"/>
                <w:szCs w:val="28"/>
              </w:rPr>
              <w:t>0,2</w:t>
            </w:r>
          </w:p>
        </w:tc>
        <w:tc>
          <w:tcPr>
            <w:tcW w:w="709" w:type="dxa"/>
          </w:tcPr>
          <w:p w:rsidR="00DB7C9F" w:rsidRPr="001F729E" w:rsidRDefault="00DB7C9F" w:rsidP="002C0B44">
            <w:pPr>
              <w:widowControl w:val="0"/>
              <w:rPr>
                <w:sz w:val="28"/>
                <w:szCs w:val="28"/>
              </w:rPr>
            </w:pPr>
            <w:r w:rsidRPr="001F729E">
              <w:rPr>
                <w:sz w:val="28"/>
                <w:szCs w:val="28"/>
              </w:rPr>
              <w:t>0,9</w:t>
            </w:r>
          </w:p>
        </w:tc>
        <w:tc>
          <w:tcPr>
            <w:tcW w:w="851" w:type="dxa"/>
          </w:tcPr>
          <w:p w:rsidR="00DB7C9F" w:rsidRPr="001F729E" w:rsidRDefault="00DB7C9F" w:rsidP="002C0B44">
            <w:pPr>
              <w:widowControl w:val="0"/>
              <w:rPr>
                <w:sz w:val="28"/>
                <w:szCs w:val="28"/>
              </w:rPr>
            </w:pPr>
            <w:r w:rsidRPr="001F729E">
              <w:rPr>
                <w:sz w:val="28"/>
                <w:szCs w:val="28"/>
              </w:rPr>
              <w:t>0,9</w:t>
            </w:r>
          </w:p>
        </w:tc>
        <w:tc>
          <w:tcPr>
            <w:tcW w:w="1176" w:type="dxa"/>
          </w:tcPr>
          <w:p w:rsidR="00DB7C9F" w:rsidRPr="001F729E" w:rsidRDefault="00DB7C9F" w:rsidP="002C0B44">
            <w:pPr>
              <w:widowControl w:val="0"/>
              <w:rPr>
                <w:sz w:val="28"/>
                <w:szCs w:val="28"/>
              </w:rPr>
            </w:pPr>
            <w:r w:rsidRPr="001F729E">
              <w:rPr>
                <w:sz w:val="28"/>
                <w:szCs w:val="28"/>
              </w:rPr>
              <w:t>0,8</w:t>
            </w:r>
          </w:p>
        </w:tc>
      </w:tr>
      <w:tr w:rsidR="00DB7C9F" w:rsidRPr="001F729E" w:rsidTr="00DB7C9F">
        <w:trPr>
          <w:trHeight w:val="362"/>
        </w:trPr>
        <w:tc>
          <w:tcPr>
            <w:tcW w:w="2268" w:type="dxa"/>
          </w:tcPr>
          <w:p w:rsidR="00DB7C9F" w:rsidRPr="001F729E" w:rsidRDefault="00DB7C9F" w:rsidP="002C0B44">
            <w:pPr>
              <w:widowControl w:val="0"/>
              <w:rPr>
                <w:sz w:val="28"/>
                <w:szCs w:val="28"/>
              </w:rPr>
            </w:pPr>
            <w:r w:rsidRPr="001F729E">
              <w:rPr>
                <w:sz w:val="28"/>
                <w:szCs w:val="28"/>
              </w:rPr>
              <w:t>Среднее значение</w:t>
            </w:r>
          </w:p>
        </w:tc>
        <w:tc>
          <w:tcPr>
            <w:tcW w:w="801" w:type="dxa"/>
          </w:tcPr>
          <w:p w:rsidR="00DB7C9F" w:rsidRPr="001F729E" w:rsidRDefault="00DB7C9F" w:rsidP="002C0B44">
            <w:pPr>
              <w:widowControl w:val="0"/>
              <w:rPr>
                <w:sz w:val="28"/>
                <w:szCs w:val="28"/>
              </w:rPr>
            </w:pPr>
            <w:r w:rsidRPr="001F729E">
              <w:rPr>
                <w:sz w:val="28"/>
                <w:szCs w:val="28"/>
              </w:rPr>
              <w:t>0,75</w:t>
            </w:r>
          </w:p>
        </w:tc>
        <w:tc>
          <w:tcPr>
            <w:tcW w:w="860" w:type="dxa"/>
          </w:tcPr>
          <w:p w:rsidR="00DB7C9F" w:rsidRPr="001F729E" w:rsidRDefault="00DB7C9F" w:rsidP="002C0B44">
            <w:pPr>
              <w:widowControl w:val="0"/>
              <w:rPr>
                <w:sz w:val="28"/>
                <w:szCs w:val="28"/>
              </w:rPr>
            </w:pPr>
            <w:r w:rsidRPr="001F729E">
              <w:rPr>
                <w:sz w:val="28"/>
                <w:szCs w:val="28"/>
              </w:rPr>
              <w:t>0,75</w:t>
            </w:r>
          </w:p>
        </w:tc>
        <w:tc>
          <w:tcPr>
            <w:tcW w:w="636" w:type="dxa"/>
          </w:tcPr>
          <w:p w:rsidR="00DB7C9F" w:rsidRPr="001F729E" w:rsidRDefault="00DB7C9F" w:rsidP="002C0B44">
            <w:pPr>
              <w:widowControl w:val="0"/>
              <w:ind w:right="-151"/>
              <w:rPr>
                <w:sz w:val="28"/>
                <w:szCs w:val="28"/>
              </w:rPr>
            </w:pPr>
            <w:r w:rsidRPr="001F729E">
              <w:rPr>
                <w:sz w:val="28"/>
                <w:szCs w:val="28"/>
              </w:rPr>
              <w:t>0,75</w:t>
            </w:r>
          </w:p>
        </w:tc>
        <w:tc>
          <w:tcPr>
            <w:tcW w:w="788" w:type="dxa"/>
          </w:tcPr>
          <w:p w:rsidR="00DB7C9F" w:rsidRPr="001F729E" w:rsidRDefault="00DB7C9F" w:rsidP="002C0B44">
            <w:pPr>
              <w:widowControl w:val="0"/>
              <w:rPr>
                <w:sz w:val="28"/>
                <w:szCs w:val="28"/>
              </w:rPr>
            </w:pPr>
            <w:r w:rsidRPr="001F729E">
              <w:rPr>
                <w:sz w:val="28"/>
                <w:szCs w:val="28"/>
              </w:rPr>
              <w:t>0,1</w:t>
            </w:r>
          </w:p>
        </w:tc>
        <w:tc>
          <w:tcPr>
            <w:tcW w:w="851" w:type="dxa"/>
          </w:tcPr>
          <w:p w:rsidR="00DB7C9F" w:rsidRPr="001F729E" w:rsidRDefault="00DB7C9F" w:rsidP="002C0B44">
            <w:pPr>
              <w:widowControl w:val="0"/>
              <w:rPr>
                <w:sz w:val="28"/>
                <w:szCs w:val="28"/>
              </w:rPr>
            </w:pPr>
            <w:r w:rsidRPr="001F729E">
              <w:rPr>
                <w:sz w:val="28"/>
                <w:szCs w:val="28"/>
              </w:rPr>
              <w:t>0,1</w:t>
            </w:r>
          </w:p>
        </w:tc>
        <w:tc>
          <w:tcPr>
            <w:tcW w:w="708" w:type="dxa"/>
          </w:tcPr>
          <w:p w:rsidR="00DB7C9F" w:rsidRPr="001F729E" w:rsidRDefault="00DB7C9F" w:rsidP="002C0B44">
            <w:pPr>
              <w:widowControl w:val="0"/>
              <w:rPr>
                <w:sz w:val="28"/>
                <w:szCs w:val="28"/>
              </w:rPr>
            </w:pPr>
            <w:r w:rsidRPr="001F729E">
              <w:rPr>
                <w:sz w:val="28"/>
                <w:szCs w:val="28"/>
              </w:rPr>
              <w:t>0,1</w:t>
            </w:r>
          </w:p>
        </w:tc>
        <w:tc>
          <w:tcPr>
            <w:tcW w:w="709" w:type="dxa"/>
          </w:tcPr>
          <w:p w:rsidR="00DB7C9F" w:rsidRPr="001F729E" w:rsidRDefault="00DB7C9F" w:rsidP="002C0B44">
            <w:pPr>
              <w:widowControl w:val="0"/>
              <w:rPr>
                <w:sz w:val="28"/>
                <w:szCs w:val="28"/>
              </w:rPr>
            </w:pPr>
            <w:r w:rsidRPr="001F729E">
              <w:rPr>
                <w:sz w:val="28"/>
                <w:szCs w:val="28"/>
              </w:rPr>
              <w:t>0,7</w:t>
            </w:r>
          </w:p>
        </w:tc>
        <w:tc>
          <w:tcPr>
            <w:tcW w:w="851" w:type="dxa"/>
          </w:tcPr>
          <w:p w:rsidR="00DB7C9F" w:rsidRPr="001F729E" w:rsidRDefault="00DB7C9F" w:rsidP="002C0B44">
            <w:pPr>
              <w:widowControl w:val="0"/>
              <w:rPr>
                <w:sz w:val="28"/>
                <w:szCs w:val="28"/>
              </w:rPr>
            </w:pPr>
            <w:r w:rsidRPr="001F729E">
              <w:rPr>
                <w:sz w:val="28"/>
                <w:szCs w:val="28"/>
              </w:rPr>
              <w:t>0,7</w:t>
            </w:r>
          </w:p>
        </w:tc>
        <w:tc>
          <w:tcPr>
            <w:tcW w:w="1176" w:type="dxa"/>
          </w:tcPr>
          <w:p w:rsidR="00DB7C9F" w:rsidRPr="001F729E" w:rsidRDefault="00DB7C9F" w:rsidP="002C0B44">
            <w:pPr>
              <w:widowControl w:val="0"/>
              <w:rPr>
                <w:sz w:val="28"/>
                <w:szCs w:val="28"/>
              </w:rPr>
            </w:pPr>
            <w:r w:rsidRPr="001F729E">
              <w:rPr>
                <w:sz w:val="28"/>
                <w:szCs w:val="28"/>
              </w:rPr>
              <w:t>0,7</w:t>
            </w:r>
          </w:p>
        </w:tc>
      </w:tr>
      <w:tr w:rsidR="00DB7C9F" w:rsidRPr="001F729E" w:rsidTr="00DB7C9F">
        <w:tc>
          <w:tcPr>
            <w:tcW w:w="2268" w:type="dxa"/>
          </w:tcPr>
          <w:p w:rsidR="00DB7C9F" w:rsidRPr="001F729E" w:rsidRDefault="00DB7C9F" w:rsidP="002C0B44">
            <w:pPr>
              <w:widowControl w:val="0"/>
              <w:rPr>
                <w:sz w:val="28"/>
                <w:szCs w:val="28"/>
              </w:rPr>
            </w:pPr>
            <w:r w:rsidRPr="001F729E">
              <w:rPr>
                <w:sz w:val="28"/>
                <w:szCs w:val="28"/>
              </w:rPr>
              <w:t>Расчетное значение</w:t>
            </w:r>
            <w:r w:rsidR="001F2942" w:rsidRPr="001F729E">
              <w:rPr>
                <w:sz w:val="28"/>
                <w:szCs w:val="28"/>
              </w:rPr>
              <w:t xml:space="preserve"> без учета СФД</w:t>
            </w:r>
          </w:p>
        </w:tc>
        <w:tc>
          <w:tcPr>
            <w:tcW w:w="801" w:type="dxa"/>
          </w:tcPr>
          <w:p w:rsidR="00DB7C9F" w:rsidRPr="001F729E" w:rsidRDefault="00DB7C9F" w:rsidP="002C0B44">
            <w:pPr>
              <w:widowControl w:val="0"/>
              <w:rPr>
                <w:sz w:val="28"/>
                <w:szCs w:val="28"/>
              </w:rPr>
            </w:pPr>
            <w:r w:rsidRPr="001F729E">
              <w:rPr>
                <w:sz w:val="28"/>
                <w:szCs w:val="28"/>
              </w:rPr>
              <w:t>0,31</w:t>
            </w:r>
          </w:p>
        </w:tc>
        <w:tc>
          <w:tcPr>
            <w:tcW w:w="860" w:type="dxa"/>
          </w:tcPr>
          <w:p w:rsidR="00DB7C9F" w:rsidRPr="001F729E" w:rsidRDefault="00DB7C9F" w:rsidP="002C0B44">
            <w:pPr>
              <w:widowControl w:val="0"/>
              <w:rPr>
                <w:sz w:val="28"/>
                <w:szCs w:val="28"/>
              </w:rPr>
            </w:pPr>
            <w:r w:rsidRPr="001F729E">
              <w:rPr>
                <w:sz w:val="28"/>
                <w:szCs w:val="28"/>
              </w:rPr>
              <w:t>0,16</w:t>
            </w:r>
          </w:p>
        </w:tc>
        <w:tc>
          <w:tcPr>
            <w:tcW w:w="636" w:type="dxa"/>
          </w:tcPr>
          <w:p w:rsidR="00DB7C9F" w:rsidRPr="001F729E" w:rsidRDefault="00A624DA" w:rsidP="002C0B44">
            <w:pPr>
              <w:widowControl w:val="0"/>
              <w:ind w:right="-151"/>
              <w:rPr>
                <w:sz w:val="28"/>
                <w:szCs w:val="28"/>
              </w:rPr>
            </w:pPr>
            <w:r w:rsidRPr="001F729E">
              <w:rPr>
                <w:sz w:val="28"/>
                <w:szCs w:val="28"/>
              </w:rPr>
              <w:t>1,9</w:t>
            </w:r>
          </w:p>
        </w:tc>
        <w:tc>
          <w:tcPr>
            <w:tcW w:w="788" w:type="dxa"/>
          </w:tcPr>
          <w:p w:rsidR="00DB7C9F" w:rsidRPr="001F729E" w:rsidRDefault="00DB7C9F" w:rsidP="002C0B44">
            <w:pPr>
              <w:widowControl w:val="0"/>
              <w:rPr>
                <w:sz w:val="28"/>
                <w:szCs w:val="28"/>
              </w:rPr>
            </w:pPr>
            <w:r w:rsidRPr="001F729E">
              <w:rPr>
                <w:sz w:val="28"/>
                <w:szCs w:val="28"/>
              </w:rPr>
              <w:t>0,27</w:t>
            </w:r>
          </w:p>
        </w:tc>
        <w:tc>
          <w:tcPr>
            <w:tcW w:w="851" w:type="dxa"/>
          </w:tcPr>
          <w:p w:rsidR="00DB7C9F" w:rsidRPr="001F729E" w:rsidRDefault="00DB7C9F" w:rsidP="002C0B44">
            <w:pPr>
              <w:widowControl w:val="0"/>
              <w:rPr>
                <w:sz w:val="28"/>
                <w:szCs w:val="28"/>
              </w:rPr>
            </w:pPr>
            <w:r w:rsidRPr="001F729E">
              <w:rPr>
                <w:sz w:val="28"/>
                <w:szCs w:val="28"/>
              </w:rPr>
              <w:t>0,</w:t>
            </w:r>
            <w:r w:rsidR="004122BE" w:rsidRPr="001F729E">
              <w:rPr>
                <w:sz w:val="28"/>
                <w:szCs w:val="28"/>
              </w:rPr>
              <w:t>397</w:t>
            </w:r>
          </w:p>
        </w:tc>
        <w:tc>
          <w:tcPr>
            <w:tcW w:w="708" w:type="dxa"/>
          </w:tcPr>
          <w:p w:rsidR="00DB7C9F" w:rsidRPr="001F729E" w:rsidRDefault="005B72B1" w:rsidP="002C0B44">
            <w:pPr>
              <w:widowControl w:val="0"/>
              <w:rPr>
                <w:sz w:val="28"/>
                <w:szCs w:val="28"/>
              </w:rPr>
            </w:pPr>
            <w:r w:rsidRPr="001F729E">
              <w:rPr>
                <w:sz w:val="28"/>
                <w:szCs w:val="28"/>
              </w:rPr>
              <w:t>0,7</w:t>
            </w:r>
            <w:r w:rsidR="004122BE" w:rsidRPr="001F729E">
              <w:rPr>
                <w:sz w:val="28"/>
                <w:szCs w:val="28"/>
              </w:rPr>
              <w:t>2</w:t>
            </w:r>
          </w:p>
        </w:tc>
        <w:tc>
          <w:tcPr>
            <w:tcW w:w="709" w:type="dxa"/>
          </w:tcPr>
          <w:p w:rsidR="00DB7C9F" w:rsidRPr="001F729E" w:rsidRDefault="00DB7C9F" w:rsidP="002C0B44">
            <w:pPr>
              <w:widowControl w:val="0"/>
              <w:rPr>
                <w:sz w:val="28"/>
                <w:szCs w:val="28"/>
              </w:rPr>
            </w:pPr>
            <w:r w:rsidRPr="001F729E">
              <w:rPr>
                <w:sz w:val="28"/>
                <w:szCs w:val="28"/>
              </w:rPr>
              <w:t>0,2</w:t>
            </w:r>
            <w:r w:rsidR="00F67B7A" w:rsidRPr="001F729E">
              <w:rPr>
                <w:sz w:val="28"/>
                <w:szCs w:val="28"/>
              </w:rPr>
              <w:t>3</w:t>
            </w:r>
          </w:p>
        </w:tc>
        <w:tc>
          <w:tcPr>
            <w:tcW w:w="851" w:type="dxa"/>
          </w:tcPr>
          <w:p w:rsidR="00DB7C9F" w:rsidRPr="001F729E" w:rsidRDefault="00DB7C9F" w:rsidP="002C0B44">
            <w:pPr>
              <w:widowControl w:val="0"/>
              <w:rPr>
                <w:sz w:val="28"/>
                <w:szCs w:val="28"/>
              </w:rPr>
            </w:pPr>
            <w:r w:rsidRPr="001F729E">
              <w:rPr>
                <w:sz w:val="28"/>
                <w:szCs w:val="28"/>
              </w:rPr>
              <w:t>0,</w:t>
            </w:r>
            <w:r w:rsidR="000765DD" w:rsidRPr="001F729E">
              <w:rPr>
                <w:sz w:val="28"/>
                <w:szCs w:val="28"/>
              </w:rPr>
              <w:t>66</w:t>
            </w:r>
          </w:p>
        </w:tc>
        <w:tc>
          <w:tcPr>
            <w:tcW w:w="1176" w:type="dxa"/>
          </w:tcPr>
          <w:p w:rsidR="00DB7C9F" w:rsidRPr="001F729E" w:rsidRDefault="00DB7C9F" w:rsidP="002C0B44">
            <w:pPr>
              <w:widowControl w:val="0"/>
              <w:ind w:left="-124" w:right="-108"/>
              <w:rPr>
                <w:sz w:val="28"/>
                <w:szCs w:val="28"/>
                <w:vertAlign w:val="superscript"/>
              </w:rPr>
            </w:pPr>
            <w:r w:rsidRPr="001F729E">
              <w:rPr>
                <w:sz w:val="28"/>
                <w:szCs w:val="28"/>
              </w:rPr>
              <w:t xml:space="preserve">0,66 </w:t>
            </w:r>
          </w:p>
        </w:tc>
      </w:tr>
      <w:tr w:rsidR="001F2942" w:rsidRPr="001F729E" w:rsidTr="00DB7C9F">
        <w:tc>
          <w:tcPr>
            <w:tcW w:w="2268" w:type="dxa"/>
          </w:tcPr>
          <w:p w:rsidR="001F2942" w:rsidRPr="001F729E" w:rsidRDefault="001F2942" w:rsidP="002C0B44">
            <w:pPr>
              <w:widowControl w:val="0"/>
              <w:rPr>
                <w:sz w:val="28"/>
                <w:szCs w:val="28"/>
              </w:rPr>
            </w:pPr>
            <w:r w:rsidRPr="001F729E">
              <w:rPr>
                <w:sz w:val="28"/>
                <w:szCs w:val="28"/>
              </w:rPr>
              <w:t>Расчетное значение с учетом влияния СФД</w:t>
            </w:r>
          </w:p>
        </w:tc>
        <w:tc>
          <w:tcPr>
            <w:tcW w:w="801" w:type="dxa"/>
          </w:tcPr>
          <w:p w:rsidR="001F2942" w:rsidRPr="001F729E" w:rsidRDefault="001F2942" w:rsidP="002C0B44">
            <w:pPr>
              <w:widowControl w:val="0"/>
              <w:rPr>
                <w:sz w:val="28"/>
                <w:szCs w:val="28"/>
              </w:rPr>
            </w:pPr>
            <w:r w:rsidRPr="001F729E">
              <w:rPr>
                <w:sz w:val="28"/>
                <w:szCs w:val="28"/>
              </w:rPr>
              <w:t>0,31</w:t>
            </w:r>
          </w:p>
        </w:tc>
        <w:tc>
          <w:tcPr>
            <w:tcW w:w="860" w:type="dxa"/>
          </w:tcPr>
          <w:p w:rsidR="001F2942" w:rsidRPr="001F729E" w:rsidRDefault="001F2942" w:rsidP="002C0B44">
            <w:pPr>
              <w:widowControl w:val="0"/>
              <w:rPr>
                <w:sz w:val="28"/>
                <w:szCs w:val="28"/>
              </w:rPr>
            </w:pPr>
            <w:r w:rsidRPr="001F729E">
              <w:rPr>
                <w:sz w:val="28"/>
                <w:szCs w:val="28"/>
              </w:rPr>
              <w:t>0,16</w:t>
            </w:r>
          </w:p>
        </w:tc>
        <w:tc>
          <w:tcPr>
            <w:tcW w:w="636" w:type="dxa"/>
          </w:tcPr>
          <w:p w:rsidR="001F2942" w:rsidRPr="001F729E" w:rsidRDefault="000E035C" w:rsidP="002C0B44">
            <w:pPr>
              <w:widowControl w:val="0"/>
              <w:ind w:right="-151"/>
              <w:rPr>
                <w:sz w:val="28"/>
                <w:szCs w:val="28"/>
              </w:rPr>
            </w:pPr>
            <w:r w:rsidRPr="001F729E">
              <w:rPr>
                <w:sz w:val="28"/>
                <w:szCs w:val="28"/>
              </w:rPr>
              <w:t>1,9</w:t>
            </w:r>
          </w:p>
        </w:tc>
        <w:tc>
          <w:tcPr>
            <w:tcW w:w="788" w:type="dxa"/>
          </w:tcPr>
          <w:p w:rsidR="001F2942" w:rsidRPr="001F729E" w:rsidRDefault="00952788" w:rsidP="002C0B44">
            <w:pPr>
              <w:widowControl w:val="0"/>
              <w:rPr>
                <w:sz w:val="28"/>
                <w:szCs w:val="28"/>
              </w:rPr>
            </w:pPr>
            <w:r w:rsidRPr="001F729E">
              <w:rPr>
                <w:sz w:val="28"/>
                <w:szCs w:val="28"/>
              </w:rPr>
              <w:t>0,27</w:t>
            </w:r>
          </w:p>
        </w:tc>
        <w:tc>
          <w:tcPr>
            <w:tcW w:w="851" w:type="dxa"/>
          </w:tcPr>
          <w:p w:rsidR="001F2942" w:rsidRPr="001F729E" w:rsidRDefault="00952788" w:rsidP="002C0B44">
            <w:pPr>
              <w:widowControl w:val="0"/>
              <w:rPr>
                <w:sz w:val="28"/>
                <w:szCs w:val="28"/>
              </w:rPr>
            </w:pPr>
            <w:r w:rsidRPr="001F729E">
              <w:rPr>
                <w:sz w:val="28"/>
                <w:szCs w:val="28"/>
              </w:rPr>
              <w:t>0,</w:t>
            </w:r>
            <w:r w:rsidR="004122BE" w:rsidRPr="001F729E">
              <w:rPr>
                <w:sz w:val="28"/>
                <w:szCs w:val="28"/>
              </w:rPr>
              <w:t>398</w:t>
            </w:r>
          </w:p>
        </w:tc>
        <w:tc>
          <w:tcPr>
            <w:tcW w:w="708" w:type="dxa"/>
          </w:tcPr>
          <w:p w:rsidR="001F2942" w:rsidRPr="001F729E" w:rsidRDefault="004122BE" w:rsidP="002C0B44">
            <w:pPr>
              <w:widowControl w:val="0"/>
              <w:rPr>
                <w:sz w:val="28"/>
                <w:szCs w:val="28"/>
              </w:rPr>
            </w:pPr>
            <w:r w:rsidRPr="001F729E">
              <w:rPr>
                <w:sz w:val="28"/>
                <w:szCs w:val="28"/>
              </w:rPr>
              <w:t>1,31</w:t>
            </w:r>
          </w:p>
        </w:tc>
        <w:tc>
          <w:tcPr>
            <w:tcW w:w="709" w:type="dxa"/>
          </w:tcPr>
          <w:p w:rsidR="001F2942" w:rsidRPr="001F729E" w:rsidRDefault="001F2942" w:rsidP="002C0B44">
            <w:pPr>
              <w:widowControl w:val="0"/>
              <w:rPr>
                <w:sz w:val="28"/>
                <w:szCs w:val="28"/>
              </w:rPr>
            </w:pPr>
            <w:r w:rsidRPr="001F729E">
              <w:rPr>
                <w:sz w:val="28"/>
                <w:szCs w:val="28"/>
              </w:rPr>
              <w:t>0,2</w:t>
            </w:r>
            <w:r w:rsidR="00F67B7A" w:rsidRPr="001F729E">
              <w:rPr>
                <w:sz w:val="28"/>
                <w:szCs w:val="28"/>
              </w:rPr>
              <w:t>3</w:t>
            </w:r>
          </w:p>
        </w:tc>
        <w:tc>
          <w:tcPr>
            <w:tcW w:w="851" w:type="dxa"/>
          </w:tcPr>
          <w:p w:rsidR="001F2942" w:rsidRPr="001F729E" w:rsidRDefault="001F2942" w:rsidP="002C0B44">
            <w:pPr>
              <w:widowControl w:val="0"/>
              <w:rPr>
                <w:sz w:val="28"/>
                <w:szCs w:val="28"/>
              </w:rPr>
            </w:pPr>
            <w:r w:rsidRPr="001F729E">
              <w:rPr>
                <w:sz w:val="28"/>
                <w:szCs w:val="28"/>
              </w:rPr>
              <w:t>0,</w:t>
            </w:r>
            <w:r w:rsidR="000765DD" w:rsidRPr="001F729E">
              <w:rPr>
                <w:sz w:val="28"/>
                <w:szCs w:val="28"/>
              </w:rPr>
              <w:t>66</w:t>
            </w:r>
          </w:p>
        </w:tc>
        <w:tc>
          <w:tcPr>
            <w:tcW w:w="1176" w:type="dxa"/>
          </w:tcPr>
          <w:p w:rsidR="001F2942" w:rsidRPr="001F729E" w:rsidRDefault="001F2942" w:rsidP="002C0B44">
            <w:pPr>
              <w:widowControl w:val="0"/>
              <w:ind w:left="-124" w:right="-108"/>
              <w:rPr>
                <w:sz w:val="28"/>
                <w:szCs w:val="28"/>
              </w:rPr>
            </w:pPr>
            <w:r w:rsidRPr="001F729E">
              <w:rPr>
                <w:sz w:val="28"/>
                <w:szCs w:val="28"/>
              </w:rPr>
              <w:t>0,66</w:t>
            </w:r>
          </w:p>
        </w:tc>
      </w:tr>
      <w:tr w:rsidR="00AC55BF" w:rsidRPr="001F729E" w:rsidTr="00F45B83">
        <w:tc>
          <w:tcPr>
            <w:tcW w:w="2268" w:type="dxa"/>
          </w:tcPr>
          <w:p w:rsidR="00AC55BF" w:rsidRPr="001F729E" w:rsidRDefault="00AC55BF" w:rsidP="002C0B44">
            <w:pPr>
              <w:widowControl w:val="0"/>
              <w:rPr>
                <w:sz w:val="28"/>
                <w:szCs w:val="28"/>
              </w:rPr>
            </w:pPr>
            <w:r>
              <w:rPr>
                <w:sz w:val="28"/>
                <w:szCs w:val="28"/>
              </w:rPr>
              <w:t>Общее значение живучести без учета СФД</w:t>
            </w:r>
          </w:p>
        </w:tc>
        <w:tc>
          <w:tcPr>
            <w:tcW w:w="7380" w:type="dxa"/>
            <w:gridSpan w:val="9"/>
          </w:tcPr>
          <w:p w:rsidR="00AC55BF" w:rsidRDefault="00AC55BF" w:rsidP="002C0B44">
            <w:pPr>
              <w:widowControl w:val="0"/>
              <w:ind w:left="-124" w:right="-108"/>
              <w:jc w:val="center"/>
              <w:rPr>
                <w:sz w:val="28"/>
                <w:szCs w:val="28"/>
              </w:rPr>
            </w:pPr>
          </w:p>
          <w:p w:rsidR="00AC55BF" w:rsidRPr="001F729E" w:rsidRDefault="00AC55BF" w:rsidP="002C0B44">
            <w:pPr>
              <w:widowControl w:val="0"/>
              <w:ind w:left="-124" w:right="-108"/>
              <w:jc w:val="center"/>
              <w:rPr>
                <w:sz w:val="28"/>
                <w:szCs w:val="28"/>
              </w:rPr>
            </w:pPr>
            <w:r>
              <w:rPr>
                <w:sz w:val="28"/>
                <w:szCs w:val="28"/>
              </w:rPr>
              <w:t>0,</w:t>
            </w:r>
            <w:r w:rsidR="00E7763B">
              <w:rPr>
                <w:sz w:val="28"/>
                <w:szCs w:val="28"/>
              </w:rPr>
              <w:t>59</w:t>
            </w:r>
          </w:p>
        </w:tc>
      </w:tr>
      <w:tr w:rsidR="00AC55BF" w:rsidRPr="001F729E" w:rsidTr="00F45B83">
        <w:tc>
          <w:tcPr>
            <w:tcW w:w="2268" w:type="dxa"/>
          </w:tcPr>
          <w:p w:rsidR="00AC55BF" w:rsidRPr="001F729E" w:rsidRDefault="00AC55BF" w:rsidP="002C0B44">
            <w:pPr>
              <w:widowControl w:val="0"/>
              <w:rPr>
                <w:sz w:val="28"/>
                <w:szCs w:val="28"/>
              </w:rPr>
            </w:pPr>
            <w:r>
              <w:rPr>
                <w:sz w:val="28"/>
                <w:szCs w:val="28"/>
              </w:rPr>
              <w:t>Общее значение живучести с учетом влияния СФД</w:t>
            </w:r>
          </w:p>
        </w:tc>
        <w:tc>
          <w:tcPr>
            <w:tcW w:w="7380" w:type="dxa"/>
            <w:gridSpan w:val="9"/>
          </w:tcPr>
          <w:p w:rsidR="00AC55BF" w:rsidRDefault="00AC55BF" w:rsidP="002C0B44">
            <w:pPr>
              <w:widowControl w:val="0"/>
              <w:ind w:left="-124" w:right="-108"/>
              <w:jc w:val="center"/>
              <w:rPr>
                <w:sz w:val="28"/>
                <w:szCs w:val="28"/>
              </w:rPr>
            </w:pPr>
          </w:p>
          <w:p w:rsidR="00AC55BF" w:rsidRPr="001F729E" w:rsidRDefault="00AC55BF" w:rsidP="002C0B44">
            <w:pPr>
              <w:widowControl w:val="0"/>
              <w:ind w:left="-124" w:right="-108"/>
              <w:jc w:val="center"/>
              <w:rPr>
                <w:sz w:val="28"/>
                <w:szCs w:val="28"/>
              </w:rPr>
            </w:pPr>
            <w:r>
              <w:rPr>
                <w:sz w:val="28"/>
                <w:szCs w:val="28"/>
              </w:rPr>
              <w:t>0,6</w:t>
            </w:r>
            <w:r w:rsidR="00E7763B">
              <w:rPr>
                <w:sz w:val="28"/>
                <w:szCs w:val="28"/>
              </w:rPr>
              <w:t>5</w:t>
            </w:r>
          </w:p>
        </w:tc>
      </w:tr>
    </w:tbl>
    <w:p w:rsidR="00414B87" w:rsidRDefault="00414B87" w:rsidP="00D44B40">
      <w:pPr>
        <w:autoSpaceDE w:val="0"/>
        <w:autoSpaceDN w:val="0"/>
        <w:adjustRightInd w:val="0"/>
        <w:spacing w:after="240" w:line="360" w:lineRule="auto"/>
        <w:jc w:val="center"/>
        <w:rPr>
          <w:b/>
          <w:sz w:val="28"/>
          <w:szCs w:val="32"/>
        </w:rPr>
      </w:pPr>
    </w:p>
    <w:p w:rsidR="00414B87" w:rsidRDefault="00414B87">
      <w:pPr>
        <w:rPr>
          <w:b/>
          <w:sz w:val="28"/>
          <w:szCs w:val="32"/>
        </w:rPr>
      </w:pPr>
      <w:r>
        <w:rPr>
          <w:b/>
          <w:sz w:val="28"/>
          <w:szCs w:val="32"/>
        </w:rPr>
        <w:br w:type="page"/>
      </w:r>
    </w:p>
    <w:p w:rsidR="00C24EB4" w:rsidRPr="001F729E" w:rsidRDefault="004A6F6C" w:rsidP="00D44B40">
      <w:pPr>
        <w:autoSpaceDE w:val="0"/>
        <w:autoSpaceDN w:val="0"/>
        <w:adjustRightInd w:val="0"/>
        <w:spacing w:after="240" w:line="360" w:lineRule="auto"/>
        <w:jc w:val="center"/>
        <w:rPr>
          <w:b/>
          <w:sz w:val="28"/>
          <w:szCs w:val="32"/>
        </w:rPr>
      </w:pPr>
      <w:r w:rsidRPr="001F729E">
        <w:rPr>
          <w:b/>
          <w:sz w:val="28"/>
          <w:szCs w:val="32"/>
        </w:rPr>
        <w:lastRenderedPageBreak/>
        <w:t>8.3 Выводы и сравнительный анализ из оценки живучести</w:t>
      </w:r>
    </w:p>
    <w:p w:rsidR="00160D60" w:rsidRPr="001F729E" w:rsidRDefault="00F302EB" w:rsidP="00D1329A">
      <w:pPr>
        <w:widowControl w:val="0"/>
        <w:spacing w:line="336" w:lineRule="auto"/>
        <w:ind w:firstLine="720"/>
        <w:jc w:val="both"/>
        <w:rPr>
          <w:sz w:val="28"/>
          <w:szCs w:val="28"/>
        </w:rPr>
      </w:pPr>
      <w:r w:rsidRPr="001F729E">
        <w:rPr>
          <w:sz w:val="28"/>
          <w:szCs w:val="28"/>
        </w:rPr>
        <w:t>Согласно результатам анализа предприятие готово к финансовым последствиям воз</w:t>
      </w:r>
      <w:r w:rsidR="0076440B">
        <w:rPr>
          <w:sz w:val="28"/>
          <w:szCs w:val="28"/>
        </w:rPr>
        <w:t>никновения масштабных нарушений, инновационная надежность средняя.</w:t>
      </w:r>
      <w:r w:rsidRPr="001F729E">
        <w:rPr>
          <w:sz w:val="28"/>
          <w:szCs w:val="28"/>
        </w:rPr>
        <w:t xml:space="preserve"> </w:t>
      </w:r>
      <w:r w:rsidR="00160D60" w:rsidRPr="001F729E">
        <w:rPr>
          <w:sz w:val="28"/>
          <w:szCs w:val="28"/>
        </w:rPr>
        <w:t xml:space="preserve">В  условиях, пока живучесть остается на прежнем уровне предлагается использовать страховые инструменты (как добровольного, так и обязательного страхования) для повышения уровня обеспеченности организации финансовыми средствами для ликвидации последствий возможных рисков и восстановления ее функционирования. </w:t>
      </w:r>
    </w:p>
    <w:p w:rsidR="00160D60" w:rsidRPr="001F729E" w:rsidRDefault="00160D60" w:rsidP="00D1329A">
      <w:pPr>
        <w:widowControl w:val="0"/>
        <w:spacing w:line="336" w:lineRule="auto"/>
        <w:ind w:firstLine="720"/>
        <w:jc w:val="both"/>
        <w:rPr>
          <w:sz w:val="28"/>
          <w:szCs w:val="28"/>
        </w:rPr>
      </w:pPr>
      <w:r w:rsidRPr="001F729E">
        <w:rPr>
          <w:sz w:val="28"/>
          <w:szCs w:val="28"/>
        </w:rPr>
        <w:t>Необходимо отметить, что на предприятии разработка и  выбор  управленческих воздействий происходит  эффективно с достаточной отдачей. Однако</w:t>
      </w:r>
      <w:proofErr w:type="gramStart"/>
      <w:r w:rsidRPr="001F729E">
        <w:rPr>
          <w:sz w:val="28"/>
          <w:szCs w:val="28"/>
        </w:rPr>
        <w:t>,</w:t>
      </w:r>
      <w:proofErr w:type="gramEnd"/>
      <w:r w:rsidRPr="001F729E">
        <w:rPr>
          <w:sz w:val="28"/>
          <w:szCs w:val="28"/>
        </w:rPr>
        <w:t xml:space="preserve"> их количества </w:t>
      </w:r>
      <w:r w:rsidR="0076440B">
        <w:rPr>
          <w:sz w:val="28"/>
          <w:szCs w:val="28"/>
        </w:rPr>
        <w:t>может быть</w:t>
      </w:r>
      <w:r w:rsidRPr="001F729E">
        <w:rPr>
          <w:sz w:val="28"/>
          <w:szCs w:val="28"/>
        </w:rPr>
        <w:t xml:space="preserve"> недостаточно, чтобы компенсировать возможную опасность. Кроме того, выявлена крайне невысокая готовность персонала к ликвидации последствий, остается низкой их восприимчивость к управленческим воздействиям при реализации комплексного управления рисками. </w:t>
      </w:r>
    </w:p>
    <w:p w:rsidR="00160D60" w:rsidRPr="001F729E" w:rsidRDefault="00F302EB" w:rsidP="00460672">
      <w:pPr>
        <w:pStyle w:val="ac"/>
        <w:autoSpaceDE w:val="0"/>
        <w:autoSpaceDN w:val="0"/>
        <w:adjustRightInd w:val="0"/>
        <w:spacing w:line="360" w:lineRule="auto"/>
        <w:ind w:left="0" w:firstLine="709"/>
        <w:jc w:val="both"/>
        <w:rPr>
          <w:sz w:val="28"/>
        </w:rPr>
      </w:pPr>
      <w:r w:rsidRPr="001F729E">
        <w:rPr>
          <w:sz w:val="28"/>
        </w:rPr>
        <w:t xml:space="preserve">Вместе с тем, анализ </w:t>
      </w:r>
      <w:r w:rsidR="00160D60" w:rsidRPr="001F729E">
        <w:rPr>
          <w:sz w:val="28"/>
        </w:rPr>
        <w:t xml:space="preserve">показал, что страховой фонд документации </w:t>
      </w:r>
      <w:r w:rsidRPr="001F729E">
        <w:rPr>
          <w:sz w:val="28"/>
        </w:rPr>
        <w:t xml:space="preserve">на достаточном уровне </w:t>
      </w:r>
      <w:r w:rsidR="00160D60" w:rsidRPr="001F729E">
        <w:rPr>
          <w:sz w:val="28"/>
        </w:rPr>
        <w:t>влияет на качество живучести предприятия.</w:t>
      </w:r>
      <w:r w:rsidRPr="001F729E">
        <w:rPr>
          <w:sz w:val="28"/>
        </w:rPr>
        <w:t xml:space="preserve"> Из расчета видно, что показатель живучести  повысился с</w:t>
      </w:r>
      <w:r w:rsidR="0076440B">
        <w:rPr>
          <w:sz w:val="28"/>
        </w:rPr>
        <w:t xml:space="preserve"> 0, </w:t>
      </w:r>
      <w:r w:rsidR="00D01715">
        <w:rPr>
          <w:sz w:val="28"/>
        </w:rPr>
        <w:t>59</w:t>
      </w:r>
      <w:r w:rsidR="0076440B">
        <w:rPr>
          <w:sz w:val="28"/>
        </w:rPr>
        <w:t xml:space="preserve"> </w:t>
      </w:r>
      <w:r w:rsidRPr="001F729E">
        <w:rPr>
          <w:sz w:val="28"/>
        </w:rPr>
        <w:t>до</w:t>
      </w:r>
      <w:r w:rsidR="0076440B">
        <w:rPr>
          <w:sz w:val="28"/>
        </w:rPr>
        <w:t xml:space="preserve"> 0,6</w:t>
      </w:r>
      <w:r w:rsidR="00D01715">
        <w:rPr>
          <w:sz w:val="28"/>
        </w:rPr>
        <w:t>5</w:t>
      </w:r>
      <w:r w:rsidRPr="001F729E">
        <w:rPr>
          <w:sz w:val="28"/>
        </w:rPr>
        <w:t xml:space="preserve"> в результате создания на предприятие территориального страхового фонда документации. </w:t>
      </w:r>
      <w:r w:rsidR="00160D60" w:rsidRPr="001F729E">
        <w:rPr>
          <w:sz w:val="28"/>
        </w:rPr>
        <w:t xml:space="preserve"> Следовательно, создание СФД на опасные объекты является действительно целесообразным и экономически эффективным мероприятием, позволяющим осуществлять деятельность по минимизации  негативных последствий возникших чрезвычайных ситуаций на более высоком, профессиональном уровне.</w:t>
      </w:r>
    </w:p>
    <w:p w:rsidR="00460672" w:rsidRPr="001F729E" w:rsidRDefault="004233CC" w:rsidP="00460672">
      <w:pPr>
        <w:pStyle w:val="ac"/>
        <w:autoSpaceDE w:val="0"/>
        <w:autoSpaceDN w:val="0"/>
        <w:adjustRightInd w:val="0"/>
        <w:spacing w:line="360" w:lineRule="auto"/>
        <w:ind w:left="0" w:firstLine="709"/>
        <w:jc w:val="both"/>
        <w:rPr>
          <w:sz w:val="28"/>
        </w:rPr>
      </w:pPr>
      <w:r>
        <w:rPr>
          <w:sz w:val="28"/>
        </w:rPr>
        <w:t>Предотвратить аварию</w:t>
      </w:r>
      <w:r w:rsidR="00460672" w:rsidRPr="001F729E">
        <w:rPr>
          <w:sz w:val="28"/>
        </w:rPr>
        <w:t xml:space="preserve"> легче и дешевле, чем бороться </w:t>
      </w:r>
      <w:proofErr w:type="gramStart"/>
      <w:r w:rsidR="00460672" w:rsidRPr="001F729E">
        <w:rPr>
          <w:sz w:val="28"/>
        </w:rPr>
        <w:t>с</w:t>
      </w:r>
      <w:proofErr w:type="gramEnd"/>
      <w:r w:rsidR="00460672" w:rsidRPr="001F729E">
        <w:rPr>
          <w:sz w:val="28"/>
        </w:rPr>
        <w:t xml:space="preserve"> уже случившейся и ликвидировать её. Поэтому руководители всех уровней и во всех областях обязаны повседневно и целенаправленно уделять внимание профилактике аварий, разрабатывать и организовывать выполнение мероприятий по их предотвращению, минимизации приносимых ими жертв и разрушений. Следовательно, на каждом </w:t>
      </w:r>
      <w:r w:rsidR="00460672" w:rsidRPr="001F729E">
        <w:rPr>
          <w:sz w:val="28"/>
        </w:rPr>
        <w:lastRenderedPageBreak/>
        <w:t>предприятии, в любом хозяйстве, на всех объектах деятельности человека, его соприкосновения с техникой, наряду с профилактикой необходимо быть готовым к противостоянию авариям, как бы редко они не случались.</w:t>
      </w:r>
    </w:p>
    <w:p w:rsidR="00460672" w:rsidRPr="001F729E" w:rsidRDefault="002C0B44" w:rsidP="00460672">
      <w:pPr>
        <w:pStyle w:val="ac"/>
        <w:autoSpaceDE w:val="0"/>
        <w:autoSpaceDN w:val="0"/>
        <w:adjustRightInd w:val="0"/>
        <w:spacing w:line="360" w:lineRule="auto"/>
        <w:ind w:left="0" w:firstLine="709"/>
        <w:jc w:val="both"/>
        <w:rPr>
          <w:sz w:val="28"/>
        </w:rPr>
      </w:pPr>
      <w:r>
        <w:rPr>
          <w:sz w:val="28"/>
        </w:rPr>
        <w:t>Если р</w:t>
      </w:r>
      <w:r w:rsidR="00460672" w:rsidRPr="001F729E">
        <w:rPr>
          <w:sz w:val="28"/>
        </w:rPr>
        <w:t xml:space="preserve">уководителям кажется, что затраты на профилактику аварий и заблаговременная подготовка к ликвидации их последствий – напрасные хлопоты </w:t>
      </w:r>
      <w:r>
        <w:rPr>
          <w:sz w:val="28"/>
        </w:rPr>
        <w:t xml:space="preserve">и расходы, то </w:t>
      </w:r>
      <w:r w:rsidR="00460672" w:rsidRPr="001F729E">
        <w:rPr>
          <w:sz w:val="28"/>
        </w:rPr>
        <w:t>это серьезная ошибка. Аварии могут вызвать многие, часто кажущиеся непредсказуемыми и неуправляемыми, явления: техногенные, организационные, психофизиологические, природные или сочетания некоторых из них. И когда авария случится, ущерб от неё значительно превзойдет так называемую экономию, полученную в результате отказа от профилактики и подготовки к происшествиям. Профилактика намного уменьшает вероятность аварий, а хорошая подготовка к борьбе с разрушительными ситуациями сократит размеры и продолжительность этих трагедий, число вызываемых ими жертв и объемы ущерба.</w:t>
      </w:r>
    </w:p>
    <w:p w:rsidR="003536C2" w:rsidRPr="001F729E" w:rsidRDefault="003536C2" w:rsidP="00A92437">
      <w:pPr>
        <w:autoSpaceDE w:val="0"/>
        <w:autoSpaceDN w:val="0"/>
        <w:adjustRightInd w:val="0"/>
        <w:spacing w:after="240" w:line="360" w:lineRule="auto"/>
        <w:rPr>
          <w:b/>
          <w:sz w:val="32"/>
          <w:szCs w:val="32"/>
        </w:rPr>
      </w:pPr>
    </w:p>
    <w:p w:rsidR="00F302EB" w:rsidRPr="001F729E" w:rsidRDefault="00F302EB" w:rsidP="00A92437">
      <w:pPr>
        <w:autoSpaceDE w:val="0"/>
        <w:autoSpaceDN w:val="0"/>
        <w:adjustRightInd w:val="0"/>
        <w:spacing w:after="240" w:line="360" w:lineRule="auto"/>
        <w:rPr>
          <w:b/>
          <w:sz w:val="32"/>
          <w:szCs w:val="32"/>
        </w:rPr>
      </w:pPr>
    </w:p>
    <w:p w:rsidR="00F302EB" w:rsidRPr="001F729E" w:rsidRDefault="00F302EB" w:rsidP="00A92437">
      <w:pPr>
        <w:autoSpaceDE w:val="0"/>
        <w:autoSpaceDN w:val="0"/>
        <w:adjustRightInd w:val="0"/>
        <w:spacing w:after="240" w:line="360" w:lineRule="auto"/>
        <w:rPr>
          <w:b/>
          <w:sz w:val="32"/>
          <w:szCs w:val="32"/>
        </w:rPr>
      </w:pPr>
    </w:p>
    <w:p w:rsidR="00F302EB" w:rsidRDefault="00F302EB" w:rsidP="00A92437">
      <w:pPr>
        <w:autoSpaceDE w:val="0"/>
        <w:autoSpaceDN w:val="0"/>
        <w:adjustRightInd w:val="0"/>
        <w:spacing w:after="240" w:line="360" w:lineRule="auto"/>
        <w:rPr>
          <w:b/>
          <w:sz w:val="32"/>
          <w:szCs w:val="32"/>
        </w:rPr>
      </w:pPr>
    </w:p>
    <w:p w:rsidR="0076440B" w:rsidRDefault="0076440B" w:rsidP="00A92437">
      <w:pPr>
        <w:autoSpaceDE w:val="0"/>
        <w:autoSpaceDN w:val="0"/>
        <w:adjustRightInd w:val="0"/>
        <w:spacing w:after="240" w:line="360" w:lineRule="auto"/>
        <w:rPr>
          <w:b/>
          <w:sz w:val="32"/>
          <w:szCs w:val="32"/>
        </w:rPr>
      </w:pPr>
    </w:p>
    <w:p w:rsidR="0076440B" w:rsidRDefault="0076440B" w:rsidP="00A92437">
      <w:pPr>
        <w:autoSpaceDE w:val="0"/>
        <w:autoSpaceDN w:val="0"/>
        <w:adjustRightInd w:val="0"/>
        <w:spacing w:after="240" w:line="360" w:lineRule="auto"/>
        <w:rPr>
          <w:b/>
          <w:sz w:val="32"/>
          <w:szCs w:val="32"/>
        </w:rPr>
      </w:pPr>
    </w:p>
    <w:p w:rsidR="0076440B" w:rsidRDefault="0076440B" w:rsidP="00A92437">
      <w:pPr>
        <w:autoSpaceDE w:val="0"/>
        <w:autoSpaceDN w:val="0"/>
        <w:adjustRightInd w:val="0"/>
        <w:spacing w:after="240" w:line="360" w:lineRule="auto"/>
        <w:rPr>
          <w:b/>
          <w:sz w:val="32"/>
          <w:szCs w:val="32"/>
        </w:rPr>
      </w:pPr>
    </w:p>
    <w:p w:rsidR="0076440B" w:rsidRDefault="0076440B" w:rsidP="00A92437">
      <w:pPr>
        <w:autoSpaceDE w:val="0"/>
        <w:autoSpaceDN w:val="0"/>
        <w:adjustRightInd w:val="0"/>
        <w:spacing w:after="240" w:line="360" w:lineRule="auto"/>
        <w:rPr>
          <w:b/>
          <w:sz w:val="32"/>
          <w:szCs w:val="32"/>
        </w:rPr>
      </w:pPr>
    </w:p>
    <w:p w:rsidR="0076440B" w:rsidRPr="001F729E" w:rsidRDefault="0076440B" w:rsidP="00A92437">
      <w:pPr>
        <w:autoSpaceDE w:val="0"/>
        <w:autoSpaceDN w:val="0"/>
        <w:adjustRightInd w:val="0"/>
        <w:spacing w:after="240" w:line="360" w:lineRule="auto"/>
        <w:rPr>
          <w:b/>
          <w:sz w:val="32"/>
          <w:szCs w:val="32"/>
        </w:rPr>
      </w:pPr>
    </w:p>
    <w:p w:rsidR="00AA4F5D" w:rsidRPr="001F729E" w:rsidRDefault="00AA4F5D" w:rsidP="002C0B44">
      <w:pPr>
        <w:autoSpaceDE w:val="0"/>
        <w:autoSpaceDN w:val="0"/>
        <w:adjustRightInd w:val="0"/>
        <w:spacing w:after="240" w:line="360" w:lineRule="auto"/>
        <w:jc w:val="center"/>
        <w:rPr>
          <w:sz w:val="28"/>
          <w:szCs w:val="32"/>
        </w:rPr>
      </w:pPr>
      <w:r w:rsidRPr="001F729E">
        <w:rPr>
          <w:b/>
          <w:sz w:val="28"/>
          <w:szCs w:val="32"/>
        </w:rPr>
        <w:lastRenderedPageBreak/>
        <w:t>Заключение</w:t>
      </w:r>
    </w:p>
    <w:p w:rsidR="00AA4F5D" w:rsidRPr="001F729E" w:rsidRDefault="00C872C8" w:rsidP="00B73763">
      <w:pPr>
        <w:autoSpaceDE w:val="0"/>
        <w:autoSpaceDN w:val="0"/>
        <w:adjustRightInd w:val="0"/>
        <w:spacing w:line="360" w:lineRule="auto"/>
        <w:ind w:firstLine="709"/>
        <w:jc w:val="both"/>
        <w:rPr>
          <w:sz w:val="28"/>
          <w:szCs w:val="28"/>
        </w:rPr>
      </w:pPr>
      <w:r w:rsidRPr="001F729E">
        <w:rPr>
          <w:sz w:val="28"/>
          <w:szCs w:val="28"/>
        </w:rPr>
        <w:t xml:space="preserve">В работе рассмотрены вопросы организации создания страхового фонда документации на федеральном уровне и на уровне субъектов Российской Федерации. </w:t>
      </w:r>
      <w:r w:rsidR="005A7C57" w:rsidRPr="001F729E">
        <w:rPr>
          <w:sz w:val="28"/>
          <w:szCs w:val="28"/>
        </w:rPr>
        <w:t>П</w:t>
      </w:r>
      <w:r w:rsidRPr="001F729E">
        <w:rPr>
          <w:sz w:val="28"/>
          <w:szCs w:val="28"/>
        </w:rPr>
        <w:t>роведен анализ процесса формирования СФД на территории Республики Татарстан.</w:t>
      </w:r>
    </w:p>
    <w:p w:rsidR="003A3110" w:rsidRPr="001F729E" w:rsidRDefault="00723CF0" w:rsidP="003A3110">
      <w:pPr>
        <w:spacing w:line="360" w:lineRule="auto"/>
        <w:ind w:firstLine="708"/>
        <w:jc w:val="both"/>
        <w:rPr>
          <w:sz w:val="28"/>
          <w:szCs w:val="28"/>
        </w:rPr>
      </w:pPr>
      <w:r w:rsidRPr="001F729E">
        <w:rPr>
          <w:sz w:val="28"/>
          <w:szCs w:val="28"/>
        </w:rPr>
        <w:t xml:space="preserve">Анализ показал, что создание СФД в республике происходит в соответствии с утвержденными планами, а работы по его созданию организованы </w:t>
      </w:r>
      <w:r w:rsidR="00C62F89" w:rsidRPr="001F729E">
        <w:rPr>
          <w:sz w:val="28"/>
          <w:szCs w:val="28"/>
        </w:rPr>
        <w:t xml:space="preserve">на требуемом </w:t>
      </w:r>
      <w:r w:rsidRPr="001F729E">
        <w:rPr>
          <w:sz w:val="28"/>
          <w:szCs w:val="28"/>
        </w:rPr>
        <w:t xml:space="preserve"> уровне.</w:t>
      </w:r>
      <w:r w:rsidR="00C62F89" w:rsidRPr="001F729E">
        <w:rPr>
          <w:sz w:val="28"/>
          <w:szCs w:val="28"/>
        </w:rPr>
        <w:t xml:space="preserve"> По итогам анализа создания СФД </w:t>
      </w:r>
      <w:r w:rsidR="00307162" w:rsidRPr="001F729E">
        <w:rPr>
          <w:sz w:val="28"/>
          <w:szCs w:val="28"/>
        </w:rPr>
        <w:t xml:space="preserve">выявлены существующие проблемы и </w:t>
      </w:r>
      <w:r w:rsidR="00C62F89" w:rsidRPr="001F729E">
        <w:rPr>
          <w:sz w:val="28"/>
          <w:szCs w:val="28"/>
        </w:rPr>
        <w:t>предложены пути повышения эффективности работы по его созданию. В частности</w:t>
      </w:r>
      <w:r w:rsidR="002F550C" w:rsidRPr="001F729E">
        <w:rPr>
          <w:sz w:val="28"/>
          <w:szCs w:val="28"/>
        </w:rPr>
        <w:t>,</w:t>
      </w:r>
      <w:r w:rsidR="00C62F89" w:rsidRPr="001F729E">
        <w:rPr>
          <w:sz w:val="28"/>
          <w:szCs w:val="28"/>
        </w:rPr>
        <w:t xml:space="preserve"> </w:t>
      </w:r>
      <w:r w:rsidR="002F550C" w:rsidRPr="001F729E">
        <w:rPr>
          <w:sz w:val="28"/>
          <w:szCs w:val="28"/>
        </w:rPr>
        <w:t xml:space="preserve">в отношении предприятий, создавших страховой фонд документации, предложено освещение в СМИ информации о соблюдении данными предприятиями нормативов в области  обеспечения их безопасности. Также, МЧС Республики Татарстан предлагается учитывать показатель создания страхового фонда документации (выполнение графика создания СФД) при подведении итогов оценки муниципальных образований и предприятий республики. Над предприятиями-нарушителями </w:t>
      </w:r>
      <w:r w:rsidR="00C62F89" w:rsidRPr="001F729E">
        <w:rPr>
          <w:sz w:val="28"/>
          <w:szCs w:val="28"/>
        </w:rPr>
        <w:t>предлагается</w:t>
      </w:r>
      <w:r w:rsidR="00B73763" w:rsidRPr="001F729E">
        <w:rPr>
          <w:sz w:val="28"/>
          <w:szCs w:val="28"/>
        </w:rPr>
        <w:t xml:space="preserve"> </w:t>
      </w:r>
      <w:r w:rsidR="00307162" w:rsidRPr="001F729E">
        <w:rPr>
          <w:sz w:val="28"/>
          <w:szCs w:val="28"/>
        </w:rPr>
        <w:t xml:space="preserve">повысить контроль </w:t>
      </w:r>
      <w:r w:rsidR="002F550C" w:rsidRPr="001F729E">
        <w:rPr>
          <w:sz w:val="28"/>
          <w:szCs w:val="28"/>
        </w:rPr>
        <w:t>с помощью проведения проверок, а также</w:t>
      </w:r>
      <w:r w:rsidR="00307162" w:rsidRPr="001F729E">
        <w:rPr>
          <w:sz w:val="28"/>
          <w:szCs w:val="28"/>
        </w:rPr>
        <w:t xml:space="preserve"> публиковать «черные списки» указанных предприятий на сайте МЧС Республики Татарстан. </w:t>
      </w:r>
    </w:p>
    <w:p w:rsidR="00634440" w:rsidRDefault="00634440" w:rsidP="003A3110">
      <w:pPr>
        <w:spacing w:line="360" w:lineRule="auto"/>
        <w:ind w:firstLine="708"/>
        <w:jc w:val="both"/>
        <w:rPr>
          <w:sz w:val="28"/>
          <w:szCs w:val="28"/>
        </w:rPr>
      </w:pPr>
      <w:r w:rsidRPr="001F729E">
        <w:rPr>
          <w:sz w:val="28"/>
          <w:szCs w:val="28"/>
        </w:rPr>
        <w:t>Расчет живучести на примере ОАО «</w:t>
      </w:r>
      <w:proofErr w:type="spellStart"/>
      <w:r w:rsidRPr="001F729E">
        <w:rPr>
          <w:sz w:val="28"/>
          <w:szCs w:val="28"/>
        </w:rPr>
        <w:t>Казаньоргсинтез</w:t>
      </w:r>
      <w:proofErr w:type="spellEnd"/>
      <w:r w:rsidRPr="001F729E">
        <w:rPr>
          <w:sz w:val="28"/>
          <w:szCs w:val="28"/>
        </w:rPr>
        <w:t xml:space="preserve">» показал, что </w:t>
      </w:r>
      <w:r w:rsidR="00AD78B7" w:rsidRPr="001F729E">
        <w:rPr>
          <w:sz w:val="28"/>
          <w:szCs w:val="28"/>
        </w:rPr>
        <w:t>живучесть предприятия возрастает при условии, если на объект был создан страховой</w:t>
      </w:r>
      <w:r w:rsidR="00414B87">
        <w:rPr>
          <w:sz w:val="28"/>
          <w:szCs w:val="28"/>
        </w:rPr>
        <w:t xml:space="preserve"> фонд</w:t>
      </w:r>
      <w:r w:rsidR="00AD78B7" w:rsidRPr="001F729E">
        <w:rPr>
          <w:sz w:val="28"/>
          <w:szCs w:val="28"/>
        </w:rPr>
        <w:t xml:space="preserve"> документации. </w:t>
      </w:r>
      <w:r w:rsidR="00414B87">
        <w:rPr>
          <w:sz w:val="28"/>
          <w:szCs w:val="28"/>
        </w:rPr>
        <w:t xml:space="preserve">Качество живучести повышается, </w:t>
      </w:r>
      <w:r w:rsidR="00207C23" w:rsidRPr="001F729E">
        <w:rPr>
          <w:sz w:val="28"/>
          <w:szCs w:val="28"/>
        </w:rPr>
        <w:t xml:space="preserve">если в системе управления риском преобладают упреждающие, превентивные меры. Таким образом, страховой фонд документации является дополнительным инструментом, </w:t>
      </w:r>
      <w:r w:rsidR="00BE6894" w:rsidRPr="001F729E">
        <w:rPr>
          <w:sz w:val="28"/>
          <w:szCs w:val="28"/>
        </w:rPr>
        <w:t xml:space="preserve">при использовании которого при аварии </w:t>
      </w:r>
      <w:r w:rsidR="00207C23" w:rsidRPr="001F729E">
        <w:rPr>
          <w:sz w:val="28"/>
          <w:szCs w:val="28"/>
        </w:rPr>
        <w:t>обеспечива</w:t>
      </w:r>
      <w:r w:rsidR="00BE6894" w:rsidRPr="001F729E">
        <w:rPr>
          <w:sz w:val="28"/>
          <w:szCs w:val="28"/>
        </w:rPr>
        <w:t>ется</w:t>
      </w:r>
      <w:r w:rsidR="00207C23" w:rsidRPr="001F729E">
        <w:rPr>
          <w:sz w:val="28"/>
          <w:szCs w:val="28"/>
        </w:rPr>
        <w:t xml:space="preserve"> снижение ущерба</w:t>
      </w:r>
      <w:r w:rsidR="00BE6894" w:rsidRPr="001F729E">
        <w:rPr>
          <w:sz w:val="28"/>
          <w:szCs w:val="28"/>
        </w:rPr>
        <w:t xml:space="preserve"> и </w:t>
      </w:r>
      <w:r w:rsidR="00207C23" w:rsidRPr="001F729E">
        <w:rPr>
          <w:sz w:val="28"/>
          <w:szCs w:val="28"/>
        </w:rPr>
        <w:t xml:space="preserve"> возможного количества человеческих жертв, </w:t>
      </w:r>
      <w:r w:rsidR="00965251" w:rsidRPr="001F729E">
        <w:rPr>
          <w:sz w:val="28"/>
          <w:szCs w:val="28"/>
        </w:rPr>
        <w:t>повыша</w:t>
      </w:r>
      <w:r w:rsidR="00BE6894" w:rsidRPr="001F729E">
        <w:rPr>
          <w:sz w:val="28"/>
          <w:szCs w:val="28"/>
        </w:rPr>
        <w:t>ется</w:t>
      </w:r>
      <w:r w:rsidR="00965251" w:rsidRPr="001F729E">
        <w:rPr>
          <w:sz w:val="28"/>
          <w:szCs w:val="28"/>
        </w:rPr>
        <w:t xml:space="preserve"> скорость восстановления объекта и обеспечива</w:t>
      </w:r>
      <w:r w:rsidR="00BE6894" w:rsidRPr="001F729E">
        <w:rPr>
          <w:sz w:val="28"/>
          <w:szCs w:val="28"/>
        </w:rPr>
        <w:t>ется</w:t>
      </w:r>
      <w:r w:rsidR="00965251" w:rsidRPr="001F729E">
        <w:rPr>
          <w:sz w:val="28"/>
          <w:szCs w:val="28"/>
        </w:rPr>
        <w:t xml:space="preserve"> продолжение его функционирования в условиях ЧС.</w:t>
      </w:r>
      <w:r w:rsidR="00BE6894" w:rsidRPr="001F729E">
        <w:rPr>
          <w:sz w:val="28"/>
          <w:szCs w:val="28"/>
        </w:rPr>
        <w:t xml:space="preserve"> Это говорит о целесообразности создания страхового фонда документации на опасные объекты и объекты систем жизнеобеспечения населения. При ликвидации </w:t>
      </w:r>
      <w:r w:rsidR="00BE6894" w:rsidRPr="001F729E">
        <w:rPr>
          <w:sz w:val="28"/>
          <w:szCs w:val="28"/>
        </w:rPr>
        <w:lastRenderedPageBreak/>
        <w:t>аварий на таких крупных предприятиях, как ОАО «</w:t>
      </w:r>
      <w:proofErr w:type="spellStart"/>
      <w:r w:rsidR="00BE6894" w:rsidRPr="001F729E">
        <w:rPr>
          <w:sz w:val="28"/>
          <w:szCs w:val="28"/>
        </w:rPr>
        <w:t>Казаньоргсинтез</w:t>
      </w:r>
      <w:proofErr w:type="spellEnd"/>
      <w:r w:rsidR="00BE6894" w:rsidRPr="001F729E">
        <w:rPr>
          <w:sz w:val="28"/>
          <w:szCs w:val="28"/>
        </w:rPr>
        <w:t xml:space="preserve">», необходимо задействовать все возможные ресурсы и резервы для </w:t>
      </w:r>
      <w:r w:rsidR="00A17EB5" w:rsidRPr="001F729E">
        <w:rPr>
          <w:sz w:val="28"/>
          <w:szCs w:val="28"/>
        </w:rPr>
        <w:t>снижения негативных последствий и восстановления работоспособности.</w:t>
      </w:r>
    </w:p>
    <w:p w:rsidR="00EA4FDA" w:rsidRDefault="00EA4FDA" w:rsidP="003A3110">
      <w:pPr>
        <w:spacing w:line="360" w:lineRule="auto"/>
        <w:ind w:firstLine="708"/>
        <w:jc w:val="both"/>
        <w:rPr>
          <w:sz w:val="28"/>
          <w:szCs w:val="28"/>
        </w:rPr>
      </w:pPr>
    </w:p>
    <w:p w:rsidR="00EA4FDA" w:rsidRPr="002927B3" w:rsidRDefault="00EA4FDA" w:rsidP="00EA4FDA">
      <w:pPr>
        <w:spacing w:line="360" w:lineRule="auto"/>
        <w:jc w:val="center"/>
        <w:rPr>
          <w:b/>
          <w:sz w:val="28"/>
          <w:szCs w:val="28"/>
          <w:lang w:val="en-US"/>
        </w:rPr>
      </w:pPr>
      <w:proofErr w:type="gramStart"/>
      <w:r w:rsidRPr="002927B3">
        <w:rPr>
          <w:b/>
          <w:sz w:val="28"/>
          <w:szCs w:val="28"/>
        </w:rPr>
        <w:t>С</w:t>
      </w:r>
      <w:proofErr w:type="spellStart"/>
      <w:proofErr w:type="gramEnd"/>
      <w:r w:rsidRPr="001C0C88">
        <w:rPr>
          <w:b/>
          <w:sz w:val="28"/>
          <w:szCs w:val="28"/>
          <w:lang w:val="en-US"/>
        </w:rPr>
        <w:t>onclusion</w:t>
      </w:r>
      <w:proofErr w:type="spellEnd"/>
    </w:p>
    <w:p w:rsidR="00EA4FDA" w:rsidRPr="002927B3" w:rsidRDefault="00EA4FDA" w:rsidP="00EA4FDA">
      <w:pPr>
        <w:spacing w:line="360" w:lineRule="auto"/>
        <w:ind w:firstLine="708"/>
        <w:jc w:val="both"/>
        <w:rPr>
          <w:sz w:val="28"/>
          <w:szCs w:val="28"/>
          <w:lang w:val="en-US"/>
        </w:rPr>
      </w:pPr>
      <w:r>
        <w:rPr>
          <w:sz w:val="28"/>
          <w:szCs w:val="28"/>
          <w:lang w:val="en-US"/>
        </w:rPr>
        <w:t>In</w:t>
      </w:r>
      <w:r w:rsidRPr="002927B3">
        <w:rPr>
          <w:sz w:val="28"/>
          <w:szCs w:val="28"/>
          <w:lang w:val="en-US"/>
        </w:rPr>
        <w:t xml:space="preserve"> </w:t>
      </w:r>
      <w:r>
        <w:rPr>
          <w:sz w:val="28"/>
          <w:szCs w:val="28"/>
          <w:lang w:val="en-US"/>
        </w:rPr>
        <w:t xml:space="preserve">work were considered questions about </w:t>
      </w:r>
      <w:r w:rsidRPr="002927B3">
        <w:rPr>
          <w:sz w:val="28"/>
          <w:szCs w:val="28"/>
          <w:lang w:val="en-US"/>
        </w:rPr>
        <w:t xml:space="preserve">the organization of the creation of the insurance fund of documentation at the federal level and at the level of subjects of the Russian Federation. </w:t>
      </w:r>
      <w:r>
        <w:rPr>
          <w:sz w:val="28"/>
          <w:szCs w:val="28"/>
          <w:lang w:val="en-US"/>
        </w:rPr>
        <w:t>It was</w:t>
      </w:r>
      <w:r w:rsidRPr="002927B3">
        <w:rPr>
          <w:sz w:val="28"/>
          <w:szCs w:val="28"/>
          <w:lang w:val="en-US"/>
        </w:rPr>
        <w:t xml:space="preserve"> analyz</w:t>
      </w:r>
      <w:r>
        <w:rPr>
          <w:sz w:val="28"/>
          <w:szCs w:val="28"/>
          <w:lang w:val="en-US"/>
        </w:rPr>
        <w:t>ed</w:t>
      </w:r>
      <w:r w:rsidRPr="002927B3">
        <w:rPr>
          <w:sz w:val="28"/>
          <w:szCs w:val="28"/>
          <w:lang w:val="en-US"/>
        </w:rPr>
        <w:t xml:space="preserve"> the formation of </w:t>
      </w:r>
      <w:r>
        <w:rPr>
          <w:sz w:val="28"/>
          <w:szCs w:val="28"/>
          <w:lang w:val="en-US"/>
        </w:rPr>
        <w:t>fund</w:t>
      </w:r>
      <w:r w:rsidRPr="002927B3">
        <w:rPr>
          <w:sz w:val="28"/>
          <w:szCs w:val="28"/>
          <w:lang w:val="en-US"/>
        </w:rPr>
        <w:t xml:space="preserve"> in the Republic of </w:t>
      </w:r>
      <w:proofErr w:type="spellStart"/>
      <w:r w:rsidRPr="002927B3">
        <w:rPr>
          <w:sz w:val="28"/>
          <w:szCs w:val="28"/>
          <w:lang w:val="en-US"/>
        </w:rPr>
        <w:t>Tatarstan</w:t>
      </w:r>
      <w:proofErr w:type="spellEnd"/>
      <w:r w:rsidRPr="002927B3">
        <w:rPr>
          <w:sz w:val="28"/>
          <w:szCs w:val="28"/>
          <w:lang w:val="en-US"/>
        </w:rPr>
        <w:t>.</w:t>
      </w:r>
      <w:r>
        <w:rPr>
          <w:sz w:val="28"/>
          <w:szCs w:val="28"/>
          <w:lang w:val="en-US"/>
        </w:rPr>
        <w:t xml:space="preserve"> </w:t>
      </w:r>
      <w:r w:rsidRPr="002927B3">
        <w:rPr>
          <w:sz w:val="28"/>
          <w:szCs w:val="28"/>
          <w:lang w:val="en-US"/>
        </w:rPr>
        <w:t xml:space="preserve">As a result of analysis </w:t>
      </w:r>
      <w:r>
        <w:rPr>
          <w:sz w:val="28"/>
          <w:szCs w:val="28"/>
          <w:lang w:val="en-US"/>
        </w:rPr>
        <w:t xml:space="preserve">were revealed </w:t>
      </w:r>
      <w:r w:rsidRPr="002927B3">
        <w:rPr>
          <w:sz w:val="28"/>
          <w:szCs w:val="28"/>
          <w:lang w:val="en-US"/>
        </w:rPr>
        <w:t>the existing problems and suggested ways to improve the work on its creation.</w:t>
      </w:r>
      <w:r>
        <w:rPr>
          <w:sz w:val="28"/>
          <w:szCs w:val="28"/>
          <w:lang w:val="en-US"/>
        </w:rPr>
        <w:t xml:space="preserve"> Calculation of vitality</w:t>
      </w:r>
      <w:r w:rsidRPr="002927B3">
        <w:rPr>
          <w:sz w:val="28"/>
          <w:szCs w:val="28"/>
          <w:lang w:val="en-US"/>
        </w:rPr>
        <w:t xml:space="preserve"> showed that the vitality of the enterprise increases, provided that the object has been created insurance documentation.</w:t>
      </w:r>
      <w:r>
        <w:rPr>
          <w:sz w:val="28"/>
          <w:szCs w:val="28"/>
          <w:lang w:val="en-US"/>
        </w:rPr>
        <w:t xml:space="preserve"> </w:t>
      </w:r>
      <w:r w:rsidRPr="002927B3">
        <w:rPr>
          <w:sz w:val="28"/>
          <w:szCs w:val="28"/>
          <w:lang w:val="en-US"/>
        </w:rPr>
        <w:t xml:space="preserve">Quality </w:t>
      </w:r>
      <w:r>
        <w:rPr>
          <w:sz w:val="28"/>
          <w:szCs w:val="28"/>
          <w:lang w:val="en-US"/>
        </w:rPr>
        <w:t xml:space="preserve">of </w:t>
      </w:r>
      <w:r w:rsidRPr="002927B3">
        <w:rPr>
          <w:sz w:val="28"/>
          <w:szCs w:val="28"/>
          <w:lang w:val="en-US"/>
        </w:rPr>
        <w:t>survivability improve</w:t>
      </w:r>
      <w:r>
        <w:rPr>
          <w:sz w:val="28"/>
          <w:szCs w:val="28"/>
          <w:lang w:val="en-US"/>
        </w:rPr>
        <w:t>s</w:t>
      </w:r>
      <w:r w:rsidRPr="002927B3">
        <w:rPr>
          <w:sz w:val="28"/>
          <w:szCs w:val="28"/>
          <w:lang w:val="en-US"/>
        </w:rPr>
        <w:t>, if the system of risk management is dominated by pre-emptive, preventive measures. Thus, the insurance fund documentation is an additional tool, using which ensures reduction in the accident damage and the possible number of casualties increases the speed of recovery of the object and ensures the continuation of its operations in emergency situations. This shows the feasibility of establishing an insurance fund of the documentation for dangerous objects and objects of life-support systems of the population.</w:t>
      </w:r>
    </w:p>
    <w:p w:rsidR="00EA4FDA" w:rsidRPr="00EA4FDA" w:rsidRDefault="00EA4FDA" w:rsidP="003A3110">
      <w:pPr>
        <w:spacing w:line="360" w:lineRule="auto"/>
        <w:ind w:firstLine="708"/>
        <w:jc w:val="both"/>
        <w:rPr>
          <w:sz w:val="28"/>
          <w:szCs w:val="28"/>
          <w:lang w:val="en-US"/>
        </w:rPr>
      </w:pPr>
    </w:p>
    <w:p w:rsidR="0050104E" w:rsidRPr="00EA4FDA" w:rsidRDefault="0050104E" w:rsidP="00A7578A">
      <w:pPr>
        <w:autoSpaceDE w:val="0"/>
        <w:autoSpaceDN w:val="0"/>
        <w:adjustRightInd w:val="0"/>
        <w:spacing w:after="240" w:line="360" w:lineRule="auto"/>
        <w:rPr>
          <w:b/>
          <w:sz w:val="32"/>
          <w:szCs w:val="32"/>
          <w:lang w:val="en-US"/>
        </w:rPr>
      </w:pPr>
    </w:p>
    <w:p w:rsidR="00414B87" w:rsidRPr="00EA4FDA" w:rsidRDefault="00414B87">
      <w:pPr>
        <w:rPr>
          <w:b/>
          <w:sz w:val="28"/>
          <w:szCs w:val="32"/>
          <w:lang w:val="en-US"/>
        </w:rPr>
      </w:pPr>
      <w:r w:rsidRPr="00EA4FDA">
        <w:rPr>
          <w:b/>
          <w:sz w:val="28"/>
          <w:szCs w:val="32"/>
          <w:lang w:val="en-US"/>
        </w:rPr>
        <w:br w:type="page"/>
      </w:r>
    </w:p>
    <w:p w:rsidR="002B3895" w:rsidRPr="001F729E" w:rsidRDefault="002B3895" w:rsidP="00414B87">
      <w:pPr>
        <w:autoSpaceDE w:val="0"/>
        <w:autoSpaceDN w:val="0"/>
        <w:adjustRightInd w:val="0"/>
        <w:spacing w:after="240" w:line="360" w:lineRule="auto"/>
        <w:jc w:val="center"/>
        <w:rPr>
          <w:b/>
          <w:sz w:val="28"/>
          <w:szCs w:val="32"/>
        </w:rPr>
      </w:pPr>
      <w:r w:rsidRPr="001F729E">
        <w:rPr>
          <w:b/>
          <w:sz w:val="28"/>
          <w:szCs w:val="32"/>
        </w:rPr>
        <w:lastRenderedPageBreak/>
        <w:t>С</w:t>
      </w:r>
      <w:r w:rsidR="005A7C57" w:rsidRPr="001F729E">
        <w:rPr>
          <w:b/>
          <w:sz w:val="28"/>
          <w:szCs w:val="32"/>
        </w:rPr>
        <w:t>писок использованной литературы</w:t>
      </w:r>
    </w:p>
    <w:p w:rsidR="00074602" w:rsidRPr="001F729E" w:rsidRDefault="007600E6" w:rsidP="00412F69">
      <w:pPr>
        <w:pStyle w:val="ac"/>
        <w:numPr>
          <w:ilvl w:val="0"/>
          <w:numId w:val="15"/>
        </w:numPr>
        <w:autoSpaceDE w:val="0"/>
        <w:autoSpaceDN w:val="0"/>
        <w:adjustRightInd w:val="0"/>
        <w:spacing w:line="360" w:lineRule="auto"/>
        <w:ind w:left="0" w:firstLine="709"/>
        <w:jc w:val="both"/>
        <w:rPr>
          <w:sz w:val="28"/>
          <w:szCs w:val="28"/>
        </w:rPr>
      </w:pPr>
      <w:proofErr w:type="spellStart"/>
      <w:r w:rsidRPr="001F729E">
        <w:rPr>
          <w:sz w:val="28"/>
          <w:szCs w:val="28"/>
        </w:rPr>
        <w:t>Болов</w:t>
      </w:r>
      <w:proofErr w:type="spellEnd"/>
      <w:r w:rsidRPr="001F729E">
        <w:rPr>
          <w:sz w:val="28"/>
          <w:szCs w:val="28"/>
        </w:rPr>
        <w:t xml:space="preserve"> В.Р. Проблемы природно-техногенной безопасности в современном мире. </w:t>
      </w:r>
      <w:r w:rsidR="008229DB" w:rsidRPr="001F729E">
        <w:rPr>
          <w:sz w:val="28"/>
          <w:szCs w:val="28"/>
        </w:rPr>
        <w:t xml:space="preserve">Доклады и выступления </w:t>
      </w:r>
      <w:r w:rsidR="008229DB" w:rsidRPr="001F729E">
        <w:rPr>
          <w:sz w:val="28"/>
          <w:szCs w:val="28"/>
          <w:lang w:val="en-US"/>
        </w:rPr>
        <w:t>XII</w:t>
      </w:r>
      <w:r w:rsidR="008229DB" w:rsidRPr="001F729E">
        <w:rPr>
          <w:sz w:val="28"/>
          <w:szCs w:val="28"/>
        </w:rPr>
        <w:t xml:space="preserve"> научно-практической конференции «</w:t>
      </w:r>
      <w:r w:rsidR="00074602" w:rsidRPr="001F729E">
        <w:rPr>
          <w:sz w:val="28"/>
          <w:szCs w:val="28"/>
        </w:rPr>
        <w:t>Проблемы прогно</w:t>
      </w:r>
      <w:r w:rsidR="008229DB" w:rsidRPr="001F729E">
        <w:rPr>
          <w:sz w:val="28"/>
          <w:szCs w:val="28"/>
        </w:rPr>
        <w:t>зирования чрезвычайных ситуаций»</w:t>
      </w:r>
      <w:r w:rsidR="00D27F1B" w:rsidRPr="001F729E">
        <w:rPr>
          <w:sz w:val="28"/>
          <w:szCs w:val="28"/>
        </w:rPr>
        <w:t>.</w:t>
      </w:r>
      <w:r w:rsidR="00074602" w:rsidRPr="001F729E">
        <w:rPr>
          <w:sz w:val="28"/>
          <w:szCs w:val="28"/>
        </w:rPr>
        <w:t xml:space="preserve"> </w:t>
      </w:r>
      <w:r w:rsidR="00D27F1B" w:rsidRPr="001F729E">
        <w:rPr>
          <w:sz w:val="28"/>
          <w:szCs w:val="28"/>
        </w:rPr>
        <w:t>Москва</w:t>
      </w:r>
      <w:r w:rsidR="00867F44" w:rsidRPr="001F729E">
        <w:rPr>
          <w:sz w:val="28"/>
          <w:szCs w:val="28"/>
        </w:rPr>
        <w:t>, 2012</w:t>
      </w:r>
      <w:r w:rsidR="00D27F1B" w:rsidRPr="001F729E">
        <w:rPr>
          <w:sz w:val="28"/>
          <w:szCs w:val="28"/>
        </w:rPr>
        <w:t>, с.14 – 21.</w:t>
      </w:r>
    </w:p>
    <w:p w:rsidR="00D27F1B" w:rsidRPr="001F729E" w:rsidRDefault="001476EF" w:rsidP="00412F69">
      <w:pPr>
        <w:pStyle w:val="ac"/>
        <w:numPr>
          <w:ilvl w:val="0"/>
          <w:numId w:val="15"/>
        </w:numPr>
        <w:autoSpaceDE w:val="0"/>
        <w:autoSpaceDN w:val="0"/>
        <w:adjustRightInd w:val="0"/>
        <w:spacing w:line="360" w:lineRule="auto"/>
        <w:ind w:left="0" w:firstLine="709"/>
        <w:jc w:val="both"/>
        <w:rPr>
          <w:sz w:val="28"/>
          <w:szCs w:val="28"/>
        </w:rPr>
      </w:pPr>
      <w:proofErr w:type="spellStart"/>
      <w:r w:rsidRPr="001F729E">
        <w:rPr>
          <w:sz w:val="28"/>
          <w:szCs w:val="28"/>
        </w:rPr>
        <w:t>Болов</w:t>
      </w:r>
      <w:proofErr w:type="spellEnd"/>
      <w:r w:rsidRPr="001F729E">
        <w:rPr>
          <w:sz w:val="28"/>
          <w:szCs w:val="28"/>
        </w:rPr>
        <w:t xml:space="preserve"> В.Р., Кулаков И.И., Волков Ю.В. Проблемы техногенной безопасности в современном мире. // Проблемы устойчивости функционирования стран и регионов в условиях кризисов и катастроф современной цивилизации. Материалы </w:t>
      </w:r>
      <w:r w:rsidRPr="001F729E">
        <w:rPr>
          <w:sz w:val="28"/>
          <w:szCs w:val="28"/>
          <w:lang w:val="en-US"/>
        </w:rPr>
        <w:t>XVII</w:t>
      </w:r>
      <w:r w:rsidRPr="001F729E">
        <w:rPr>
          <w:sz w:val="28"/>
          <w:szCs w:val="28"/>
        </w:rPr>
        <w:t xml:space="preserve"> Международной научно-практической конференции по проблемам защиты населения и территорий от чрезвычайных ситуаций. Москва: ФГБУ ВНИИ ГОЧС (ФЦ), 2012, с.16 – 25.</w:t>
      </w:r>
    </w:p>
    <w:p w:rsidR="00985B46" w:rsidRPr="001F729E" w:rsidRDefault="00985B46" w:rsidP="00412F69">
      <w:pPr>
        <w:pStyle w:val="ac"/>
        <w:numPr>
          <w:ilvl w:val="0"/>
          <w:numId w:val="15"/>
        </w:numPr>
        <w:autoSpaceDE w:val="0"/>
        <w:autoSpaceDN w:val="0"/>
        <w:adjustRightInd w:val="0"/>
        <w:spacing w:line="360" w:lineRule="auto"/>
        <w:ind w:left="0" w:firstLine="709"/>
        <w:jc w:val="both"/>
        <w:rPr>
          <w:sz w:val="28"/>
          <w:szCs w:val="28"/>
        </w:rPr>
      </w:pPr>
      <w:r w:rsidRPr="001F729E">
        <w:rPr>
          <w:sz w:val="28"/>
          <w:szCs w:val="28"/>
        </w:rPr>
        <w:t>Интернет-журнал «</w:t>
      </w:r>
      <w:proofErr w:type="spellStart"/>
      <w:r w:rsidRPr="001F729E">
        <w:rPr>
          <w:sz w:val="28"/>
          <w:szCs w:val="28"/>
        </w:rPr>
        <w:t>Науковедение</w:t>
      </w:r>
      <w:proofErr w:type="spellEnd"/>
      <w:r w:rsidRPr="001F729E">
        <w:rPr>
          <w:sz w:val="28"/>
          <w:szCs w:val="28"/>
        </w:rPr>
        <w:t xml:space="preserve">» </w:t>
      </w:r>
      <w:r w:rsidRPr="001F729E">
        <w:rPr>
          <w:sz w:val="28"/>
          <w:szCs w:val="28"/>
          <w:lang w:val="en-US"/>
        </w:rPr>
        <w:t>ISSN</w:t>
      </w:r>
      <w:r w:rsidRPr="001F729E">
        <w:rPr>
          <w:sz w:val="28"/>
          <w:szCs w:val="28"/>
        </w:rPr>
        <w:t xml:space="preserve"> 2223-5167. Том 7, № 1 (2015) / «Живучесть и устойчивость предприятий сложной структуры в условиях воздействия внешних рисков, алгоритмы управления и модели адаптации рисков».</w:t>
      </w:r>
    </w:p>
    <w:p w:rsidR="000931A3" w:rsidRPr="001F729E" w:rsidRDefault="000931A3" w:rsidP="00412F69">
      <w:pPr>
        <w:pStyle w:val="ac"/>
        <w:numPr>
          <w:ilvl w:val="0"/>
          <w:numId w:val="15"/>
        </w:numPr>
        <w:autoSpaceDE w:val="0"/>
        <w:autoSpaceDN w:val="0"/>
        <w:adjustRightInd w:val="0"/>
        <w:spacing w:line="360" w:lineRule="auto"/>
        <w:ind w:left="0" w:firstLine="709"/>
        <w:jc w:val="both"/>
        <w:rPr>
          <w:sz w:val="28"/>
          <w:szCs w:val="28"/>
        </w:rPr>
      </w:pPr>
      <w:r w:rsidRPr="001F729E">
        <w:rPr>
          <w:sz w:val="28"/>
          <w:szCs w:val="28"/>
        </w:rPr>
        <w:t>Кирсанов В.В. Основы промышленной и экологической безопасности опасных производственных объектов. Монография. Казань, 2011. Изд-во Казан</w:t>
      </w:r>
      <w:proofErr w:type="gramStart"/>
      <w:r w:rsidRPr="001F729E">
        <w:rPr>
          <w:sz w:val="28"/>
          <w:szCs w:val="28"/>
        </w:rPr>
        <w:t>.</w:t>
      </w:r>
      <w:proofErr w:type="gramEnd"/>
      <w:r w:rsidRPr="001F729E">
        <w:rPr>
          <w:sz w:val="28"/>
          <w:szCs w:val="28"/>
        </w:rPr>
        <w:t xml:space="preserve"> </w:t>
      </w:r>
      <w:proofErr w:type="spellStart"/>
      <w:proofErr w:type="gramStart"/>
      <w:r w:rsidRPr="001F729E">
        <w:rPr>
          <w:sz w:val="28"/>
          <w:szCs w:val="28"/>
        </w:rPr>
        <w:t>г</w:t>
      </w:r>
      <w:proofErr w:type="gramEnd"/>
      <w:r w:rsidRPr="001F729E">
        <w:rPr>
          <w:sz w:val="28"/>
          <w:szCs w:val="28"/>
        </w:rPr>
        <w:t>ос</w:t>
      </w:r>
      <w:proofErr w:type="spellEnd"/>
      <w:r w:rsidRPr="001F729E">
        <w:rPr>
          <w:sz w:val="28"/>
          <w:szCs w:val="28"/>
        </w:rPr>
        <w:t xml:space="preserve">. </w:t>
      </w:r>
      <w:proofErr w:type="spellStart"/>
      <w:r w:rsidRPr="001F729E">
        <w:rPr>
          <w:sz w:val="28"/>
          <w:szCs w:val="28"/>
        </w:rPr>
        <w:t>техн</w:t>
      </w:r>
      <w:proofErr w:type="spellEnd"/>
      <w:r w:rsidRPr="001F729E">
        <w:rPr>
          <w:sz w:val="28"/>
          <w:szCs w:val="28"/>
        </w:rPr>
        <w:t>. ун-та. - 1</w:t>
      </w:r>
      <w:r w:rsidR="004807EE" w:rsidRPr="001F729E">
        <w:rPr>
          <w:sz w:val="28"/>
          <w:szCs w:val="28"/>
        </w:rPr>
        <w:t>2</w:t>
      </w:r>
      <w:r w:rsidRPr="001F729E">
        <w:rPr>
          <w:sz w:val="28"/>
          <w:szCs w:val="28"/>
        </w:rPr>
        <w:t>8с.</w:t>
      </w:r>
    </w:p>
    <w:p w:rsidR="00867F44" w:rsidRPr="001F729E" w:rsidRDefault="001476EF" w:rsidP="00412F69">
      <w:pPr>
        <w:pStyle w:val="ac"/>
        <w:numPr>
          <w:ilvl w:val="0"/>
          <w:numId w:val="15"/>
        </w:numPr>
        <w:autoSpaceDE w:val="0"/>
        <w:autoSpaceDN w:val="0"/>
        <w:adjustRightInd w:val="0"/>
        <w:spacing w:line="360" w:lineRule="auto"/>
        <w:ind w:left="0" w:firstLine="709"/>
        <w:jc w:val="both"/>
        <w:rPr>
          <w:sz w:val="28"/>
          <w:szCs w:val="28"/>
        </w:rPr>
      </w:pPr>
      <w:r w:rsidRPr="001F729E">
        <w:rPr>
          <w:sz w:val="28"/>
          <w:szCs w:val="28"/>
        </w:rPr>
        <w:t xml:space="preserve">Коровин А.И., Гладков А.А., Востоков В.Ю. К вопросу оценки в оперативном порядке частоты возникновения чрезвычайной ситуации на опасном объекте. Доклады и выступления </w:t>
      </w:r>
      <w:r w:rsidRPr="001F729E">
        <w:rPr>
          <w:sz w:val="28"/>
          <w:szCs w:val="28"/>
          <w:lang w:val="en-US"/>
        </w:rPr>
        <w:t>XII</w:t>
      </w:r>
      <w:r w:rsidRPr="001F729E">
        <w:rPr>
          <w:sz w:val="28"/>
          <w:szCs w:val="28"/>
        </w:rPr>
        <w:t xml:space="preserve"> научно-практической конференции «Проблемы прогнозирования чрезвычайных ситуаций». Москва, 2012, с.31 – 37.</w:t>
      </w:r>
    </w:p>
    <w:p w:rsidR="00074602" w:rsidRPr="001F729E" w:rsidRDefault="00074602" w:rsidP="00412F69">
      <w:pPr>
        <w:pStyle w:val="ac"/>
        <w:numPr>
          <w:ilvl w:val="0"/>
          <w:numId w:val="15"/>
        </w:numPr>
        <w:autoSpaceDE w:val="0"/>
        <w:autoSpaceDN w:val="0"/>
        <w:adjustRightInd w:val="0"/>
        <w:spacing w:line="360" w:lineRule="auto"/>
        <w:ind w:left="0" w:firstLine="709"/>
        <w:jc w:val="both"/>
        <w:rPr>
          <w:sz w:val="28"/>
          <w:szCs w:val="28"/>
        </w:rPr>
      </w:pPr>
      <w:r w:rsidRPr="001F729E">
        <w:rPr>
          <w:sz w:val="28"/>
          <w:szCs w:val="28"/>
        </w:rPr>
        <w:t>Постановление Кабинета Министров Республики Татарстан от 17 апреля 2006 г. № 173 «О развитии территориального страхового фонда документации Республики Татарстан на опасные объекты, объекты систем жизнеобеспечения населения и объект</w:t>
      </w:r>
      <w:r w:rsidR="00A92823" w:rsidRPr="001F729E">
        <w:rPr>
          <w:sz w:val="28"/>
          <w:szCs w:val="28"/>
        </w:rPr>
        <w:t>ы с массовым пребыванием людей».</w:t>
      </w:r>
    </w:p>
    <w:p w:rsidR="002A5740" w:rsidRPr="001F729E" w:rsidRDefault="00D31E74" w:rsidP="00412F69">
      <w:pPr>
        <w:pStyle w:val="ac"/>
        <w:numPr>
          <w:ilvl w:val="0"/>
          <w:numId w:val="15"/>
        </w:numPr>
        <w:autoSpaceDE w:val="0"/>
        <w:autoSpaceDN w:val="0"/>
        <w:adjustRightInd w:val="0"/>
        <w:spacing w:line="360" w:lineRule="auto"/>
        <w:ind w:left="0" w:firstLine="709"/>
        <w:jc w:val="both"/>
        <w:rPr>
          <w:sz w:val="28"/>
          <w:szCs w:val="28"/>
        </w:rPr>
      </w:pPr>
      <w:r w:rsidRPr="001F729E">
        <w:rPr>
          <w:sz w:val="28"/>
          <w:szCs w:val="28"/>
        </w:rPr>
        <w:lastRenderedPageBreak/>
        <w:t>Постановление Правительства Российской Федерации от 18 января 1995 г. № 65 «О создании единого российского страхового фонда документации»</w:t>
      </w:r>
      <w:r w:rsidR="00A92823" w:rsidRPr="001F729E">
        <w:rPr>
          <w:sz w:val="28"/>
          <w:szCs w:val="28"/>
        </w:rPr>
        <w:t>.</w:t>
      </w:r>
    </w:p>
    <w:p w:rsidR="002F3E62" w:rsidRPr="001F729E" w:rsidRDefault="002F3E62" w:rsidP="00412F69">
      <w:pPr>
        <w:pStyle w:val="ac"/>
        <w:numPr>
          <w:ilvl w:val="0"/>
          <w:numId w:val="15"/>
        </w:numPr>
        <w:autoSpaceDE w:val="0"/>
        <w:autoSpaceDN w:val="0"/>
        <w:adjustRightInd w:val="0"/>
        <w:spacing w:line="360" w:lineRule="auto"/>
        <w:ind w:left="0" w:firstLine="709"/>
        <w:jc w:val="both"/>
        <w:rPr>
          <w:sz w:val="28"/>
          <w:szCs w:val="28"/>
        </w:rPr>
      </w:pPr>
      <w:r w:rsidRPr="001F729E">
        <w:rPr>
          <w:sz w:val="28"/>
          <w:szCs w:val="28"/>
        </w:rPr>
        <w:t>Постановление Правительства Российской Федерации от 26 декабря 1995 г. №1253-68 «Об обеспечении создания единого российского</w:t>
      </w:r>
      <w:r w:rsidR="00A92823" w:rsidRPr="001F729E">
        <w:rPr>
          <w:sz w:val="28"/>
          <w:szCs w:val="28"/>
        </w:rPr>
        <w:t xml:space="preserve"> страхового фонда документации».</w:t>
      </w:r>
    </w:p>
    <w:p w:rsidR="002F3E62" w:rsidRPr="001F729E" w:rsidRDefault="0009323F" w:rsidP="00412F69">
      <w:pPr>
        <w:pStyle w:val="ac"/>
        <w:numPr>
          <w:ilvl w:val="0"/>
          <w:numId w:val="15"/>
        </w:numPr>
        <w:autoSpaceDE w:val="0"/>
        <w:autoSpaceDN w:val="0"/>
        <w:adjustRightInd w:val="0"/>
        <w:spacing w:line="360" w:lineRule="auto"/>
        <w:ind w:left="0" w:firstLine="709"/>
        <w:jc w:val="both"/>
        <w:rPr>
          <w:sz w:val="28"/>
          <w:szCs w:val="28"/>
        </w:rPr>
      </w:pPr>
      <w:r w:rsidRPr="001F729E">
        <w:rPr>
          <w:sz w:val="28"/>
          <w:szCs w:val="28"/>
        </w:rPr>
        <w:t>Постановление Правительства Российской Федерации от 13 августа 1996 г. № 971 об утверждении положения «Об использовании единого российского страхового фонда документации для документального обеспечения единой государственной системы предупреждения и ликвидации чрезвычайных ситуаций»</w:t>
      </w:r>
      <w:r w:rsidR="002F3E62" w:rsidRPr="001F729E">
        <w:rPr>
          <w:sz w:val="28"/>
          <w:szCs w:val="28"/>
        </w:rPr>
        <w:t>.</w:t>
      </w:r>
    </w:p>
    <w:p w:rsidR="00985B46" w:rsidRPr="001F729E" w:rsidRDefault="00985B46" w:rsidP="00412F69">
      <w:pPr>
        <w:pStyle w:val="ac"/>
        <w:numPr>
          <w:ilvl w:val="0"/>
          <w:numId w:val="15"/>
        </w:numPr>
        <w:autoSpaceDE w:val="0"/>
        <w:autoSpaceDN w:val="0"/>
        <w:adjustRightInd w:val="0"/>
        <w:spacing w:line="360" w:lineRule="auto"/>
        <w:ind w:left="0" w:firstLine="709"/>
        <w:jc w:val="both"/>
        <w:rPr>
          <w:sz w:val="28"/>
          <w:szCs w:val="28"/>
        </w:rPr>
      </w:pPr>
      <w:r w:rsidRPr="001F729E">
        <w:rPr>
          <w:sz w:val="28"/>
          <w:szCs w:val="28"/>
        </w:rPr>
        <w:t>Постановление Правительства Российской Федерации от 26 ноября 2007 г. № 804 (ред. от 15 октября 2014 г.) «Об утверждении Положения о гражданской обороне в Российской Федерации».</w:t>
      </w:r>
    </w:p>
    <w:p w:rsidR="000C1395" w:rsidRPr="001F729E" w:rsidRDefault="000C1395" w:rsidP="00412F69">
      <w:pPr>
        <w:pStyle w:val="ac"/>
        <w:numPr>
          <w:ilvl w:val="0"/>
          <w:numId w:val="15"/>
        </w:numPr>
        <w:autoSpaceDE w:val="0"/>
        <w:autoSpaceDN w:val="0"/>
        <w:adjustRightInd w:val="0"/>
        <w:spacing w:line="360" w:lineRule="auto"/>
        <w:ind w:left="0" w:firstLine="709"/>
        <w:jc w:val="both"/>
        <w:rPr>
          <w:sz w:val="28"/>
          <w:szCs w:val="28"/>
        </w:rPr>
      </w:pPr>
      <w:r w:rsidRPr="001F729E">
        <w:rPr>
          <w:sz w:val="28"/>
          <w:szCs w:val="28"/>
        </w:rPr>
        <w:t>Словарь по кибернетике</w:t>
      </w:r>
      <w:proofErr w:type="gramStart"/>
      <w:r w:rsidRPr="001F729E">
        <w:rPr>
          <w:sz w:val="28"/>
          <w:szCs w:val="28"/>
        </w:rPr>
        <w:t xml:space="preserve"> / П</w:t>
      </w:r>
      <w:proofErr w:type="gramEnd"/>
      <w:r w:rsidRPr="001F729E">
        <w:rPr>
          <w:sz w:val="28"/>
          <w:szCs w:val="28"/>
        </w:rPr>
        <w:t xml:space="preserve">од ред. В.М. Глушкова. – Киев: Гл. ред. </w:t>
      </w:r>
      <w:proofErr w:type="spellStart"/>
      <w:r w:rsidRPr="001F729E">
        <w:rPr>
          <w:sz w:val="28"/>
          <w:szCs w:val="28"/>
        </w:rPr>
        <w:t>Укр</w:t>
      </w:r>
      <w:proofErr w:type="spellEnd"/>
      <w:r w:rsidRPr="001F729E">
        <w:rPr>
          <w:sz w:val="28"/>
          <w:szCs w:val="28"/>
        </w:rPr>
        <w:t>. сов</w:t>
      </w:r>
      <w:proofErr w:type="gramStart"/>
      <w:r w:rsidRPr="001F729E">
        <w:rPr>
          <w:sz w:val="28"/>
          <w:szCs w:val="28"/>
        </w:rPr>
        <w:t>.</w:t>
      </w:r>
      <w:proofErr w:type="gramEnd"/>
      <w:r w:rsidRPr="001F729E">
        <w:rPr>
          <w:sz w:val="28"/>
          <w:szCs w:val="28"/>
        </w:rPr>
        <w:t xml:space="preserve"> </w:t>
      </w:r>
      <w:proofErr w:type="gramStart"/>
      <w:r w:rsidRPr="001F729E">
        <w:rPr>
          <w:sz w:val="28"/>
          <w:szCs w:val="28"/>
        </w:rPr>
        <w:t>э</w:t>
      </w:r>
      <w:proofErr w:type="gramEnd"/>
      <w:r w:rsidRPr="001F729E">
        <w:rPr>
          <w:sz w:val="28"/>
          <w:szCs w:val="28"/>
        </w:rPr>
        <w:t>нциклопедии, 1979.</w:t>
      </w:r>
    </w:p>
    <w:p w:rsidR="006E7590" w:rsidRPr="001F729E" w:rsidRDefault="006E7590" w:rsidP="00412F69">
      <w:pPr>
        <w:pStyle w:val="ac"/>
        <w:numPr>
          <w:ilvl w:val="0"/>
          <w:numId w:val="15"/>
        </w:numPr>
        <w:autoSpaceDE w:val="0"/>
        <w:autoSpaceDN w:val="0"/>
        <w:adjustRightInd w:val="0"/>
        <w:spacing w:line="360" w:lineRule="auto"/>
        <w:ind w:left="0" w:firstLine="709"/>
        <w:jc w:val="both"/>
        <w:rPr>
          <w:sz w:val="28"/>
          <w:szCs w:val="28"/>
        </w:rPr>
      </w:pPr>
      <w:proofErr w:type="gramStart"/>
      <w:r w:rsidRPr="001F729E">
        <w:rPr>
          <w:sz w:val="28"/>
          <w:szCs w:val="28"/>
        </w:rPr>
        <w:t>Сурова</w:t>
      </w:r>
      <w:proofErr w:type="gramEnd"/>
      <w:r w:rsidRPr="001F729E">
        <w:rPr>
          <w:sz w:val="28"/>
          <w:szCs w:val="28"/>
        </w:rPr>
        <w:t xml:space="preserve"> Л.В. Техногенные опасности и риски: теоретические и прикладные проблемы анализа. Казань, 2012. Монография. </w:t>
      </w:r>
      <w:r w:rsidRPr="001F729E">
        <w:rPr>
          <w:sz w:val="28"/>
          <w:shd w:val="clear" w:color="auto" w:fill="FFFFFF"/>
        </w:rPr>
        <w:t>-</w:t>
      </w:r>
      <w:r w:rsidRPr="001F729E">
        <w:rPr>
          <w:sz w:val="28"/>
          <w:szCs w:val="28"/>
        </w:rPr>
        <w:t xml:space="preserve"> 130с.</w:t>
      </w:r>
    </w:p>
    <w:p w:rsidR="002E09E0" w:rsidRPr="001F729E" w:rsidRDefault="00414B87" w:rsidP="00FA3487">
      <w:pPr>
        <w:pStyle w:val="ac"/>
        <w:numPr>
          <w:ilvl w:val="0"/>
          <w:numId w:val="15"/>
        </w:numPr>
        <w:autoSpaceDE w:val="0"/>
        <w:autoSpaceDN w:val="0"/>
        <w:adjustRightInd w:val="0"/>
        <w:spacing w:line="360" w:lineRule="auto"/>
        <w:ind w:left="0" w:firstLine="709"/>
        <w:jc w:val="both"/>
        <w:rPr>
          <w:sz w:val="32"/>
          <w:szCs w:val="28"/>
        </w:rPr>
      </w:pPr>
      <w:proofErr w:type="spellStart"/>
      <w:r>
        <w:rPr>
          <w:sz w:val="28"/>
          <w:szCs w:val="28"/>
        </w:rPr>
        <w:t>Трумель</w:t>
      </w:r>
      <w:proofErr w:type="spellEnd"/>
      <w:r>
        <w:rPr>
          <w:sz w:val="28"/>
          <w:szCs w:val="28"/>
        </w:rPr>
        <w:t xml:space="preserve"> В.В. </w:t>
      </w:r>
      <w:r w:rsidR="002E09E0" w:rsidRPr="001F729E">
        <w:rPr>
          <w:sz w:val="28"/>
          <w:szCs w:val="28"/>
        </w:rPr>
        <w:t>Профилактика и ликвидация аварий на промышленных предприятиях</w:t>
      </w:r>
      <w:r>
        <w:rPr>
          <w:sz w:val="28"/>
          <w:szCs w:val="28"/>
        </w:rPr>
        <w:t xml:space="preserve"> / В.В. </w:t>
      </w:r>
      <w:proofErr w:type="spellStart"/>
      <w:r>
        <w:rPr>
          <w:sz w:val="28"/>
          <w:szCs w:val="28"/>
        </w:rPr>
        <w:t>Трумель</w:t>
      </w:r>
      <w:proofErr w:type="spellEnd"/>
      <w:r>
        <w:rPr>
          <w:sz w:val="28"/>
          <w:szCs w:val="28"/>
        </w:rPr>
        <w:t xml:space="preserve">, И.А. </w:t>
      </w:r>
      <w:proofErr w:type="spellStart"/>
      <w:r>
        <w:rPr>
          <w:sz w:val="28"/>
          <w:szCs w:val="28"/>
        </w:rPr>
        <w:t>Бабокин</w:t>
      </w:r>
      <w:proofErr w:type="spellEnd"/>
      <w:r w:rsidR="002E09E0" w:rsidRPr="001F729E">
        <w:rPr>
          <w:sz w:val="28"/>
          <w:szCs w:val="28"/>
        </w:rPr>
        <w:t xml:space="preserve">. </w:t>
      </w:r>
      <w:r>
        <w:rPr>
          <w:sz w:val="28"/>
          <w:szCs w:val="28"/>
        </w:rPr>
        <w:t xml:space="preserve">– </w:t>
      </w:r>
      <w:r w:rsidR="002E09E0" w:rsidRPr="001F729E">
        <w:rPr>
          <w:sz w:val="28"/>
          <w:szCs w:val="28"/>
        </w:rPr>
        <w:t>М</w:t>
      </w:r>
      <w:r>
        <w:rPr>
          <w:sz w:val="28"/>
          <w:szCs w:val="28"/>
        </w:rPr>
        <w:t>.</w:t>
      </w:r>
      <w:r w:rsidR="002E09E0" w:rsidRPr="001F729E">
        <w:rPr>
          <w:sz w:val="28"/>
          <w:szCs w:val="28"/>
        </w:rPr>
        <w:t xml:space="preserve">: </w:t>
      </w:r>
      <w:proofErr w:type="spellStart"/>
      <w:r w:rsidR="002E09E0" w:rsidRPr="001F729E">
        <w:rPr>
          <w:sz w:val="28"/>
          <w:szCs w:val="28"/>
        </w:rPr>
        <w:t>Науч</w:t>
      </w:r>
      <w:proofErr w:type="spellEnd"/>
      <w:r w:rsidR="002E09E0" w:rsidRPr="001F729E">
        <w:rPr>
          <w:sz w:val="28"/>
          <w:szCs w:val="28"/>
        </w:rPr>
        <w:t xml:space="preserve">. центр профсоюзов, 2001. - 127 </w:t>
      </w:r>
      <w:proofErr w:type="gramStart"/>
      <w:r w:rsidR="002E09E0" w:rsidRPr="001F729E">
        <w:rPr>
          <w:sz w:val="28"/>
          <w:szCs w:val="28"/>
        </w:rPr>
        <w:t>с</w:t>
      </w:r>
      <w:proofErr w:type="gramEnd"/>
      <w:r w:rsidR="002E09E0" w:rsidRPr="001F729E">
        <w:rPr>
          <w:sz w:val="28"/>
          <w:szCs w:val="28"/>
        </w:rPr>
        <w:t>.</w:t>
      </w:r>
    </w:p>
    <w:p w:rsidR="00FD570F" w:rsidRPr="001F729E" w:rsidRDefault="00FD570F" w:rsidP="00FD570F">
      <w:pPr>
        <w:pStyle w:val="ac"/>
        <w:numPr>
          <w:ilvl w:val="0"/>
          <w:numId w:val="15"/>
        </w:numPr>
        <w:autoSpaceDE w:val="0"/>
        <w:autoSpaceDN w:val="0"/>
        <w:adjustRightInd w:val="0"/>
        <w:spacing w:line="360" w:lineRule="auto"/>
        <w:ind w:left="0" w:firstLine="709"/>
        <w:jc w:val="both"/>
        <w:rPr>
          <w:sz w:val="28"/>
          <w:szCs w:val="28"/>
        </w:rPr>
      </w:pPr>
      <w:r w:rsidRPr="001F729E">
        <w:rPr>
          <w:sz w:val="28"/>
          <w:szCs w:val="28"/>
        </w:rPr>
        <w:t>Федеральный закон от 21.07.1997 N 116-ФЗ (ред. от 31.12.2014) «О промышленной безопасности опасных производственных объектов» (21 июля 1997 г.).</w:t>
      </w:r>
    </w:p>
    <w:p w:rsidR="00FD570F" w:rsidRPr="001F729E" w:rsidRDefault="00FD570F" w:rsidP="00FD570F">
      <w:pPr>
        <w:pStyle w:val="ac"/>
        <w:numPr>
          <w:ilvl w:val="0"/>
          <w:numId w:val="15"/>
        </w:numPr>
        <w:autoSpaceDE w:val="0"/>
        <w:autoSpaceDN w:val="0"/>
        <w:adjustRightInd w:val="0"/>
        <w:spacing w:line="360" w:lineRule="auto"/>
        <w:ind w:left="0" w:firstLine="709"/>
        <w:jc w:val="both"/>
        <w:rPr>
          <w:sz w:val="32"/>
          <w:szCs w:val="28"/>
        </w:rPr>
      </w:pPr>
      <w:r w:rsidRPr="001F729E">
        <w:rPr>
          <w:rStyle w:val="apple-converted-space"/>
          <w:sz w:val="28"/>
          <w:shd w:val="clear" w:color="auto" w:fill="FFFFFF"/>
        </w:rPr>
        <w:t> </w:t>
      </w:r>
      <w:r w:rsidR="00FC1FC1">
        <w:rPr>
          <w:sz w:val="28"/>
          <w:shd w:val="clear" w:color="auto" w:fill="FFFFFF"/>
        </w:rPr>
        <w:t xml:space="preserve">Хабибуллин  </w:t>
      </w:r>
      <w:r w:rsidRPr="001F729E">
        <w:rPr>
          <w:sz w:val="28"/>
          <w:shd w:val="clear" w:color="auto" w:fill="FFFFFF"/>
        </w:rPr>
        <w:t xml:space="preserve">Р.З. Модернизация управления промышленными рисками в системе устойчивости инновационного развития / Р.З.Хабибуллин, Н.Ю. Башкирцева, И.В. </w:t>
      </w:r>
      <w:proofErr w:type="spellStart"/>
      <w:r w:rsidRPr="001F729E">
        <w:rPr>
          <w:sz w:val="28"/>
          <w:shd w:val="clear" w:color="auto" w:fill="FFFFFF"/>
        </w:rPr>
        <w:t>Гилязутдинова</w:t>
      </w:r>
      <w:proofErr w:type="spellEnd"/>
      <w:r w:rsidRPr="001F729E">
        <w:rPr>
          <w:sz w:val="28"/>
          <w:shd w:val="clear" w:color="auto" w:fill="FFFFFF"/>
        </w:rPr>
        <w:t xml:space="preserve">, А.С. </w:t>
      </w:r>
      <w:proofErr w:type="spellStart"/>
      <w:r w:rsidRPr="001F729E">
        <w:rPr>
          <w:sz w:val="28"/>
          <w:shd w:val="clear" w:color="auto" w:fill="FFFFFF"/>
        </w:rPr>
        <w:t>Поникарова</w:t>
      </w:r>
      <w:proofErr w:type="spellEnd"/>
      <w:r w:rsidRPr="001F729E">
        <w:rPr>
          <w:sz w:val="28"/>
          <w:shd w:val="clear" w:color="auto" w:fill="FFFFFF"/>
        </w:rPr>
        <w:t xml:space="preserve"> и др. - Казань: КНИТУ, 2010. - 160с.</w:t>
      </w:r>
    </w:p>
    <w:p w:rsidR="001476EF" w:rsidRPr="001F729E" w:rsidRDefault="00FC1FC1" w:rsidP="001476EF">
      <w:pPr>
        <w:pStyle w:val="ac"/>
        <w:numPr>
          <w:ilvl w:val="0"/>
          <w:numId w:val="15"/>
        </w:numPr>
        <w:autoSpaceDE w:val="0"/>
        <w:autoSpaceDN w:val="0"/>
        <w:adjustRightInd w:val="0"/>
        <w:spacing w:line="360" w:lineRule="auto"/>
        <w:ind w:left="0" w:firstLine="709"/>
        <w:jc w:val="both"/>
        <w:rPr>
          <w:sz w:val="32"/>
          <w:szCs w:val="28"/>
        </w:rPr>
      </w:pPr>
      <w:r>
        <w:rPr>
          <w:sz w:val="28"/>
          <w:shd w:val="clear" w:color="auto" w:fill="FFFFFF"/>
        </w:rPr>
        <w:t xml:space="preserve">Хабибуллин </w:t>
      </w:r>
      <w:r w:rsidR="001476EF" w:rsidRPr="001F729E">
        <w:rPr>
          <w:sz w:val="28"/>
          <w:shd w:val="clear" w:color="auto" w:fill="FFFFFF"/>
        </w:rPr>
        <w:t xml:space="preserve">Р.З. Механизм  снижения инновационных промышленных рисков и повышения живучести предприятий в процессе </w:t>
      </w:r>
      <w:r w:rsidR="001476EF" w:rsidRPr="001F729E">
        <w:rPr>
          <w:sz w:val="28"/>
          <w:shd w:val="clear" w:color="auto" w:fill="FFFFFF"/>
        </w:rPr>
        <w:lastRenderedPageBreak/>
        <w:t xml:space="preserve">модернизации производственного потенциала на предприятиях нефтехимического комплекса Республики Татарстан: / Р.З. Хабибуллин, А.С. </w:t>
      </w:r>
      <w:proofErr w:type="spellStart"/>
      <w:r w:rsidR="001476EF" w:rsidRPr="001F729E">
        <w:rPr>
          <w:sz w:val="28"/>
          <w:shd w:val="clear" w:color="auto" w:fill="FFFFFF"/>
        </w:rPr>
        <w:t>Поникарова</w:t>
      </w:r>
      <w:proofErr w:type="spellEnd"/>
      <w:r w:rsidR="001476EF" w:rsidRPr="001F729E">
        <w:rPr>
          <w:sz w:val="28"/>
          <w:shd w:val="clear" w:color="auto" w:fill="FFFFFF"/>
        </w:rPr>
        <w:t xml:space="preserve">, И.В. </w:t>
      </w:r>
      <w:proofErr w:type="spellStart"/>
      <w:r w:rsidR="001476EF" w:rsidRPr="001F729E">
        <w:rPr>
          <w:sz w:val="28"/>
          <w:shd w:val="clear" w:color="auto" w:fill="FFFFFF"/>
        </w:rPr>
        <w:t>Гилязутдинова</w:t>
      </w:r>
      <w:proofErr w:type="spellEnd"/>
      <w:r w:rsidR="001476EF" w:rsidRPr="001F729E">
        <w:rPr>
          <w:sz w:val="28"/>
          <w:shd w:val="clear" w:color="auto" w:fill="FFFFFF"/>
        </w:rPr>
        <w:t xml:space="preserve"> и др. - Казань: КНИТУ, 2011. - 180 с.</w:t>
      </w:r>
    </w:p>
    <w:p w:rsidR="003F2B08" w:rsidRPr="001F729E" w:rsidRDefault="003F2B08" w:rsidP="001476EF">
      <w:pPr>
        <w:pStyle w:val="ac"/>
        <w:numPr>
          <w:ilvl w:val="0"/>
          <w:numId w:val="15"/>
        </w:numPr>
        <w:autoSpaceDE w:val="0"/>
        <w:autoSpaceDN w:val="0"/>
        <w:adjustRightInd w:val="0"/>
        <w:spacing w:line="360" w:lineRule="auto"/>
        <w:ind w:left="0" w:firstLine="709"/>
        <w:jc w:val="both"/>
        <w:rPr>
          <w:sz w:val="28"/>
          <w:szCs w:val="28"/>
        </w:rPr>
      </w:pPr>
      <w:r w:rsidRPr="001F729E">
        <w:rPr>
          <w:sz w:val="28"/>
          <w:szCs w:val="28"/>
        </w:rPr>
        <w:t>http://www.kazanorgsintez.ru</w:t>
      </w:r>
    </w:p>
    <w:p w:rsidR="00FA3487" w:rsidRPr="001F729E" w:rsidRDefault="001476EF" w:rsidP="001476EF">
      <w:pPr>
        <w:autoSpaceDE w:val="0"/>
        <w:autoSpaceDN w:val="0"/>
        <w:adjustRightInd w:val="0"/>
        <w:spacing w:line="360" w:lineRule="auto"/>
        <w:jc w:val="both"/>
        <w:rPr>
          <w:sz w:val="28"/>
          <w:szCs w:val="28"/>
        </w:rPr>
      </w:pPr>
      <w:r w:rsidRPr="001F729E">
        <w:br/>
      </w:r>
    </w:p>
    <w:p w:rsidR="00FA3487" w:rsidRPr="001F729E" w:rsidRDefault="00FA3487" w:rsidP="00FA3487">
      <w:pPr>
        <w:autoSpaceDE w:val="0"/>
        <w:autoSpaceDN w:val="0"/>
        <w:adjustRightInd w:val="0"/>
        <w:spacing w:line="360" w:lineRule="auto"/>
        <w:jc w:val="both"/>
        <w:rPr>
          <w:sz w:val="28"/>
          <w:szCs w:val="28"/>
        </w:rPr>
      </w:pPr>
    </w:p>
    <w:p w:rsidR="00FA3487" w:rsidRPr="001F729E" w:rsidRDefault="00FA3487" w:rsidP="00FA3487">
      <w:pPr>
        <w:autoSpaceDE w:val="0"/>
        <w:autoSpaceDN w:val="0"/>
        <w:adjustRightInd w:val="0"/>
        <w:spacing w:line="360" w:lineRule="auto"/>
        <w:jc w:val="both"/>
        <w:rPr>
          <w:sz w:val="28"/>
          <w:szCs w:val="28"/>
        </w:rPr>
      </w:pPr>
    </w:p>
    <w:p w:rsidR="00FA3487" w:rsidRPr="001F729E" w:rsidRDefault="00FA3487" w:rsidP="00FA3487">
      <w:pPr>
        <w:autoSpaceDE w:val="0"/>
        <w:autoSpaceDN w:val="0"/>
        <w:adjustRightInd w:val="0"/>
        <w:spacing w:line="360" w:lineRule="auto"/>
        <w:jc w:val="both"/>
        <w:rPr>
          <w:sz w:val="28"/>
          <w:szCs w:val="28"/>
        </w:rPr>
      </w:pPr>
    </w:p>
    <w:p w:rsidR="0050104E" w:rsidRPr="001F729E" w:rsidRDefault="0050104E" w:rsidP="00FA3487">
      <w:pPr>
        <w:autoSpaceDE w:val="0"/>
        <w:autoSpaceDN w:val="0"/>
        <w:adjustRightInd w:val="0"/>
        <w:spacing w:line="360" w:lineRule="auto"/>
        <w:jc w:val="both"/>
        <w:rPr>
          <w:sz w:val="28"/>
          <w:szCs w:val="28"/>
        </w:rPr>
      </w:pPr>
    </w:p>
    <w:p w:rsidR="00F965ED" w:rsidRPr="001F729E" w:rsidRDefault="003C358B" w:rsidP="00FA3487">
      <w:pPr>
        <w:autoSpaceDE w:val="0"/>
        <w:autoSpaceDN w:val="0"/>
        <w:adjustRightInd w:val="0"/>
        <w:spacing w:line="360" w:lineRule="auto"/>
        <w:jc w:val="both"/>
        <w:rPr>
          <w:sz w:val="28"/>
          <w:szCs w:val="28"/>
        </w:rPr>
      </w:pPr>
      <w:hyperlink r:id="rId9" w:history="1">
        <w:r w:rsidR="00414B87">
          <w:rPr>
            <w:rStyle w:val="a3"/>
          </w:rPr>
          <w:t>http://www.polytech21.ru/rekomendatsii-po-oformleniyu</w:t>
        </w:r>
      </w:hyperlink>
    </w:p>
    <w:p w:rsidR="00F965ED" w:rsidRPr="001F729E" w:rsidRDefault="00F965ED" w:rsidP="00FA3487">
      <w:pPr>
        <w:autoSpaceDE w:val="0"/>
        <w:autoSpaceDN w:val="0"/>
        <w:adjustRightInd w:val="0"/>
        <w:spacing w:line="360" w:lineRule="auto"/>
        <w:jc w:val="both"/>
        <w:rPr>
          <w:sz w:val="28"/>
          <w:szCs w:val="28"/>
        </w:rPr>
      </w:pPr>
    </w:p>
    <w:p w:rsidR="00F965ED" w:rsidRPr="001F729E" w:rsidRDefault="00F965ED" w:rsidP="00FA3487">
      <w:pPr>
        <w:autoSpaceDE w:val="0"/>
        <w:autoSpaceDN w:val="0"/>
        <w:adjustRightInd w:val="0"/>
        <w:spacing w:line="360" w:lineRule="auto"/>
        <w:jc w:val="both"/>
        <w:rPr>
          <w:sz w:val="28"/>
          <w:szCs w:val="28"/>
        </w:rPr>
      </w:pPr>
    </w:p>
    <w:p w:rsidR="00F965ED" w:rsidRPr="001F729E" w:rsidRDefault="00F965ED" w:rsidP="00FA3487">
      <w:pPr>
        <w:autoSpaceDE w:val="0"/>
        <w:autoSpaceDN w:val="0"/>
        <w:adjustRightInd w:val="0"/>
        <w:spacing w:line="360" w:lineRule="auto"/>
        <w:jc w:val="both"/>
        <w:rPr>
          <w:sz w:val="28"/>
          <w:szCs w:val="28"/>
        </w:rPr>
      </w:pPr>
    </w:p>
    <w:p w:rsidR="00F965ED" w:rsidRPr="001F729E" w:rsidRDefault="00F965ED" w:rsidP="00FA3487">
      <w:pPr>
        <w:autoSpaceDE w:val="0"/>
        <w:autoSpaceDN w:val="0"/>
        <w:adjustRightInd w:val="0"/>
        <w:spacing w:line="360" w:lineRule="auto"/>
        <w:jc w:val="both"/>
        <w:rPr>
          <w:sz w:val="28"/>
          <w:szCs w:val="28"/>
        </w:rPr>
      </w:pPr>
    </w:p>
    <w:p w:rsidR="00F965ED" w:rsidRPr="001F729E" w:rsidRDefault="00F965ED" w:rsidP="00FA3487">
      <w:pPr>
        <w:autoSpaceDE w:val="0"/>
        <w:autoSpaceDN w:val="0"/>
        <w:adjustRightInd w:val="0"/>
        <w:spacing w:line="360" w:lineRule="auto"/>
        <w:jc w:val="both"/>
        <w:rPr>
          <w:sz w:val="28"/>
          <w:szCs w:val="28"/>
        </w:rPr>
      </w:pPr>
    </w:p>
    <w:p w:rsidR="00F965ED" w:rsidRPr="001F729E" w:rsidRDefault="00F965ED" w:rsidP="00FA3487">
      <w:pPr>
        <w:autoSpaceDE w:val="0"/>
        <w:autoSpaceDN w:val="0"/>
        <w:adjustRightInd w:val="0"/>
        <w:spacing w:line="360" w:lineRule="auto"/>
        <w:jc w:val="both"/>
        <w:rPr>
          <w:sz w:val="28"/>
          <w:szCs w:val="28"/>
        </w:rPr>
      </w:pPr>
    </w:p>
    <w:p w:rsidR="00F965ED" w:rsidRPr="001F729E" w:rsidRDefault="00F965ED" w:rsidP="00FA3487">
      <w:pPr>
        <w:autoSpaceDE w:val="0"/>
        <w:autoSpaceDN w:val="0"/>
        <w:adjustRightInd w:val="0"/>
        <w:spacing w:line="360" w:lineRule="auto"/>
        <w:jc w:val="both"/>
        <w:rPr>
          <w:sz w:val="28"/>
          <w:szCs w:val="28"/>
        </w:rPr>
      </w:pPr>
    </w:p>
    <w:p w:rsidR="00F965ED" w:rsidRPr="001F729E" w:rsidRDefault="00F965ED" w:rsidP="00FA3487">
      <w:pPr>
        <w:autoSpaceDE w:val="0"/>
        <w:autoSpaceDN w:val="0"/>
        <w:adjustRightInd w:val="0"/>
        <w:spacing w:line="360" w:lineRule="auto"/>
        <w:jc w:val="both"/>
        <w:rPr>
          <w:sz w:val="28"/>
          <w:szCs w:val="28"/>
        </w:rPr>
      </w:pPr>
    </w:p>
    <w:p w:rsidR="00F965ED" w:rsidRPr="001F729E" w:rsidRDefault="00F965ED" w:rsidP="00FA3487">
      <w:pPr>
        <w:autoSpaceDE w:val="0"/>
        <w:autoSpaceDN w:val="0"/>
        <w:adjustRightInd w:val="0"/>
        <w:spacing w:line="360" w:lineRule="auto"/>
        <w:jc w:val="both"/>
        <w:rPr>
          <w:sz w:val="28"/>
          <w:szCs w:val="28"/>
        </w:rPr>
      </w:pPr>
    </w:p>
    <w:p w:rsidR="00F965ED" w:rsidRPr="001F729E" w:rsidRDefault="00F965ED" w:rsidP="00FA3487">
      <w:pPr>
        <w:autoSpaceDE w:val="0"/>
        <w:autoSpaceDN w:val="0"/>
        <w:adjustRightInd w:val="0"/>
        <w:spacing w:line="360" w:lineRule="auto"/>
        <w:jc w:val="both"/>
        <w:rPr>
          <w:sz w:val="28"/>
          <w:szCs w:val="28"/>
        </w:rPr>
      </w:pPr>
    </w:p>
    <w:p w:rsidR="00F965ED" w:rsidRPr="001F729E" w:rsidRDefault="00F965ED" w:rsidP="00FA3487">
      <w:pPr>
        <w:autoSpaceDE w:val="0"/>
        <w:autoSpaceDN w:val="0"/>
        <w:adjustRightInd w:val="0"/>
        <w:spacing w:line="360" w:lineRule="auto"/>
        <w:jc w:val="both"/>
        <w:rPr>
          <w:sz w:val="28"/>
          <w:szCs w:val="28"/>
        </w:rPr>
      </w:pPr>
    </w:p>
    <w:p w:rsidR="00FD570F" w:rsidRPr="001F729E" w:rsidRDefault="00FD570F" w:rsidP="00FA3487">
      <w:pPr>
        <w:autoSpaceDE w:val="0"/>
        <w:autoSpaceDN w:val="0"/>
        <w:adjustRightInd w:val="0"/>
        <w:spacing w:line="360" w:lineRule="auto"/>
        <w:jc w:val="both"/>
        <w:rPr>
          <w:sz w:val="28"/>
          <w:szCs w:val="28"/>
        </w:rPr>
      </w:pPr>
    </w:p>
    <w:p w:rsidR="00FD570F" w:rsidRPr="001F729E" w:rsidRDefault="00FD570F" w:rsidP="00FA3487">
      <w:pPr>
        <w:autoSpaceDE w:val="0"/>
        <w:autoSpaceDN w:val="0"/>
        <w:adjustRightInd w:val="0"/>
        <w:spacing w:line="360" w:lineRule="auto"/>
        <w:jc w:val="both"/>
        <w:rPr>
          <w:sz w:val="28"/>
          <w:szCs w:val="28"/>
        </w:rPr>
      </w:pPr>
    </w:p>
    <w:p w:rsidR="00FD570F" w:rsidRPr="001F729E" w:rsidRDefault="00FD570F" w:rsidP="00FA3487">
      <w:pPr>
        <w:autoSpaceDE w:val="0"/>
        <w:autoSpaceDN w:val="0"/>
        <w:adjustRightInd w:val="0"/>
        <w:spacing w:line="360" w:lineRule="auto"/>
        <w:jc w:val="both"/>
        <w:rPr>
          <w:sz w:val="28"/>
          <w:szCs w:val="28"/>
        </w:rPr>
      </w:pPr>
    </w:p>
    <w:p w:rsidR="00FD570F" w:rsidRPr="001F729E" w:rsidRDefault="00FD570F" w:rsidP="00FA3487">
      <w:pPr>
        <w:autoSpaceDE w:val="0"/>
        <w:autoSpaceDN w:val="0"/>
        <w:adjustRightInd w:val="0"/>
        <w:spacing w:line="360" w:lineRule="auto"/>
        <w:jc w:val="both"/>
        <w:rPr>
          <w:sz w:val="28"/>
          <w:szCs w:val="28"/>
        </w:rPr>
      </w:pPr>
    </w:p>
    <w:p w:rsidR="00FD570F" w:rsidRPr="001F729E" w:rsidRDefault="00FD570F" w:rsidP="00FA3487">
      <w:pPr>
        <w:autoSpaceDE w:val="0"/>
        <w:autoSpaceDN w:val="0"/>
        <w:adjustRightInd w:val="0"/>
        <w:spacing w:line="360" w:lineRule="auto"/>
        <w:jc w:val="both"/>
        <w:rPr>
          <w:sz w:val="28"/>
          <w:szCs w:val="28"/>
        </w:rPr>
      </w:pPr>
    </w:p>
    <w:p w:rsidR="00FD570F" w:rsidRPr="001F729E" w:rsidRDefault="00FD570F" w:rsidP="00FA3487">
      <w:pPr>
        <w:autoSpaceDE w:val="0"/>
        <w:autoSpaceDN w:val="0"/>
        <w:adjustRightInd w:val="0"/>
        <w:spacing w:line="360" w:lineRule="auto"/>
        <w:jc w:val="both"/>
        <w:rPr>
          <w:sz w:val="28"/>
          <w:szCs w:val="28"/>
        </w:rPr>
      </w:pPr>
    </w:p>
    <w:p w:rsidR="00F965ED" w:rsidRPr="001F729E" w:rsidRDefault="00F965ED" w:rsidP="00FA3487">
      <w:pPr>
        <w:autoSpaceDE w:val="0"/>
        <w:autoSpaceDN w:val="0"/>
        <w:adjustRightInd w:val="0"/>
        <w:spacing w:line="360" w:lineRule="auto"/>
        <w:jc w:val="both"/>
        <w:rPr>
          <w:sz w:val="28"/>
          <w:szCs w:val="28"/>
        </w:rPr>
      </w:pPr>
    </w:p>
    <w:p w:rsidR="00FA3487" w:rsidRPr="001F729E" w:rsidRDefault="00FA3487" w:rsidP="00FA3487">
      <w:pPr>
        <w:autoSpaceDE w:val="0"/>
        <w:autoSpaceDN w:val="0"/>
        <w:adjustRightInd w:val="0"/>
        <w:spacing w:line="360" w:lineRule="auto"/>
        <w:jc w:val="center"/>
        <w:rPr>
          <w:b/>
          <w:sz w:val="28"/>
          <w:szCs w:val="32"/>
        </w:rPr>
      </w:pPr>
    </w:p>
    <w:sectPr w:rsidR="00FA3487" w:rsidRPr="001F729E" w:rsidSect="00557D01">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ADD" w:rsidRDefault="003E7ADD" w:rsidP="00FB175D">
      <w:r>
        <w:separator/>
      </w:r>
    </w:p>
  </w:endnote>
  <w:endnote w:type="continuationSeparator" w:id="1">
    <w:p w:rsidR="003E7ADD" w:rsidRDefault="003E7ADD" w:rsidP="00FB17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EE" w:rsidRDefault="003671E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ADD" w:rsidRDefault="003E7ADD" w:rsidP="00FB175D">
      <w:r>
        <w:separator/>
      </w:r>
    </w:p>
  </w:footnote>
  <w:footnote w:type="continuationSeparator" w:id="1">
    <w:p w:rsidR="003E7ADD" w:rsidRDefault="003E7ADD" w:rsidP="00FB1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0E60"/>
    <w:multiLevelType w:val="hybridMultilevel"/>
    <w:tmpl w:val="9D58EA9E"/>
    <w:lvl w:ilvl="0" w:tplc="C5A4B99A">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
    <w:nsid w:val="0DB5059A"/>
    <w:multiLevelType w:val="multilevel"/>
    <w:tmpl w:val="524EF18E"/>
    <w:lvl w:ilvl="0">
      <w:start w:val="1"/>
      <w:numFmt w:val="decimal"/>
      <w:lvlText w:val="%1."/>
      <w:lvlJc w:val="left"/>
      <w:pPr>
        <w:ind w:left="180" w:hanging="360"/>
      </w:pPr>
      <w:rPr>
        <w:rFonts w:hint="default"/>
      </w:rPr>
    </w:lvl>
    <w:lvl w:ilvl="1">
      <w:start w:val="1"/>
      <w:numFmt w:val="decimal"/>
      <w:isLgl/>
      <w:lvlText w:val="%1.%2"/>
      <w:lvlJc w:val="left"/>
      <w:pPr>
        <w:ind w:left="60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860" w:hanging="2160"/>
      </w:pPr>
      <w:rPr>
        <w:rFonts w:hint="default"/>
      </w:rPr>
    </w:lvl>
  </w:abstractNum>
  <w:abstractNum w:abstractNumId="2">
    <w:nsid w:val="122140F8"/>
    <w:multiLevelType w:val="hybridMultilevel"/>
    <w:tmpl w:val="B088D46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549A0"/>
    <w:multiLevelType w:val="hybridMultilevel"/>
    <w:tmpl w:val="BFF0D2B8"/>
    <w:lvl w:ilvl="0" w:tplc="C5A4B9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6E2CF1"/>
    <w:multiLevelType w:val="hybridMultilevel"/>
    <w:tmpl w:val="A156E8A2"/>
    <w:lvl w:ilvl="0" w:tplc="C5A4B9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821AD"/>
    <w:multiLevelType w:val="hybridMultilevel"/>
    <w:tmpl w:val="1EC4AA9E"/>
    <w:lvl w:ilvl="0" w:tplc="C5A4B9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9E1465"/>
    <w:multiLevelType w:val="hybridMultilevel"/>
    <w:tmpl w:val="1ED2A3FE"/>
    <w:lvl w:ilvl="0" w:tplc="C5A4B9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142E41"/>
    <w:multiLevelType w:val="hybridMultilevel"/>
    <w:tmpl w:val="71CE4A6C"/>
    <w:lvl w:ilvl="0" w:tplc="C5A4B9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4C661C"/>
    <w:multiLevelType w:val="hybridMultilevel"/>
    <w:tmpl w:val="04800A7C"/>
    <w:lvl w:ilvl="0" w:tplc="C5A4B9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C14619"/>
    <w:multiLevelType w:val="hybridMultilevel"/>
    <w:tmpl w:val="0046CD10"/>
    <w:lvl w:ilvl="0" w:tplc="873ED0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567A9C"/>
    <w:multiLevelType w:val="hybridMultilevel"/>
    <w:tmpl w:val="0046CD10"/>
    <w:lvl w:ilvl="0" w:tplc="873ED0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7E7A81"/>
    <w:multiLevelType w:val="hybridMultilevel"/>
    <w:tmpl w:val="F3DCE6FA"/>
    <w:lvl w:ilvl="0" w:tplc="04AA6B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327A98"/>
    <w:multiLevelType w:val="hybridMultilevel"/>
    <w:tmpl w:val="D55E069A"/>
    <w:lvl w:ilvl="0" w:tplc="C5A4B9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94327F2"/>
    <w:multiLevelType w:val="hybridMultilevel"/>
    <w:tmpl w:val="0046CD10"/>
    <w:lvl w:ilvl="0" w:tplc="873ED0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BE726D"/>
    <w:multiLevelType w:val="hybridMultilevel"/>
    <w:tmpl w:val="41B4E6D4"/>
    <w:lvl w:ilvl="0" w:tplc="7220D94A">
      <w:start w:val="1"/>
      <w:numFmt w:val="bullet"/>
      <w:lvlText w:val="−"/>
      <w:lvlJc w:val="left"/>
      <w:pPr>
        <w:tabs>
          <w:tab w:val="num" w:pos="720"/>
        </w:tabs>
        <w:ind w:left="720" w:hanging="360"/>
      </w:pPr>
      <w:rPr>
        <w:rFonts w:ascii="Lucida Console" w:hAnsi="Lucida Consol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B6169DF"/>
    <w:multiLevelType w:val="hybridMultilevel"/>
    <w:tmpl w:val="C95E9932"/>
    <w:lvl w:ilvl="0" w:tplc="C5A4B99A">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6">
    <w:nsid w:val="5B9779E0"/>
    <w:multiLevelType w:val="hybridMultilevel"/>
    <w:tmpl w:val="AD44B10E"/>
    <w:lvl w:ilvl="0" w:tplc="C5A4B9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40461C"/>
    <w:multiLevelType w:val="hybridMultilevel"/>
    <w:tmpl w:val="7D328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F47739"/>
    <w:multiLevelType w:val="hybridMultilevel"/>
    <w:tmpl w:val="3152A0DA"/>
    <w:lvl w:ilvl="0" w:tplc="C5A4B9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8E54D5"/>
    <w:multiLevelType w:val="multilevel"/>
    <w:tmpl w:val="524EF18E"/>
    <w:lvl w:ilvl="0">
      <w:start w:val="1"/>
      <w:numFmt w:val="decimal"/>
      <w:lvlText w:val="%1."/>
      <w:lvlJc w:val="left"/>
      <w:pPr>
        <w:ind w:left="180" w:hanging="360"/>
      </w:pPr>
      <w:rPr>
        <w:rFonts w:hint="default"/>
      </w:rPr>
    </w:lvl>
    <w:lvl w:ilvl="1">
      <w:start w:val="1"/>
      <w:numFmt w:val="decimal"/>
      <w:isLgl/>
      <w:lvlText w:val="%1.%2"/>
      <w:lvlJc w:val="left"/>
      <w:pPr>
        <w:ind w:left="60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860" w:hanging="2160"/>
      </w:pPr>
      <w:rPr>
        <w:rFonts w:hint="default"/>
      </w:rPr>
    </w:lvl>
  </w:abstractNum>
  <w:abstractNum w:abstractNumId="20">
    <w:nsid w:val="6BCD6A0A"/>
    <w:multiLevelType w:val="hybridMultilevel"/>
    <w:tmpl w:val="BA96AAFC"/>
    <w:lvl w:ilvl="0" w:tplc="C5A4B9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2B84EAA"/>
    <w:multiLevelType w:val="hybridMultilevel"/>
    <w:tmpl w:val="1D7A4FA6"/>
    <w:lvl w:ilvl="0" w:tplc="C5A4B99A">
      <w:start w:val="1"/>
      <w:numFmt w:val="bullet"/>
      <w:lvlText w:val=""/>
      <w:lvlJc w:val="left"/>
      <w:pPr>
        <w:tabs>
          <w:tab w:val="num" w:pos="720"/>
        </w:tabs>
        <w:ind w:left="720" w:hanging="360"/>
      </w:pPr>
      <w:rPr>
        <w:rFonts w:ascii="Symbol" w:hAnsi="Symbol" w:hint="default"/>
      </w:rPr>
    </w:lvl>
    <w:lvl w:ilvl="1" w:tplc="852EC8E2" w:tentative="1">
      <w:start w:val="1"/>
      <w:numFmt w:val="bullet"/>
      <w:lvlText w:val=""/>
      <w:lvlJc w:val="left"/>
      <w:pPr>
        <w:tabs>
          <w:tab w:val="num" w:pos="1440"/>
        </w:tabs>
        <w:ind w:left="1440" w:hanging="360"/>
      </w:pPr>
      <w:rPr>
        <w:rFonts w:ascii="Wingdings" w:hAnsi="Wingdings" w:hint="default"/>
      </w:rPr>
    </w:lvl>
    <w:lvl w:ilvl="2" w:tplc="2CAE6F88" w:tentative="1">
      <w:start w:val="1"/>
      <w:numFmt w:val="bullet"/>
      <w:lvlText w:val=""/>
      <w:lvlJc w:val="left"/>
      <w:pPr>
        <w:tabs>
          <w:tab w:val="num" w:pos="2160"/>
        </w:tabs>
        <w:ind w:left="2160" w:hanging="360"/>
      </w:pPr>
      <w:rPr>
        <w:rFonts w:ascii="Wingdings" w:hAnsi="Wingdings" w:hint="default"/>
      </w:rPr>
    </w:lvl>
    <w:lvl w:ilvl="3" w:tplc="54A4964C" w:tentative="1">
      <w:start w:val="1"/>
      <w:numFmt w:val="bullet"/>
      <w:lvlText w:val=""/>
      <w:lvlJc w:val="left"/>
      <w:pPr>
        <w:tabs>
          <w:tab w:val="num" w:pos="2880"/>
        </w:tabs>
        <w:ind w:left="2880" w:hanging="360"/>
      </w:pPr>
      <w:rPr>
        <w:rFonts w:ascii="Wingdings" w:hAnsi="Wingdings" w:hint="default"/>
      </w:rPr>
    </w:lvl>
    <w:lvl w:ilvl="4" w:tplc="61321E04" w:tentative="1">
      <w:start w:val="1"/>
      <w:numFmt w:val="bullet"/>
      <w:lvlText w:val=""/>
      <w:lvlJc w:val="left"/>
      <w:pPr>
        <w:tabs>
          <w:tab w:val="num" w:pos="3600"/>
        </w:tabs>
        <w:ind w:left="3600" w:hanging="360"/>
      </w:pPr>
      <w:rPr>
        <w:rFonts w:ascii="Wingdings" w:hAnsi="Wingdings" w:hint="default"/>
      </w:rPr>
    </w:lvl>
    <w:lvl w:ilvl="5" w:tplc="CA34BAFE" w:tentative="1">
      <w:start w:val="1"/>
      <w:numFmt w:val="bullet"/>
      <w:lvlText w:val=""/>
      <w:lvlJc w:val="left"/>
      <w:pPr>
        <w:tabs>
          <w:tab w:val="num" w:pos="4320"/>
        </w:tabs>
        <w:ind w:left="4320" w:hanging="360"/>
      </w:pPr>
      <w:rPr>
        <w:rFonts w:ascii="Wingdings" w:hAnsi="Wingdings" w:hint="default"/>
      </w:rPr>
    </w:lvl>
    <w:lvl w:ilvl="6" w:tplc="2174C3DA" w:tentative="1">
      <w:start w:val="1"/>
      <w:numFmt w:val="bullet"/>
      <w:lvlText w:val=""/>
      <w:lvlJc w:val="left"/>
      <w:pPr>
        <w:tabs>
          <w:tab w:val="num" w:pos="5040"/>
        </w:tabs>
        <w:ind w:left="5040" w:hanging="360"/>
      </w:pPr>
      <w:rPr>
        <w:rFonts w:ascii="Wingdings" w:hAnsi="Wingdings" w:hint="default"/>
      </w:rPr>
    </w:lvl>
    <w:lvl w:ilvl="7" w:tplc="29C4B58A" w:tentative="1">
      <w:start w:val="1"/>
      <w:numFmt w:val="bullet"/>
      <w:lvlText w:val=""/>
      <w:lvlJc w:val="left"/>
      <w:pPr>
        <w:tabs>
          <w:tab w:val="num" w:pos="5760"/>
        </w:tabs>
        <w:ind w:left="5760" w:hanging="360"/>
      </w:pPr>
      <w:rPr>
        <w:rFonts w:ascii="Wingdings" w:hAnsi="Wingdings" w:hint="default"/>
      </w:rPr>
    </w:lvl>
    <w:lvl w:ilvl="8" w:tplc="1C180998" w:tentative="1">
      <w:start w:val="1"/>
      <w:numFmt w:val="bullet"/>
      <w:lvlText w:val=""/>
      <w:lvlJc w:val="left"/>
      <w:pPr>
        <w:tabs>
          <w:tab w:val="num" w:pos="6480"/>
        </w:tabs>
        <w:ind w:left="6480" w:hanging="360"/>
      </w:pPr>
      <w:rPr>
        <w:rFonts w:ascii="Wingdings" w:hAnsi="Wingdings" w:hint="default"/>
      </w:rPr>
    </w:lvl>
  </w:abstractNum>
  <w:abstractNum w:abstractNumId="22">
    <w:nsid w:val="76556F05"/>
    <w:multiLevelType w:val="hybridMultilevel"/>
    <w:tmpl w:val="A4749068"/>
    <w:lvl w:ilvl="0" w:tplc="C5A4B9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97558D"/>
    <w:multiLevelType w:val="hybridMultilevel"/>
    <w:tmpl w:val="A54CC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844440"/>
    <w:multiLevelType w:val="hybridMultilevel"/>
    <w:tmpl w:val="3BD00146"/>
    <w:lvl w:ilvl="0" w:tplc="7220D94A">
      <w:start w:val="1"/>
      <w:numFmt w:val="bullet"/>
      <w:lvlText w:val="−"/>
      <w:lvlJc w:val="left"/>
      <w:pPr>
        <w:tabs>
          <w:tab w:val="num" w:pos="720"/>
        </w:tabs>
        <w:ind w:left="720" w:hanging="360"/>
      </w:pPr>
      <w:rPr>
        <w:rFonts w:ascii="Lucida Console" w:hAnsi="Lucida Consol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CB908DA"/>
    <w:multiLevelType w:val="hybridMultilevel"/>
    <w:tmpl w:val="6FCA3898"/>
    <w:lvl w:ilvl="0" w:tplc="61AA1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666703"/>
    <w:multiLevelType w:val="hybridMultilevel"/>
    <w:tmpl w:val="AAE22C52"/>
    <w:lvl w:ilvl="0" w:tplc="860609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18"/>
  </w:num>
  <w:num w:numId="3">
    <w:abstractNumId w:val="16"/>
  </w:num>
  <w:num w:numId="4">
    <w:abstractNumId w:val="6"/>
  </w:num>
  <w:num w:numId="5">
    <w:abstractNumId w:val="22"/>
  </w:num>
  <w:num w:numId="6">
    <w:abstractNumId w:val="5"/>
  </w:num>
  <w:num w:numId="7">
    <w:abstractNumId w:val="3"/>
  </w:num>
  <w:num w:numId="8">
    <w:abstractNumId w:val="2"/>
  </w:num>
  <w:num w:numId="9">
    <w:abstractNumId w:val="20"/>
  </w:num>
  <w:num w:numId="10">
    <w:abstractNumId w:val="7"/>
  </w:num>
  <w:num w:numId="11">
    <w:abstractNumId w:val="0"/>
  </w:num>
  <w:num w:numId="12">
    <w:abstractNumId w:val="15"/>
  </w:num>
  <w:num w:numId="13">
    <w:abstractNumId w:val="17"/>
  </w:num>
  <w:num w:numId="14">
    <w:abstractNumId w:val="11"/>
  </w:num>
  <w:num w:numId="15">
    <w:abstractNumId w:val="23"/>
  </w:num>
  <w:num w:numId="16">
    <w:abstractNumId w:val="21"/>
  </w:num>
  <w:num w:numId="17">
    <w:abstractNumId w:val="4"/>
  </w:num>
  <w:num w:numId="18">
    <w:abstractNumId w:val="14"/>
  </w:num>
  <w:num w:numId="19">
    <w:abstractNumId w:val="24"/>
  </w:num>
  <w:num w:numId="20">
    <w:abstractNumId w:val="12"/>
  </w:num>
  <w:num w:numId="21">
    <w:abstractNumId w:val="8"/>
  </w:num>
  <w:num w:numId="22">
    <w:abstractNumId w:val="1"/>
  </w:num>
  <w:num w:numId="23">
    <w:abstractNumId w:val="25"/>
  </w:num>
  <w:num w:numId="24">
    <w:abstractNumId w:val="9"/>
  </w:num>
  <w:num w:numId="25">
    <w:abstractNumId w:val="26"/>
  </w:num>
  <w:num w:numId="26">
    <w:abstractNumId w:val="10"/>
  </w:num>
  <w:num w:numId="27">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C1FA1"/>
    <w:rsid w:val="000002C6"/>
    <w:rsid w:val="00000693"/>
    <w:rsid w:val="000159A7"/>
    <w:rsid w:val="0002451C"/>
    <w:rsid w:val="0002648A"/>
    <w:rsid w:val="00026BD6"/>
    <w:rsid w:val="0002797E"/>
    <w:rsid w:val="000325F8"/>
    <w:rsid w:val="00033187"/>
    <w:rsid w:val="0003535F"/>
    <w:rsid w:val="0003591C"/>
    <w:rsid w:val="00036974"/>
    <w:rsid w:val="00040EE0"/>
    <w:rsid w:val="000439D7"/>
    <w:rsid w:val="00045F96"/>
    <w:rsid w:val="000469B5"/>
    <w:rsid w:val="0005325C"/>
    <w:rsid w:val="0005356A"/>
    <w:rsid w:val="0005605E"/>
    <w:rsid w:val="00067444"/>
    <w:rsid w:val="00067D40"/>
    <w:rsid w:val="00073D29"/>
    <w:rsid w:val="00074602"/>
    <w:rsid w:val="000765DD"/>
    <w:rsid w:val="00076823"/>
    <w:rsid w:val="000870EA"/>
    <w:rsid w:val="00090DC7"/>
    <w:rsid w:val="00091C66"/>
    <w:rsid w:val="000931A3"/>
    <w:rsid w:val="0009323F"/>
    <w:rsid w:val="00095C18"/>
    <w:rsid w:val="000B5A9D"/>
    <w:rsid w:val="000C1395"/>
    <w:rsid w:val="000C1D96"/>
    <w:rsid w:val="000C3DAA"/>
    <w:rsid w:val="000C4371"/>
    <w:rsid w:val="000D1610"/>
    <w:rsid w:val="000D1B1F"/>
    <w:rsid w:val="000D3F38"/>
    <w:rsid w:val="000E035C"/>
    <w:rsid w:val="000E1FE1"/>
    <w:rsid w:val="000E290B"/>
    <w:rsid w:val="000E2946"/>
    <w:rsid w:val="000E30D2"/>
    <w:rsid w:val="000E36A1"/>
    <w:rsid w:val="000F0011"/>
    <w:rsid w:val="000F1A49"/>
    <w:rsid w:val="000F3C76"/>
    <w:rsid w:val="00102B74"/>
    <w:rsid w:val="00102C27"/>
    <w:rsid w:val="00105147"/>
    <w:rsid w:val="0010737F"/>
    <w:rsid w:val="0011071A"/>
    <w:rsid w:val="00117834"/>
    <w:rsid w:val="00121F5C"/>
    <w:rsid w:val="00122A54"/>
    <w:rsid w:val="00123BB9"/>
    <w:rsid w:val="00125822"/>
    <w:rsid w:val="001272E3"/>
    <w:rsid w:val="00130B0C"/>
    <w:rsid w:val="001337CF"/>
    <w:rsid w:val="00141D9C"/>
    <w:rsid w:val="001476EF"/>
    <w:rsid w:val="00150772"/>
    <w:rsid w:val="0015297E"/>
    <w:rsid w:val="001548E5"/>
    <w:rsid w:val="00154DAB"/>
    <w:rsid w:val="0016098E"/>
    <w:rsid w:val="00160D60"/>
    <w:rsid w:val="00161FBE"/>
    <w:rsid w:val="001646C6"/>
    <w:rsid w:val="001702BC"/>
    <w:rsid w:val="001773E9"/>
    <w:rsid w:val="00185026"/>
    <w:rsid w:val="00187BAD"/>
    <w:rsid w:val="00191229"/>
    <w:rsid w:val="00191862"/>
    <w:rsid w:val="001936B8"/>
    <w:rsid w:val="00196031"/>
    <w:rsid w:val="001A207A"/>
    <w:rsid w:val="001A29E0"/>
    <w:rsid w:val="001A7A6A"/>
    <w:rsid w:val="001B2143"/>
    <w:rsid w:val="001B2D50"/>
    <w:rsid w:val="001B3DC8"/>
    <w:rsid w:val="001B4470"/>
    <w:rsid w:val="001C1FA1"/>
    <w:rsid w:val="001C240D"/>
    <w:rsid w:val="001C4093"/>
    <w:rsid w:val="001C522A"/>
    <w:rsid w:val="001C6179"/>
    <w:rsid w:val="001C6AA7"/>
    <w:rsid w:val="001C7356"/>
    <w:rsid w:val="001D1990"/>
    <w:rsid w:val="001D329E"/>
    <w:rsid w:val="001D39DA"/>
    <w:rsid w:val="001D3E4F"/>
    <w:rsid w:val="001D5144"/>
    <w:rsid w:val="001D5161"/>
    <w:rsid w:val="001D5438"/>
    <w:rsid w:val="001D6D11"/>
    <w:rsid w:val="001D6EF3"/>
    <w:rsid w:val="001E01DE"/>
    <w:rsid w:val="001E1A57"/>
    <w:rsid w:val="001E79D9"/>
    <w:rsid w:val="001F15D0"/>
    <w:rsid w:val="001F28D6"/>
    <w:rsid w:val="001F2942"/>
    <w:rsid w:val="001F729E"/>
    <w:rsid w:val="00200BC9"/>
    <w:rsid w:val="00200F2A"/>
    <w:rsid w:val="002019AB"/>
    <w:rsid w:val="00201A09"/>
    <w:rsid w:val="00204180"/>
    <w:rsid w:val="00205B2C"/>
    <w:rsid w:val="00205D96"/>
    <w:rsid w:val="0020603D"/>
    <w:rsid w:val="00207C23"/>
    <w:rsid w:val="002115D8"/>
    <w:rsid w:val="002120DB"/>
    <w:rsid w:val="00222CFB"/>
    <w:rsid w:val="00222DDC"/>
    <w:rsid w:val="00224A07"/>
    <w:rsid w:val="002300D7"/>
    <w:rsid w:val="00230173"/>
    <w:rsid w:val="00230C1B"/>
    <w:rsid w:val="0023157A"/>
    <w:rsid w:val="0023210F"/>
    <w:rsid w:val="002321D4"/>
    <w:rsid w:val="00233D78"/>
    <w:rsid w:val="00235D76"/>
    <w:rsid w:val="00235DF5"/>
    <w:rsid w:val="00240D88"/>
    <w:rsid w:val="0024160D"/>
    <w:rsid w:val="00247866"/>
    <w:rsid w:val="00251703"/>
    <w:rsid w:val="00255B05"/>
    <w:rsid w:val="00256446"/>
    <w:rsid w:val="00257DF3"/>
    <w:rsid w:val="002627AB"/>
    <w:rsid w:val="00264AF2"/>
    <w:rsid w:val="0026579D"/>
    <w:rsid w:val="00270B9C"/>
    <w:rsid w:val="00270BD2"/>
    <w:rsid w:val="0027223E"/>
    <w:rsid w:val="00274662"/>
    <w:rsid w:val="00275CDD"/>
    <w:rsid w:val="002768C4"/>
    <w:rsid w:val="0028760E"/>
    <w:rsid w:val="00290AB5"/>
    <w:rsid w:val="00297C3E"/>
    <w:rsid w:val="002A1C97"/>
    <w:rsid w:val="002A306F"/>
    <w:rsid w:val="002A50C3"/>
    <w:rsid w:val="002A5740"/>
    <w:rsid w:val="002A66C1"/>
    <w:rsid w:val="002A7B40"/>
    <w:rsid w:val="002B3895"/>
    <w:rsid w:val="002B42F2"/>
    <w:rsid w:val="002B71E0"/>
    <w:rsid w:val="002C0B44"/>
    <w:rsid w:val="002C0C76"/>
    <w:rsid w:val="002C5FB8"/>
    <w:rsid w:val="002C7587"/>
    <w:rsid w:val="002D3E4B"/>
    <w:rsid w:val="002D67A9"/>
    <w:rsid w:val="002E09E0"/>
    <w:rsid w:val="002E11C9"/>
    <w:rsid w:val="002E3F92"/>
    <w:rsid w:val="002E5257"/>
    <w:rsid w:val="002E5CE5"/>
    <w:rsid w:val="002E6CB3"/>
    <w:rsid w:val="002E73B8"/>
    <w:rsid w:val="002E7BC9"/>
    <w:rsid w:val="002F2673"/>
    <w:rsid w:val="002F3E62"/>
    <w:rsid w:val="002F550C"/>
    <w:rsid w:val="00306599"/>
    <w:rsid w:val="00307162"/>
    <w:rsid w:val="00310184"/>
    <w:rsid w:val="003121C1"/>
    <w:rsid w:val="003149E0"/>
    <w:rsid w:val="003242F2"/>
    <w:rsid w:val="00326E41"/>
    <w:rsid w:val="00330435"/>
    <w:rsid w:val="003344A4"/>
    <w:rsid w:val="00340BFA"/>
    <w:rsid w:val="003427FC"/>
    <w:rsid w:val="003472DA"/>
    <w:rsid w:val="00350312"/>
    <w:rsid w:val="0035362A"/>
    <w:rsid w:val="003536C2"/>
    <w:rsid w:val="00353700"/>
    <w:rsid w:val="003671EE"/>
    <w:rsid w:val="00373DBE"/>
    <w:rsid w:val="00381D02"/>
    <w:rsid w:val="003841D9"/>
    <w:rsid w:val="00394404"/>
    <w:rsid w:val="003956E3"/>
    <w:rsid w:val="0039741E"/>
    <w:rsid w:val="003A1BF6"/>
    <w:rsid w:val="003A3110"/>
    <w:rsid w:val="003A344F"/>
    <w:rsid w:val="003A6795"/>
    <w:rsid w:val="003A7E65"/>
    <w:rsid w:val="003B02C8"/>
    <w:rsid w:val="003B1572"/>
    <w:rsid w:val="003B72E3"/>
    <w:rsid w:val="003C0301"/>
    <w:rsid w:val="003C358B"/>
    <w:rsid w:val="003C4893"/>
    <w:rsid w:val="003C4FE2"/>
    <w:rsid w:val="003D07F0"/>
    <w:rsid w:val="003D0BA4"/>
    <w:rsid w:val="003D3692"/>
    <w:rsid w:val="003D5355"/>
    <w:rsid w:val="003D6136"/>
    <w:rsid w:val="003E000D"/>
    <w:rsid w:val="003E1AEE"/>
    <w:rsid w:val="003E3EB4"/>
    <w:rsid w:val="003E632E"/>
    <w:rsid w:val="003E7ADD"/>
    <w:rsid w:val="003F2B08"/>
    <w:rsid w:val="003F48EB"/>
    <w:rsid w:val="00407B31"/>
    <w:rsid w:val="004122BE"/>
    <w:rsid w:val="00412F69"/>
    <w:rsid w:val="00414B87"/>
    <w:rsid w:val="0041717A"/>
    <w:rsid w:val="004233CC"/>
    <w:rsid w:val="004251C1"/>
    <w:rsid w:val="00427083"/>
    <w:rsid w:val="00432C9D"/>
    <w:rsid w:val="004338A0"/>
    <w:rsid w:val="00437CC8"/>
    <w:rsid w:val="00443081"/>
    <w:rsid w:val="00443FAD"/>
    <w:rsid w:val="00450AFB"/>
    <w:rsid w:val="00451AB3"/>
    <w:rsid w:val="00452DBC"/>
    <w:rsid w:val="004539BA"/>
    <w:rsid w:val="0045491F"/>
    <w:rsid w:val="00460672"/>
    <w:rsid w:val="00463FB9"/>
    <w:rsid w:val="00465663"/>
    <w:rsid w:val="004657AB"/>
    <w:rsid w:val="00471D91"/>
    <w:rsid w:val="00474222"/>
    <w:rsid w:val="004761A3"/>
    <w:rsid w:val="004776CB"/>
    <w:rsid w:val="004807EE"/>
    <w:rsid w:val="00480AB7"/>
    <w:rsid w:val="00482A57"/>
    <w:rsid w:val="00485FB3"/>
    <w:rsid w:val="00487777"/>
    <w:rsid w:val="004905E9"/>
    <w:rsid w:val="004968B2"/>
    <w:rsid w:val="00496C88"/>
    <w:rsid w:val="0049748F"/>
    <w:rsid w:val="004A1E0A"/>
    <w:rsid w:val="004A2680"/>
    <w:rsid w:val="004A6F6C"/>
    <w:rsid w:val="004B0DB3"/>
    <w:rsid w:val="004B1EF8"/>
    <w:rsid w:val="004B2317"/>
    <w:rsid w:val="004B6914"/>
    <w:rsid w:val="004C5FD8"/>
    <w:rsid w:val="004D2570"/>
    <w:rsid w:val="004D290A"/>
    <w:rsid w:val="004D3832"/>
    <w:rsid w:val="004D75EB"/>
    <w:rsid w:val="004E006A"/>
    <w:rsid w:val="004E5EDC"/>
    <w:rsid w:val="004F551E"/>
    <w:rsid w:val="0050104E"/>
    <w:rsid w:val="005033D9"/>
    <w:rsid w:val="00505726"/>
    <w:rsid w:val="00505FFF"/>
    <w:rsid w:val="005063D9"/>
    <w:rsid w:val="005064BD"/>
    <w:rsid w:val="00512545"/>
    <w:rsid w:val="00513B4C"/>
    <w:rsid w:val="00514D0F"/>
    <w:rsid w:val="00522A34"/>
    <w:rsid w:val="00534DE8"/>
    <w:rsid w:val="00537481"/>
    <w:rsid w:val="00537B0F"/>
    <w:rsid w:val="005403D8"/>
    <w:rsid w:val="00542883"/>
    <w:rsid w:val="005446AA"/>
    <w:rsid w:val="00554243"/>
    <w:rsid w:val="00555874"/>
    <w:rsid w:val="00556FCD"/>
    <w:rsid w:val="00557D01"/>
    <w:rsid w:val="00562C9F"/>
    <w:rsid w:val="005646C0"/>
    <w:rsid w:val="00570D4A"/>
    <w:rsid w:val="00571C48"/>
    <w:rsid w:val="00571CC8"/>
    <w:rsid w:val="00575F9D"/>
    <w:rsid w:val="0058210B"/>
    <w:rsid w:val="005830EF"/>
    <w:rsid w:val="00583108"/>
    <w:rsid w:val="005851BD"/>
    <w:rsid w:val="00585219"/>
    <w:rsid w:val="00592DC8"/>
    <w:rsid w:val="005944BF"/>
    <w:rsid w:val="00595874"/>
    <w:rsid w:val="00596BD3"/>
    <w:rsid w:val="0059769F"/>
    <w:rsid w:val="00597B98"/>
    <w:rsid w:val="005A1F34"/>
    <w:rsid w:val="005A29D8"/>
    <w:rsid w:val="005A55FE"/>
    <w:rsid w:val="005A65E0"/>
    <w:rsid w:val="005A6FB6"/>
    <w:rsid w:val="005A7C57"/>
    <w:rsid w:val="005B187F"/>
    <w:rsid w:val="005B425B"/>
    <w:rsid w:val="005B70F7"/>
    <w:rsid w:val="005B72B1"/>
    <w:rsid w:val="005B7A7E"/>
    <w:rsid w:val="005C1AD5"/>
    <w:rsid w:val="005C1FDE"/>
    <w:rsid w:val="005C455A"/>
    <w:rsid w:val="005C4880"/>
    <w:rsid w:val="005C501E"/>
    <w:rsid w:val="005C6E09"/>
    <w:rsid w:val="005C71F2"/>
    <w:rsid w:val="005D3876"/>
    <w:rsid w:val="005D5E95"/>
    <w:rsid w:val="005E11A9"/>
    <w:rsid w:val="005E175F"/>
    <w:rsid w:val="005E33CA"/>
    <w:rsid w:val="005E39B8"/>
    <w:rsid w:val="005E55EE"/>
    <w:rsid w:val="005F23AC"/>
    <w:rsid w:val="005F66D8"/>
    <w:rsid w:val="00606AE7"/>
    <w:rsid w:val="006271D5"/>
    <w:rsid w:val="00627EF3"/>
    <w:rsid w:val="006305F3"/>
    <w:rsid w:val="006306DC"/>
    <w:rsid w:val="00634440"/>
    <w:rsid w:val="00646840"/>
    <w:rsid w:val="00647A19"/>
    <w:rsid w:val="00647ABA"/>
    <w:rsid w:val="00650335"/>
    <w:rsid w:val="00652EB5"/>
    <w:rsid w:val="00660B2D"/>
    <w:rsid w:val="00663382"/>
    <w:rsid w:val="00664C46"/>
    <w:rsid w:val="00667A9E"/>
    <w:rsid w:val="00671C37"/>
    <w:rsid w:val="00673097"/>
    <w:rsid w:val="0067515E"/>
    <w:rsid w:val="00675347"/>
    <w:rsid w:val="0068359C"/>
    <w:rsid w:val="00686B73"/>
    <w:rsid w:val="00692BCC"/>
    <w:rsid w:val="006933A5"/>
    <w:rsid w:val="0069390A"/>
    <w:rsid w:val="00693DD6"/>
    <w:rsid w:val="006A0760"/>
    <w:rsid w:val="006A0D85"/>
    <w:rsid w:val="006A19C2"/>
    <w:rsid w:val="006A1BD6"/>
    <w:rsid w:val="006A23A1"/>
    <w:rsid w:val="006A47D2"/>
    <w:rsid w:val="006A4CDC"/>
    <w:rsid w:val="006A5DFA"/>
    <w:rsid w:val="006A70F3"/>
    <w:rsid w:val="006B415D"/>
    <w:rsid w:val="006B4CAB"/>
    <w:rsid w:val="006B52A0"/>
    <w:rsid w:val="006B793F"/>
    <w:rsid w:val="006C0873"/>
    <w:rsid w:val="006C0B9F"/>
    <w:rsid w:val="006C1EDC"/>
    <w:rsid w:val="006C2804"/>
    <w:rsid w:val="006C5AB3"/>
    <w:rsid w:val="006D4B25"/>
    <w:rsid w:val="006E2D9D"/>
    <w:rsid w:val="006E6510"/>
    <w:rsid w:val="006E69E9"/>
    <w:rsid w:val="006E7590"/>
    <w:rsid w:val="006F003E"/>
    <w:rsid w:val="006F1B28"/>
    <w:rsid w:val="006F327F"/>
    <w:rsid w:val="006F4449"/>
    <w:rsid w:val="006F7501"/>
    <w:rsid w:val="0070234B"/>
    <w:rsid w:val="007059DE"/>
    <w:rsid w:val="007105F3"/>
    <w:rsid w:val="00712C08"/>
    <w:rsid w:val="0071488A"/>
    <w:rsid w:val="00716162"/>
    <w:rsid w:val="00720207"/>
    <w:rsid w:val="0072105D"/>
    <w:rsid w:val="00723CF0"/>
    <w:rsid w:val="00723D43"/>
    <w:rsid w:val="00724225"/>
    <w:rsid w:val="00731E16"/>
    <w:rsid w:val="00741C29"/>
    <w:rsid w:val="00747092"/>
    <w:rsid w:val="007554F4"/>
    <w:rsid w:val="007600E6"/>
    <w:rsid w:val="007628A2"/>
    <w:rsid w:val="00762CDF"/>
    <w:rsid w:val="00764117"/>
    <w:rsid w:val="0076440B"/>
    <w:rsid w:val="00766664"/>
    <w:rsid w:val="00773703"/>
    <w:rsid w:val="00776F6B"/>
    <w:rsid w:val="0078249A"/>
    <w:rsid w:val="00786307"/>
    <w:rsid w:val="00786A68"/>
    <w:rsid w:val="00786F5B"/>
    <w:rsid w:val="00791111"/>
    <w:rsid w:val="00792510"/>
    <w:rsid w:val="0079304A"/>
    <w:rsid w:val="0079551C"/>
    <w:rsid w:val="007A1350"/>
    <w:rsid w:val="007A5D84"/>
    <w:rsid w:val="007A625E"/>
    <w:rsid w:val="007B2F51"/>
    <w:rsid w:val="007B3F00"/>
    <w:rsid w:val="007B6AD9"/>
    <w:rsid w:val="007C1EC7"/>
    <w:rsid w:val="007C37B5"/>
    <w:rsid w:val="007C4F7E"/>
    <w:rsid w:val="007C7D1A"/>
    <w:rsid w:val="007D025E"/>
    <w:rsid w:val="007D04F8"/>
    <w:rsid w:val="007D2082"/>
    <w:rsid w:val="007D3D29"/>
    <w:rsid w:val="007E1432"/>
    <w:rsid w:val="007E4402"/>
    <w:rsid w:val="007E4F92"/>
    <w:rsid w:val="007F1002"/>
    <w:rsid w:val="007F2EF6"/>
    <w:rsid w:val="007F2F6A"/>
    <w:rsid w:val="007F72DF"/>
    <w:rsid w:val="00807C61"/>
    <w:rsid w:val="00811FDE"/>
    <w:rsid w:val="00813D0E"/>
    <w:rsid w:val="008229DB"/>
    <w:rsid w:val="008240DE"/>
    <w:rsid w:val="0083001E"/>
    <w:rsid w:val="00842976"/>
    <w:rsid w:val="008431A2"/>
    <w:rsid w:val="0084414D"/>
    <w:rsid w:val="00852B20"/>
    <w:rsid w:val="00855198"/>
    <w:rsid w:val="00856A62"/>
    <w:rsid w:val="00864082"/>
    <w:rsid w:val="0086468A"/>
    <w:rsid w:val="0086478A"/>
    <w:rsid w:val="00867F44"/>
    <w:rsid w:val="00873B28"/>
    <w:rsid w:val="008747AC"/>
    <w:rsid w:val="00883356"/>
    <w:rsid w:val="008849AF"/>
    <w:rsid w:val="00884FB9"/>
    <w:rsid w:val="00885654"/>
    <w:rsid w:val="00886F6A"/>
    <w:rsid w:val="008B114F"/>
    <w:rsid w:val="008C1574"/>
    <w:rsid w:val="008D1BEE"/>
    <w:rsid w:val="008D225B"/>
    <w:rsid w:val="008D3876"/>
    <w:rsid w:val="008D67A2"/>
    <w:rsid w:val="008E7561"/>
    <w:rsid w:val="008F0111"/>
    <w:rsid w:val="008F104E"/>
    <w:rsid w:val="008F174F"/>
    <w:rsid w:val="00904E67"/>
    <w:rsid w:val="009059AD"/>
    <w:rsid w:val="009076B7"/>
    <w:rsid w:val="00912E27"/>
    <w:rsid w:val="00912E3E"/>
    <w:rsid w:val="009149A0"/>
    <w:rsid w:val="0092526F"/>
    <w:rsid w:val="00925773"/>
    <w:rsid w:val="00934067"/>
    <w:rsid w:val="00934910"/>
    <w:rsid w:val="00935208"/>
    <w:rsid w:val="009373AE"/>
    <w:rsid w:val="009410B5"/>
    <w:rsid w:val="009418A4"/>
    <w:rsid w:val="0094328F"/>
    <w:rsid w:val="009436FC"/>
    <w:rsid w:val="00946F37"/>
    <w:rsid w:val="009500B5"/>
    <w:rsid w:val="0095012F"/>
    <w:rsid w:val="00952788"/>
    <w:rsid w:val="009651AC"/>
    <w:rsid w:val="00965251"/>
    <w:rsid w:val="00965F7C"/>
    <w:rsid w:val="00966A59"/>
    <w:rsid w:val="0097048A"/>
    <w:rsid w:val="009729EA"/>
    <w:rsid w:val="00972C41"/>
    <w:rsid w:val="009762E1"/>
    <w:rsid w:val="00976A62"/>
    <w:rsid w:val="009770BD"/>
    <w:rsid w:val="009776AB"/>
    <w:rsid w:val="00977EDD"/>
    <w:rsid w:val="00980797"/>
    <w:rsid w:val="00980C7E"/>
    <w:rsid w:val="009844D7"/>
    <w:rsid w:val="00985B46"/>
    <w:rsid w:val="00985FD5"/>
    <w:rsid w:val="009914FA"/>
    <w:rsid w:val="00994865"/>
    <w:rsid w:val="00997DC0"/>
    <w:rsid w:val="009A12E5"/>
    <w:rsid w:val="009A4F74"/>
    <w:rsid w:val="009B4808"/>
    <w:rsid w:val="009B4AAF"/>
    <w:rsid w:val="009C0D4A"/>
    <w:rsid w:val="009C342A"/>
    <w:rsid w:val="009C723D"/>
    <w:rsid w:val="009D5940"/>
    <w:rsid w:val="009D7234"/>
    <w:rsid w:val="009E1043"/>
    <w:rsid w:val="009E1DBB"/>
    <w:rsid w:val="009E69CE"/>
    <w:rsid w:val="00A02EB7"/>
    <w:rsid w:val="00A030C1"/>
    <w:rsid w:val="00A0503C"/>
    <w:rsid w:val="00A065A7"/>
    <w:rsid w:val="00A10A45"/>
    <w:rsid w:val="00A11758"/>
    <w:rsid w:val="00A1261A"/>
    <w:rsid w:val="00A139D1"/>
    <w:rsid w:val="00A14433"/>
    <w:rsid w:val="00A165B0"/>
    <w:rsid w:val="00A17EB5"/>
    <w:rsid w:val="00A20AB5"/>
    <w:rsid w:val="00A2122A"/>
    <w:rsid w:val="00A22E58"/>
    <w:rsid w:val="00A24E61"/>
    <w:rsid w:val="00A30BA8"/>
    <w:rsid w:val="00A3684A"/>
    <w:rsid w:val="00A36AB4"/>
    <w:rsid w:val="00A36FA3"/>
    <w:rsid w:val="00A4346F"/>
    <w:rsid w:val="00A43471"/>
    <w:rsid w:val="00A46E73"/>
    <w:rsid w:val="00A54B4A"/>
    <w:rsid w:val="00A57F7B"/>
    <w:rsid w:val="00A617B1"/>
    <w:rsid w:val="00A624DA"/>
    <w:rsid w:val="00A63158"/>
    <w:rsid w:val="00A716B9"/>
    <w:rsid w:val="00A74068"/>
    <w:rsid w:val="00A750DF"/>
    <w:rsid w:val="00A7578A"/>
    <w:rsid w:val="00A8183B"/>
    <w:rsid w:val="00A8297E"/>
    <w:rsid w:val="00A84786"/>
    <w:rsid w:val="00A86C9E"/>
    <w:rsid w:val="00A9020A"/>
    <w:rsid w:val="00A91937"/>
    <w:rsid w:val="00A91DC3"/>
    <w:rsid w:val="00A92437"/>
    <w:rsid w:val="00A92823"/>
    <w:rsid w:val="00A92C69"/>
    <w:rsid w:val="00A93633"/>
    <w:rsid w:val="00A948E9"/>
    <w:rsid w:val="00A94D36"/>
    <w:rsid w:val="00A962F0"/>
    <w:rsid w:val="00A963C0"/>
    <w:rsid w:val="00AA02F8"/>
    <w:rsid w:val="00AA4F5D"/>
    <w:rsid w:val="00AA719B"/>
    <w:rsid w:val="00AA7FBD"/>
    <w:rsid w:val="00AB4457"/>
    <w:rsid w:val="00AB74B3"/>
    <w:rsid w:val="00AB765E"/>
    <w:rsid w:val="00AB781E"/>
    <w:rsid w:val="00AC38C9"/>
    <w:rsid w:val="00AC55BF"/>
    <w:rsid w:val="00AC5CC1"/>
    <w:rsid w:val="00AC6F59"/>
    <w:rsid w:val="00AD0670"/>
    <w:rsid w:val="00AD2218"/>
    <w:rsid w:val="00AD45B0"/>
    <w:rsid w:val="00AD60BC"/>
    <w:rsid w:val="00AD78B7"/>
    <w:rsid w:val="00AE2495"/>
    <w:rsid w:val="00AE6F5C"/>
    <w:rsid w:val="00AF150D"/>
    <w:rsid w:val="00AF23D3"/>
    <w:rsid w:val="00AF44E5"/>
    <w:rsid w:val="00B003AC"/>
    <w:rsid w:val="00B02E41"/>
    <w:rsid w:val="00B032BB"/>
    <w:rsid w:val="00B059B2"/>
    <w:rsid w:val="00B10204"/>
    <w:rsid w:val="00B1394A"/>
    <w:rsid w:val="00B1695E"/>
    <w:rsid w:val="00B223EC"/>
    <w:rsid w:val="00B2799C"/>
    <w:rsid w:val="00B33FE2"/>
    <w:rsid w:val="00B34AFA"/>
    <w:rsid w:val="00B365F5"/>
    <w:rsid w:val="00B442A9"/>
    <w:rsid w:val="00B53F0A"/>
    <w:rsid w:val="00B550DA"/>
    <w:rsid w:val="00B55267"/>
    <w:rsid w:val="00B55E5A"/>
    <w:rsid w:val="00B565AE"/>
    <w:rsid w:val="00B57093"/>
    <w:rsid w:val="00B60716"/>
    <w:rsid w:val="00B63B41"/>
    <w:rsid w:val="00B6406F"/>
    <w:rsid w:val="00B65313"/>
    <w:rsid w:val="00B65DF0"/>
    <w:rsid w:val="00B67427"/>
    <w:rsid w:val="00B70FA6"/>
    <w:rsid w:val="00B70FCD"/>
    <w:rsid w:val="00B712D0"/>
    <w:rsid w:val="00B71B92"/>
    <w:rsid w:val="00B71FF7"/>
    <w:rsid w:val="00B735CA"/>
    <w:rsid w:val="00B73763"/>
    <w:rsid w:val="00B7583F"/>
    <w:rsid w:val="00B77230"/>
    <w:rsid w:val="00B81837"/>
    <w:rsid w:val="00B81AC1"/>
    <w:rsid w:val="00B83943"/>
    <w:rsid w:val="00B85197"/>
    <w:rsid w:val="00B85A60"/>
    <w:rsid w:val="00B87B4F"/>
    <w:rsid w:val="00B90B1A"/>
    <w:rsid w:val="00B943B6"/>
    <w:rsid w:val="00BA5C6C"/>
    <w:rsid w:val="00BB0D04"/>
    <w:rsid w:val="00BB2387"/>
    <w:rsid w:val="00BB3678"/>
    <w:rsid w:val="00BB729B"/>
    <w:rsid w:val="00BC2D9C"/>
    <w:rsid w:val="00BC4582"/>
    <w:rsid w:val="00BD23FD"/>
    <w:rsid w:val="00BD3FC2"/>
    <w:rsid w:val="00BD5BDC"/>
    <w:rsid w:val="00BD63CF"/>
    <w:rsid w:val="00BD7C79"/>
    <w:rsid w:val="00BE40D8"/>
    <w:rsid w:val="00BE5C46"/>
    <w:rsid w:val="00BE6894"/>
    <w:rsid w:val="00BF1044"/>
    <w:rsid w:val="00BF5C0E"/>
    <w:rsid w:val="00C04EC6"/>
    <w:rsid w:val="00C0518B"/>
    <w:rsid w:val="00C07B85"/>
    <w:rsid w:val="00C1109A"/>
    <w:rsid w:val="00C12037"/>
    <w:rsid w:val="00C16024"/>
    <w:rsid w:val="00C16DEF"/>
    <w:rsid w:val="00C20BFF"/>
    <w:rsid w:val="00C24EB4"/>
    <w:rsid w:val="00C25B34"/>
    <w:rsid w:val="00C26517"/>
    <w:rsid w:val="00C26C21"/>
    <w:rsid w:val="00C32FCA"/>
    <w:rsid w:val="00C41BDD"/>
    <w:rsid w:val="00C425FB"/>
    <w:rsid w:val="00C44C05"/>
    <w:rsid w:val="00C543BB"/>
    <w:rsid w:val="00C612BF"/>
    <w:rsid w:val="00C6272B"/>
    <w:rsid w:val="00C62F89"/>
    <w:rsid w:val="00C675FE"/>
    <w:rsid w:val="00C73186"/>
    <w:rsid w:val="00C74BA8"/>
    <w:rsid w:val="00C76CB5"/>
    <w:rsid w:val="00C77CA3"/>
    <w:rsid w:val="00C80FF1"/>
    <w:rsid w:val="00C872C8"/>
    <w:rsid w:val="00C87BD3"/>
    <w:rsid w:val="00C9715A"/>
    <w:rsid w:val="00CA104F"/>
    <w:rsid w:val="00CA156E"/>
    <w:rsid w:val="00CA1B20"/>
    <w:rsid w:val="00CA54F2"/>
    <w:rsid w:val="00CA6365"/>
    <w:rsid w:val="00CB3793"/>
    <w:rsid w:val="00CB4494"/>
    <w:rsid w:val="00CB5182"/>
    <w:rsid w:val="00CB6372"/>
    <w:rsid w:val="00CB6712"/>
    <w:rsid w:val="00CB6850"/>
    <w:rsid w:val="00CC3BD4"/>
    <w:rsid w:val="00CD4FCD"/>
    <w:rsid w:val="00CD5571"/>
    <w:rsid w:val="00CD57D4"/>
    <w:rsid w:val="00CD6915"/>
    <w:rsid w:val="00CE57A4"/>
    <w:rsid w:val="00CE59EF"/>
    <w:rsid w:val="00CE5D6E"/>
    <w:rsid w:val="00CE61DF"/>
    <w:rsid w:val="00CF33E1"/>
    <w:rsid w:val="00CF688C"/>
    <w:rsid w:val="00CF7A85"/>
    <w:rsid w:val="00CF7D59"/>
    <w:rsid w:val="00D00F15"/>
    <w:rsid w:val="00D01715"/>
    <w:rsid w:val="00D0199A"/>
    <w:rsid w:val="00D0520A"/>
    <w:rsid w:val="00D1329A"/>
    <w:rsid w:val="00D152FE"/>
    <w:rsid w:val="00D258FA"/>
    <w:rsid w:val="00D274ED"/>
    <w:rsid w:val="00D27F1B"/>
    <w:rsid w:val="00D30D3C"/>
    <w:rsid w:val="00D31D48"/>
    <w:rsid w:val="00D31E74"/>
    <w:rsid w:val="00D4201A"/>
    <w:rsid w:val="00D436CC"/>
    <w:rsid w:val="00D43F1E"/>
    <w:rsid w:val="00D44B40"/>
    <w:rsid w:val="00D4668F"/>
    <w:rsid w:val="00D50EE6"/>
    <w:rsid w:val="00D62EDE"/>
    <w:rsid w:val="00D6329E"/>
    <w:rsid w:val="00D644D3"/>
    <w:rsid w:val="00D64C50"/>
    <w:rsid w:val="00D719BB"/>
    <w:rsid w:val="00D737D8"/>
    <w:rsid w:val="00D80952"/>
    <w:rsid w:val="00D80E59"/>
    <w:rsid w:val="00D849C6"/>
    <w:rsid w:val="00D90D28"/>
    <w:rsid w:val="00D93EFC"/>
    <w:rsid w:val="00DA0293"/>
    <w:rsid w:val="00DA4F1F"/>
    <w:rsid w:val="00DA62F4"/>
    <w:rsid w:val="00DA7BD5"/>
    <w:rsid w:val="00DB5222"/>
    <w:rsid w:val="00DB56E6"/>
    <w:rsid w:val="00DB7683"/>
    <w:rsid w:val="00DB7C9F"/>
    <w:rsid w:val="00DC1E84"/>
    <w:rsid w:val="00DC25D9"/>
    <w:rsid w:val="00DC3ACF"/>
    <w:rsid w:val="00DC4654"/>
    <w:rsid w:val="00DC69B5"/>
    <w:rsid w:val="00DC70FB"/>
    <w:rsid w:val="00DD0BF3"/>
    <w:rsid w:val="00DD327F"/>
    <w:rsid w:val="00DD36C6"/>
    <w:rsid w:val="00DD4774"/>
    <w:rsid w:val="00DD4854"/>
    <w:rsid w:val="00DD7038"/>
    <w:rsid w:val="00DD7E1D"/>
    <w:rsid w:val="00DE2DF0"/>
    <w:rsid w:val="00DE4EDE"/>
    <w:rsid w:val="00DE6E88"/>
    <w:rsid w:val="00DF55B6"/>
    <w:rsid w:val="00DF580E"/>
    <w:rsid w:val="00DF6520"/>
    <w:rsid w:val="00DF7760"/>
    <w:rsid w:val="00E00D21"/>
    <w:rsid w:val="00E0364B"/>
    <w:rsid w:val="00E05105"/>
    <w:rsid w:val="00E07479"/>
    <w:rsid w:val="00E122EB"/>
    <w:rsid w:val="00E12A2B"/>
    <w:rsid w:val="00E154CF"/>
    <w:rsid w:val="00E15ED9"/>
    <w:rsid w:val="00E221B9"/>
    <w:rsid w:val="00E27237"/>
    <w:rsid w:val="00E27C84"/>
    <w:rsid w:val="00E37F3D"/>
    <w:rsid w:val="00E41E9A"/>
    <w:rsid w:val="00E4270F"/>
    <w:rsid w:val="00E52B18"/>
    <w:rsid w:val="00E54AA0"/>
    <w:rsid w:val="00E57E15"/>
    <w:rsid w:val="00E60206"/>
    <w:rsid w:val="00E65D24"/>
    <w:rsid w:val="00E7123F"/>
    <w:rsid w:val="00E769B8"/>
    <w:rsid w:val="00E76DE1"/>
    <w:rsid w:val="00E7763B"/>
    <w:rsid w:val="00E8015D"/>
    <w:rsid w:val="00E82093"/>
    <w:rsid w:val="00E946CE"/>
    <w:rsid w:val="00EA3004"/>
    <w:rsid w:val="00EA4860"/>
    <w:rsid w:val="00EA4FDA"/>
    <w:rsid w:val="00EA62DD"/>
    <w:rsid w:val="00EB79C4"/>
    <w:rsid w:val="00EC16FA"/>
    <w:rsid w:val="00EC1FCD"/>
    <w:rsid w:val="00EC43DE"/>
    <w:rsid w:val="00EC6638"/>
    <w:rsid w:val="00EC6829"/>
    <w:rsid w:val="00EC7733"/>
    <w:rsid w:val="00ED1C44"/>
    <w:rsid w:val="00ED238C"/>
    <w:rsid w:val="00EE05B3"/>
    <w:rsid w:val="00EE05FE"/>
    <w:rsid w:val="00EE06C3"/>
    <w:rsid w:val="00EE5903"/>
    <w:rsid w:val="00EF6FF7"/>
    <w:rsid w:val="00F00CB9"/>
    <w:rsid w:val="00F05BBA"/>
    <w:rsid w:val="00F07591"/>
    <w:rsid w:val="00F104BB"/>
    <w:rsid w:val="00F14F8C"/>
    <w:rsid w:val="00F2201B"/>
    <w:rsid w:val="00F2204D"/>
    <w:rsid w:val="00F302EB"/>
    <w:rsid w:val="00F33827"/>
    <w:rsid w:val="00F414FF"/>
    <w:rsid w:val="00F44A7D"/>
    <w:rsid w:val="00F45B83"/>
    <w:rsid w:val="00F4626A"/>
    <w:rsid w:val="00F53ABC"/>
    <w:rsid w:val="00F547E4"/>
    <w:rsid w:val="00F55AC9"/>
    <w:rsid w:val="00F64E0E"/>
    <w:rsid w:val="00F67124"/>
    <w:rsid w:val="00F67B7A"/>
    <w:rsid w:val="00F747C4"/>
    <w:rsid w:val="00F77A21"/>
    <w:rsid w:val="00F77C11"/>
    <w:rsid w:val="00F81739"/>
    <w:rsid w:val="00F82822"/>
    <w:rsid w:val="00F83B82"/>
    <w:rsid w:val="00F86CE2"/>
    <w:rsid w:val="00F9200E"/>
    <w:rsid w:val="00F928CD"/>
    <w:rsid w:val="00F965ED"/>
    <w:rsid w:val="00FA3487"/>
    <w:rsid w:val="00FA3FC0"/>
    <w:rsid w:val="00FA5BB3"/>
    <w:rsid w:val="00FA66CC"/>
    <w:rsid w:val="00FA69C4"/>
    <w:rsid w:val="00FB175D"/>
    <w:rsid w:val="00FB3CE3"/>
    <w:rsid w:val="00FC1A27"/>
    <w:rsid w:val="00FC1FC1"/>
    <w:rsid w:val="00FC5DDD"/>
    <w:rsid w:val="00FC7C73"/>
    <w:rsid w:val="00FD013F"/>
    <w:rsid w:val="00FD3D2B"/>
    <w:rsid w:val="00FD570F"/>
    <w:rsid w:val="00FD58AF"/>
    <w:rsid w:val="00FE2217"/>
    <w:rsid w:val="00FE242D"/>
    <w:rsid w:val="00FF1083"/>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7B98"/>
    <w:rPr>
      <w:color w:val="000000"/>
      <w:sz w:val="24"/>
      <w:szCs w:val="24"/>
    </w:rPr>
  </w:style>
  <w:style w:type="paragraph" w:styleId="2">
    <w:name w:val="heading 2"/>
    <w:basedOn w:val="a"/>
    <w:qFormat/>
    <w:rsid w:val="00597B98"/>
    <w:pPr>
      <w:spacing w:before="100" w:beforeAutospacing="1" w:after="100" w:afterAutospacing="1"/>
      <w:outlineLvl w:val="1"/>
    </w:pPr>
    <w:rPr>
      <w:b/>
      <w:bCs/>
      <w:sz w:val="36"/>
      <w:szCs w:val="36"/>
    </w:rPr>
  </w:style>
  <w:style w:type="paragraph" w:styleId="3">
    <w:name w:val="heading 3"/>
    <w:basedOn w:val="a"/>
    <w:qFormat/>
    <w:rsid w:val="00597B9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97B98"/>
    <w:rPr>
      <w:color w:val="0000FF"/>
      <w:u w:val="single"/>
    </w:rPr>
  </w:style>
  <w:style w:type="character" w:styleId="a4">
    <w:name w:val="FollowedHyperlink"/>
    <w:basedOn w:val="a0"/>
    <w:rsid w:val="00597B98"/>
    <w:rPr>
      <w:color w:val="800080"/>
      <w:u w:val="single"/>
    </w:rPr>
  </w:style>
  <w:style w:type="paragraph" w:styleId="a5">
    <w:name w:val="Normal (Web)"/>
    <w:basedOn w:val="a"/>
    <w:uiPriority w:val="99"/>
    <w:rsid w:val="00597B98"/>
    <w:pPr>
      <w:spacing w:before="100" w:beforeAutospacing="1" w:after="100" w:afterAutospacing="1"/>
    </w:pPr>
  </w:style>
  <w:style w:type="paragraph" w:customStyle="1" w:styleId="header2">
    <w:name w:val="header2"/>
    <w:basedOn w:val="a"/>
    <w:rsid w:val="00EC6829"/>
    <w:pPr>
      <w:spacing w:before="100" w:beforeAutospacing="1" w:after="100" w:afterAutospacing="1"/>
    </w:pPr>
    <w:rPr>
      <w:color w:val="auto"/>
    </w:rPr>
  </w:style>
  <w:style w:type="paragraph" w:customStyle="1" w:styleId="1">
    <w:name w:val="Верхний колонтитул1"/>
    <w:basedOn w:val="a"/>
    <w:rsid w:val="00EC6829"/>
    <w:pPr>
      <w:spacing w:before="100" w:beforeAutospacing="1" w:after="100" w:afterAutospacing="1"/>
    </w:pPr>
    <w:rPr>
      <w:color w:val="auto"/>
    </w:rPr>
  </w:style>
  <w:style w:type="paragraph" w:customStyle="1" w:styleId="header1">
    <w:name w:val="header1"/>
    <w:basedOn w:val="a"/>
    <w:rsid w:val="00EC6829"/>
    <w:pPr>
      <w:spacing w:before="100" w:beforeAutospacing="1" w:after="100" w:afterAutospacing="1"/>
    </w:pPr>
    <w:rPr>
      <w:color w:val="auto"/>
    </w:rPr>
  </w:style>
  <w:style w:type="table" w:styleId="a6">
    <w:name w:val="Table Grid"/>
    <w:basedOn w:val="a1"/>
    <w:rsid w:val="00187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6F003E"/>
  </w:style>
  <w:style w:type="character" w:customStyle="1" w:styleId="apple-converted-space">
    <w:name w:val="apple-converted-space"/>
    <w:basedOn w:val="a0"/>
    <w:rsid w:val="00FB175D"/>
  </w:style>
  <w:style w:type="paragraph" w:styleId="a7">
    <w:name w:val="header"/>
    <w:basedOn w:val="a"/>
    <w:link w:val="a8"/>
    <w:rsid w:val="00FB175D"/>
    <w:pPr>
      <w:tabs>
        <w:tab w:val="center" w:pos="4677"/>
        <w:tab w:val="right" w:pos="9355"/>
      </w:tabs>
    </w:pPr>
  </w:style>
  <w:style w:type="character" w:customStyle="1" w:styleId="a8">
    <w:name w:val="Верхний колонтитул Знак"/>
    <w:basedOn w:val="a0"/>
    <w:link w:val="a7"/>
    <w:rsid w:val="00FB175D"/>
    <w:rPr>
      <w:color w:val="000000"/>
      <w:sz w:val="24"/>
      <w:szCs w:val="24"/>
    </w:rPr>
  </w:style>
  <w:style w:type="paragraph" w:styleId="a9">
    <w:name w:val="footer"/>
    <w:basedOn w:val="a"/>
    <w:link w:val="aa"/>
    <w:uiPriority w:val="99"/>
    <w:rsid w:val="00FB175D"/>
    <w:pPr>
      <w:tabs>
        <w:tab w:val="center" w:pos="4677"/>
        <w:tab w:val="right" w:pos="9355"/>
      </w:tabs>
    </w:pPr>
  </w:style>
  <w:style w:type="character" w:customStyle="1" w:styleId="aa">
    <w:name w:val="Нижний колонтитул Знак"/>
    <w:basedOn w:val="a0"/>
    <w:link w:val="a9"/>
    <w:uiPriority w:val="99"/>
    <w:rsid w:val="00FB175D"/>
    <w:rPr>
      <w:color w:val="000000"/>
      <w:sz w:val="24"/>
      <w:szCs w:val="24"/>
    </w:rPr>
  </w:style>
  <w:style w:type="character" w:styleId="ab">
    <w:name w:val="Strong"/>
    <w:basedOn w:val="a0"/>
    <w:uiPriority w:val="22"/>
    <w:qFormat/>
    <w:rsid w:val="00FD3D2B"/>
    <w:rPr>
      <w:b/>
      <w:bCs/>
    </w:rPr>
  </w:style>
  <w:style w:type="paragraph" w:styleId="ac">
    <w:name w:val="List Paragraph"/>
    <w:basedOn w:val="a"/>
    <w:uiPriority w:val="34"/>
    <w:qFormat/>
    <w:rsid w:val="00A10A45"/>
    <w:pPr>
      <w:ind w:left="708"/>
    </w:pPr>
  </w:style>
  <w:style w:type="paragraph" w:styleId="ad">
    <w:name w:val="Balloon Text"/>
    <w:basedOn w:val="a"/>
    <w:link w:val="ae"/>
    <w:rsid w:val="004D3832"/>
    <w:rPr>
      <w:rFonts w:ascii="Tahoma" w:hAnsi="Tahoma" w:cs="Tahoma"/>
      <w:sz w:val="16"/>
      <w:szCs w:val="16"/>
    </w:rPr>
  </w:style>
  <w:style w:type="character" w:customStyle="1" w:styleId="ae">
    <w:name w:val="Текст выноски Знак"/>
    <w:basedOn w:val="a0"/>
    <w:link w:val="ad"/>
    <w:rsid w:val="004D3832"/>
    <w:rPr>
      <w:rFonts w:ascii="Tahoma" w:hAnsi="Tahoma" w:cs="Tahoma"/>
      <w:color w:val="000000"/>
      <w:sz w:val="16"/>
      <w:szCs w:val="16"/>
    </w:rPr>
  </w:style>
  <w:style w:type="character" w:styleId="af">
    <w:name w:val="Placeholder Text"/>
    <w:basedOn w:val="a0"/>
    <w:uiPriority w:val="99"/>
    <w:semiHidden/>
    <w:rsid w:val="00534DE8"/>
    <w:rPr>
      <w:color w:val="808080"/>
    </w:rPr>
  </w:style>
  <w:style w:type="table" w:styleId="10">
    <w:name w:val="Table Classic 1"/>
    <w:basedOn w:val="a1"/>
    <w:rsid w:val="00AA7F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Colorful 3"/>
    <w:basedOn w:val="a1"/>
    <w:rsid w:val="003B72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6">
    <w:name w:val="Medium Shading 2 Accent 6"/>
    <w:basedOn w:val="a1"/>
    <w:uiPriority w:val="64"/>
    <w:rsid w:val="003B72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0">
    <w:name w:val="Body Text"/>
    <w:basedOn w:val="a"/>
    <w:link w:val="af1"/>
    <w:uiPriority w:val="99"/>
    <w:unhideWhenUsed/>
    <w:rsid w:val="008849AF"/>
    <w:pPr>
      <w:spacing w:before="100" w:beforeAutospacing="1" w:after="100" w:afterAutospacing="1"/>
    </w:pPr>
    <w:rPr>
      <w:color w:val="auto"/>
    </w:rPr>
  </w:style>
  <w:style w:type="character" w:customStyle="1" w:styleId="af1">
    <w:name w:val="Основной текст Знак"/>
    <w:basedOn w:val="a0"/>
    <w:link w:val="af0"/>
    <w:uiPriority w:val="99"/>
    <w:rsid w:val="008849AF"/>
    <w:rPr>
      <w:sz w:val="24"/>
      <w:szCs w:val="24"/>
    </w:rPr>
  </w:style>
  <w:style w:type="paragraph" w:styleId="20">
    <w:name w:val="Body Text Indent 2"/>
    <w:basedOn w:val="a"/>
    <w:link w:val="21"/>
    <w:rsid w:val="00FC1A27"/>
    <w:pPr>
      <w:spacing w:after="120" w:line="480" w:lineRule="auto"/>
      <w:ind w:left="283"/>
    </w:pPr>
  </w:style>
  <w:style w:type="character" w:customStyle="1" w:styleId="21">
    <w:name w:val="Основной текст с отступом 2 Знак"/>
    <w:basedOn w:val="a0"/>
    <w:link w:val="20"/>
    <w:rsid w:val="00FC1A27"/>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73393179">
      <w:bodyDiv w:val="1"/>
      <w:marLeft w:val="0"/>
      <w:marRight w:val="0"/>
      <w:marTop w:val="0"/>
      <w:marBottom w:val="0"/>
      <w:divBdr>
        <w:top w:val="none" w:sz="0" w:space="0" w:color="auto"/>
        <w:left w:val="none" w:sz="0" w:space="0" w:color="auto"/>
        <w:bottom w:val="none" w:sz="0" w:space="0" w:color="auto"/>
        <w:right w:val="none" w:sz="0" w:space="0" w:color="auto"/>
      </w:divBdr>
    </w:div>
    <w:div w:id="787361209">
      <w:bodyDiv w:val="1"/>
      <w:marLeft w:val="0"/>
      <w:marRight w:val="0"/>
      <w:marTop w:val="0"/>
      <w:marBottom w:val="0"/>
      <w:divBdr>
        <w:top w:val="none" w:sz="0" w:space="0" w:color="auto"/>
        <w:left w:val="none" w:sz="0" w:space="0" w:color="auto"/>
        <w:bottom w:val="none" w:sz="0" w:space="0" w:color="auto"/>
        <w:right w:val="none" w:sz="0" w:space="0" w:color="auto"/>
      </w:divBdr>
    </w:div>
    <w:div w:id="842209499">
      <w:bodyDiv w:val="1"/>
      <w:marLeft w:val="0"/>
      <w:marRight w:val="0"/>
      <w:marTop w:val="0"/>
      <w:marBottom w:val="0"/>
      <w:divBdr>
        <w:top w:val="none" w:sz="0" w:space="0" w:color="auto"/>
        <w:left w:val="none" w:sz="0" w:space="0" w:color="auto"/>
        <w:bottom w:val="none" w:sz="0" w:space="0" w:color="auto"/>
        <w:right w:val="none" w:sz="0" w:space="0" w:color="auto"/>
      </w:divBdr>
    </w:div>
    <w:div w:id="1038353835">
      <w:bodyDiv w:val="1"/>
      <w:marLeft w:val="0"/>
      <w:marRight w:val="0"/>
      <w:marTop w:val="0"/>
      <w:marBottom w:val="0"/>
      <w:divBdr>
        <w:top w:val="none" w:sz="0" w:space="0" w:color="auto"/>
        <w:left w:val="none" w:sz="0" w:space="0" w:color="auto"/>
        <w:bottom w:val="none" w:sz="0" w:space="0" w:color="auto"/>
        <w:right w:val="none" w:sz="0" w:space="0" w:color="auto"/>
      </w:divBdr>
      <w:divsChild>
        <w:div w:id="1281184362">
          <w:marLeft w:val="0"/>
          <w:marRight w:val="0"/>
          <w:marTop w:val="0"/>
          <w:marBottom w:val="0"/>
          <w:divBdr>
            <w:top w:val="none" w:sz="0" w:space="0" w:color="auto"/>
            <w:left w:val="none" w:sz="0" w:space="0" w:color="auto"/>
            <w:bottom w:val="none" w:sz="0" w:space="0" w:color="auto"/>
            <w:right w:val="none" w:sz="0" w:space="0" w:color="auto"/>
          </w:divBdr>
        </w:div>
      </w:divsChild>
    </w:div>
    <w:div w:id="15900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ytech21.ru/rekomendatsii-po-oformleni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83A48-4CED-4CF2-A3C6-8393DBDC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54</Pages>
  <Words>8985</Words>
  <Characters>66963</Characters>
  <Application>Microsoft Office Word</Application>
  <DocSecurity>0</DocSecurity>
  <Lines>558</Lines>
  <Paragraphs>151</Paragraphs>
  <ScaleCrop>false</ScaleCrop>
  <HeadingPairs>
    <vt:vector size="2" baseType="variant">
      <vt:variant>
        <vt:lpstr>Название</vt:lpstr>
      </vt:variant>
      <vt:variant>
        <vt:i4>1</vt:i4>
      </vt:variant>
    </vt:vector>
  </HeadingPairs>
  <TitlesOfParts>
    <vt:vector size="1" baseType="lpstr">
      <vt:lpstr>Экология человека</vt:lpstr>
    </vt:vector>
  </TitlesOfParts>
  <Company>Домик</Company>
  <LinksUpToDate>false</LinksUpToDate>
  <CharactersWithSpaces>75797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Экология человека</dc:title>
  <dc:subject/>
  <dc:creator>Ольга</dc:creator>
  <cp:keywords/>
  <dc:description/>
  <cp:lastModifiedBy>bgd2010</cp:lastModifiedBy>
  <cp:revision>25</cp:revision>
  <cp:lastPrinted>2010-03-25T22:16:00Z</cp:lastPrinted>
  <dcterms:created xsi:type="dcterms:W3CDTF">2015-06-03T05:57:00Z</dcterms:created>
  <dcterms:modified xsi:type="dcterms:W3CDTF">2015-06-04T12:42:00Z</dcterms:modified>
</cp:coreProperties>
</file>