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12" w:rsidRPr="00316112" w:rsidRDefault="00953717" w:rsidP="00316112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16112">
        <w:t xml:space="preserve"> </w:t>
      </w:r>
    </w:p>
    <w:p w:rsidR="00316112" w:rsidRPr="00316112" w:rsidRDefault="00316112" w:rsidP="0031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Министерство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по делам гражданской обороны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sz w:val="36"/>
          <w:szCs w:val="24"/>
          <w:lang w:eastAsia="ru-RU"/>
        </w:rPr>
        <w:t>и чрезвычайным ситуациям</w:t>
      </w:r>
    </w:p>
    <w:p w:rsidR="00316112" w:rsidRPr="00316112" w:rsidRDefault="00316112" w:rsidP="003161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Республики Татарстан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1127125" cy="1318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inline distT="0" distB="0" distL="0" distR="0">
            <wp:extent cx="5347970" cy="340233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16112" w:rsidRPr="00316112" w:rsidRDefault="00316112" w:rsidP="00316112">
      <w:pPr>
        <w:keepNext/>
        <w:shd w:val="pct12" w:color="000000" w:fill="auto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8"/>
          <w:szCs w:val="32"/>
          <w:lang w:eastAsia="ru-RU"/>
        </w:rPr>
        <w:t>ОПЕРАТИВНАЯ  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40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sz w:val="40"/>
          <w:szCs w:val="20"/>
          <w:lang w:val="x-none" w:eastAsia="x-none"/>
        </w:rPr>
        <w:t>Республике  Татарстан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с </w:t>
      </w:r>
      <w:r w:rsidR="00CD360D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15</w:t>
      </w: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по </w:t>
      </w:r>
      <w:r w:rsidR="00CD360D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>21</w:t>
      </w:r>
      <w:r w:rsidRPr="00316112">
        <w:rPr>
          <w:rFonts w:ascii="Times New Roman" w:eastAsia="Times New Roman" w:hAnsi="Times New Roman" w:cs="Times New Roman"/>
          <w:b/>
          <w:color w:val="FF0000"/>
          <w:sz w:val="40"/>
          <w:szCs w:val="20"/>
          <w:lang w:eastAsia="ru-RU"/>
        </w:rPr>
        <w:t xml:space="preserve"> сентября 2019 г</w:t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lastRenderedPageBreak/>
        <w:t>г. Казань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  <w:t>ОПЕРАТИВНАЯ ИНФОРМАЦИЯ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 чрезвычайных ситуациях и происшествиях</w:t>
      </w:r>
    </w:p>
    <w:p w:rsidR="00316112" w:rsidRPr="00316112" w:rsidRDefault="00316112" w:rsidP="003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 Республике Татарстан 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CD360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15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</w:t>
      </w:r>
      <w:r w:rsidR="00CD36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сентября 2019 г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0"/>
        <w:gridCol w:w="1022"/>
        <w:gridCol w:w="670"/>
        <w:gridCol w:w="772"/>
        <w:gridCol w:w="1145"/>
        <w:gridCol w:w="772"/>
        <w:gridCol w:w="1155"/>
        <w:gridCol w:w="670"/>
        <w:gridCol w:w="841"/>
        <w:gridCol w:w="841"/>
        <w:gridCol w:w="769"/>
      </w:tblGrid>
      <w:tr w:rsidR="00316112" w:rsidRPr="00316112" w:rsidTr="00FD1A89">
        <w:trPr>
          <w:cantSplit/>
          <w:tblHeader/>
          <w:jc w:val="center"/>
        </w:trPr>
        <w:tc>
          <w:tcPr>
            <w:tcW w:w="1332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</w:p>
        </w:tc>
        <w:tc>
          <w:tcPr>
            <w:tcW w:w="20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 2019 года</w:t>
            </w:r>
          </w:p>
        </w:tc>
        <w:tc>
          <w:tcPr>
            <w:tcW w:w="164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неделю</w:t>
            </w:r>
          </w:p>
          <w:p w:rsidR="00316112" w:rsidRPr="00316112" w:rsidRDefault="00316112" w:rsidP="00CD3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CD3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по 21</w:t>
            </w: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.09.2019г</w:t>
            </w:r>
          </w:p>
        </w:tc>
      </w:tr>
      <w:tr w:rsidR="00FD1A89" w:rsidRPr="00316112" w:rsidTr="00FD1A89">
        <w:trPr>
          <w:cantSplit/>
          <w:trHeight w:val="550"/>
          <w:tblHeader/>
          <w:jc w:val="center"/>
        </w:trPr>
        <w:tc>
          <w:tcPr>
            <w:tcW w:w="1332" w:type="pct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</w:t>
            </w:r>
            <w:proofErr w:type="spellEnd"/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Погибли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Спасены</w:t>
            </w:r>
          </w:p>
        </w:tc>
      </w:tr>
      <w:tr w:rsidR="00FD1A89" w:rsidRPr="00316112" w:rsidTr="00FD1A89">
        <w:trPr>
          <w:cantSplit/>
          <w:trHeight w:val="70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Чрезвычайные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338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pBdr>
                <w:bottom w:val="single" w:sz="4" w:space="1" w:color="auto"/>
              </w:pBd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273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6112" w:rsidRPr="00316112" w:rsidTr="00FD1A89">
        <w:trPr>
          <w:cantSplit/>
          <w:trHeight w:val="291"/>
          <w:jc w:val="center"/>
        </w:trPr>
        <w:tc>
          <w:tcPr>
            <w:tcW w:w="133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68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1A89" w:rsidRPr="00316112" w:rsidTr="00FD1A89">
        <w:trPr>
          <w:cantSplit/>
          <w:trHeight w:val="284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Техногенного </w:t>
            </w:r>
          </w:p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- 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FD1A89" w:rsidRPr="00316112" w:rsidTr="00FD1A89">
        <w:trPr>
          <w:cantSplit/>
          <w:trHeight w:val="166"/>
          <w:jc w:val="center"/>
        </w:trPr>
        <w:tc>
          <w:tcPr>
            <w:tcW w:w="979" w:type="pct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FD1A89" w:rsidRPr="00316112" w:rsidTr="00FD1A89">
        <w:trPr>
          <w:cantSplit/>
          <w:trHeight w:val="270"/>
          <w:jc w:val="center"/>
        </w:trPr>
        <w:tc>
          <w:tcPr>
            <w:tcW w:w="979" w:type="pct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284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Природного </w:t>
            </w:r>
          </w:p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160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353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284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Биолого-социального характера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200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22846104"/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200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325867885"/>
            <w:bookmarkEnd w:id="1"/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112" w:rsidRPr="00316112" w:rsidRDefault="00316112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bookmarkEnd w:id="2"/>
      <w:tr w:rsidR="00FD1A89" w:rsidRPr="00316112" w:rsidTr="00827F61">
        <w:trPr>
          <w:cantSplit/>
          <w:trHeight w:val="427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Происшествия</w:t>
            </w:r>
          </w:p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6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относящиеся к ЧС)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FD1A89" w:rsidRPr="00316112" w:rsidTr="00827F61">
        <w:trPr>
          <w:cantSplit/>
          <w:trHeight w:val="529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D1A89" w:rsidRPr="00316112" w:rsidTr="00827F61">
        <w:trPr>
          <w:cantSplit/>
          <w:trHeight w:val="529"/>
          <w:jc w:val="center"/>
        </w:trPr>
        <w:tc>
          <w:tcPr>
            <w:tcW w:w="979" w:type="pct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A89" w:rsidRPr="00827F61" w:rsidRDefault="00FD1A89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A89" w:rsidRPr="00827F61" w:rsidRDefault="00827F61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1A89" w:rsidRPr="00827F61" w:rsidRDefault="00827F61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A89" w:rsidRPr="00827F61" w:rsidRDefault="00827F61" w:rsidP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16112" w:rsidRPr="00316112" w:rsidTr="00FD1A89">
        <w:trPr>
          <w:cantSplit/>
          <w:trHeight w:val="271"/>
          <w:jc w:val="center"/>
        </w:trPr>
        <w:tc>
          <w:tcPr>
            <w:tcW w:w="97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316112" w:rsidRDefault="00316112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021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112" w:rsidRPr="00827F61" w:rsidRDefault="00316112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FD1A89" w:rsidRPr="00316112" w:rsidTr="00FD1A89">
        <w:trPr>
          <w:cantSplit/>
          <w:trHeight w:val="323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Пожары</w:t>
            </w:r>
          </w:p>
          <w:p w:rsidR="00FD1A89" w:rsidRPr="00316112" w:rsidRDefault="00FD1A89" w:rsidP="00316112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4344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keepNext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123,3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1A89" w:rsidRPr="00827F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44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сведению ГИБДД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355"/>
          <w:jc w:val="center"/>
        </w:trPr>
        <w:tc>
          <w:tcPr>
            <w:tcW w:w="442" w:type="pct"/>
            <w:vMerge/>
            <w:tcBorders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2726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44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 w:rsidP="0031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FD1A89" w:rsidRPr="00316112" w:rsidTr="00FD1A89">
        <w:trPr>
          <w:cantSplit/>
          <w:trHeight w:val="53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Поисково-спасательные операции  на воде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D1A89" w:rsidRPr="00316112" w:rsidTr="00FD1A89">
        <w:trPr>
          <w:cantSplit/>
          <w:trHeight w:val="273"/>
          <w:jc w:val="center"/>
        </w:trPr>
        <w:tc>
          <w:tcPr>
            <w:tcW w:w="979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D1A89" w:rsidRPr="00316112" w:rsidTr="00FD1A89">
        <w:trPr>
          <w:cantSplit/>
          <w:trHeight w:val="273"/>
          <w:jc w:val="center"/>
        </w:trPr>
        <w:tc>
          <w:tcPr>
            <w:tcW w:w="979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A89" w:rsidRPr="00827F61" w:rsidRDefault="00FD1A89" w:rsidP="0064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(происшествия и ЧС)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8022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3502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401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FD1A89" w:rsidRPr="00316112" w:rsidTr="00FD1A89">
        <w:trPr>
          <w:cantSplit/>
          <w:trHeight w:val="220"/>
          <w:jc w:val="center"/>
        </w:trPr>
        <w:tc>
          <w:tcPr>
            <w:tcW w:w="979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A89" w:rsidRPr="00316112" w:rsidRDefault="00FD1A89" w:rsidP="003161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% к АППГ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FD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FD1A89" w:rsidRPr="00827F61" w:rsidRDefault="0082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6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bookmarkEnd w:id="0"/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Примечания: </w:t>
      </w:r>
    </w:p>
    <w:p w:rsidR="00316112" w:rsidRPr="00316112" w:rsidRDefault="00316112" w:rsidP="003161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1. 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Сведения представлены по состоянию на 24.00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В связи с внесением приказом МЧС России от 08.10.2018 № 431 изменений в приказ МЧС России от 21.11.2008 № 714 "Об утверждении Порядка учета пожаров и их последствий" случаи горения как "загорания" исключены и в 2019 году учитываются как пожары. За 2018г в пожары включены загорания.</w:t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16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ОПЕРАТИВНАЯ ОБСТАНОВКА</w:t>
      </w:r>
    </w:p>
    <w:p w:rsidR="00316112" w:rsidRPr="00316112" w:rsidRDefault="00316112" w:rsidP="00316112">
      <w:pPr>
        <w:spacing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за период с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</w:t>
      </w:r>
      <w:r w:rsidR="00CD360D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15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по </w:t>
      </w:r>
      <w:r w:rsidR="00CD360D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21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 xml:space="preserve"> сентября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>201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eastAsia="x-none"/>
        </w:rPr>
        <w:t>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8"/>
          <w:u w:val="single"/>
          <w:lang w:val="x-none" w:eastAsia="x-none"/>
        </w:rPr>
        <w:t xml:space="preserve"> г</w:t>
      </w:r>
    </w:p>
    <w:p w:rsidR="00316112" w:rsidRPr="00316112" w:rsidRDefault="00316112" w:rsidP="00316112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Общая обстановка стабильная.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За отчетный период чрезвычайные ситуации не зарегистрированы.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  <w:t>С начала года зарегистрирована 1 ЧС:</w:t>
      </w:r>
    </w:p>
    <w:p w:rsidR="00316112" w:rsidRPr="00316112" w:rsidRDefault="00316112" w:rsidP="003161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02.05.2019 года, Республика Татарстан.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предотвращения угрозы продовольственной безопасности, возникшей в результате неблагоприятных природных факторов, приведших к гибели озимых сельскохозяйственных культур, распоряжением Президента Республики Татарстан от 02.05.2019 года №170 для органов управления и сил территориальной подсистемы предупреждения и ликвидации чрезвычайных ситуаций на территории 43 муниципальных районов Республики Татарстан со 02.05.2019 года до особого распоряжения введен режим функционирования «Чрезвычайная ситуация» и установлен региональный (межмуниципальный</w:t>
      </w:r>
      <w:proofErr w:type="gramEnd"/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уровень реагирования. </w:t>
      </w:r>
    </w:p>
    <w:p w:rsidR="00316112" w:rsidRPr="00316112" w:rsidRDefault="00316112" w:rsidP="00316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Распоряжением Президента Республики Татарстан от 05.06.2019 года № 208 режим ЧС отменен.</w:t>
      </w:r>
    </w:p>
    <w:p w:rsidR="00827F61" w:rsidRDefault="00827F61" w:rsidP="003161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6112" w:rsidRPr="00316112" w:rsidRDefault="00316112" w:rsidP="0031611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2) Пожарная обстановка под контролем: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 течение недели произошл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и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="00827F6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75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пожаров, погибли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2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чел., спасен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ы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27F6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4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чел., пострадали </w:t>
      </w:r>
      <w:r w:rsidR="00827F6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4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По данным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на</w:t>
      </w:r>
      <w:r w:rsidRPr="00316112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24.00 </w:t>
      </w:r>
      <w:r w:rsidR="00CD360D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21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сентября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2019 г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з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   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4 </w:t>
      </w:r>
      <w:r w:rsidR="00827F61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344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пожаров, что на </w:t>
      </w:r>
      <w:r w:rsidR="00827F61">
        <w:rPr>
          <w:rFonts w:ascii="Times New Roman" w:eastAsia="Times New Roman" w:hAnsi="Times New Roman" w:cs="Times New Roman"/>
          <w:b/>
          <w:bCs/>
          <w:iCs/>
          <w:color w:val="00B050"/>
          <w:sz w:val="32"/>
          <w:szCs w:val="24"/>
          <w:lang w:eastAsia="ru-RU"/>
        </w:rPr>
        <w:t>6,8</w:t>
      </w:r>
      <w:r w:rsidRPr="00316112">
        <w:rPr>
          <w:rFonts w:ascii="Times New Roman" w:eastAsia="Times New Roman" w:hAnsi="Times New Roman" w:cs="Times New Roman"/>
          <w:bCs/>
          <w:iCs/>
          <w:color w:val="008000"/>
          <w:sz w:val="32"/>
          <w:szCs w:val="24"/>
          <w:lang w:eastAsia="ru-RU"/>
        </w:rPr>
        <w:t xml:space="preserve">%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меньше аналогичного периода прошлого года.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На пожарах погибли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9</w:t>
      </w:r>
      <w:r w:rsidR="00827F61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че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л., что на </w:t>
      </w:r>
      <w:r w:rsidR="00827F61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6,5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больше аналогичного периода прошлого года, пострадали 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17</w:t>
      </w:r>
      <w:r w:rsidR="00827F61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>4</w:t>
      </w:r>
      <w:r w:rsidRPr="00316112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чел., что на 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5,</w:t>
      </w:r>
      <w:r w:rsidR="00827F61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4</w:t>
      </w:r>
      <w:r w:rsidRPr="00316112">
        <w:rPr>
          <w:rFonts w:ascii="Times New Roman" w:eastAsia="Times New Roman" w:hAnsi="Times New Roman" w:cs="Times New Roman"/>
          <w:bCs/>
          <w:iCs/>
          <w:color w:val="00B050"/>
          <w:sz w:val="32"/>
          <w:szCs w:val="24"/>
          <w:lang w:eastAsia="ru-RU"/>
        </w:rPr>
        <w:t>%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меньше аналогичного прошлого года, </w:t>
      </w:r>
      <w:proofErr w:type="gramStart"/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спасен</w:t>
      </w:r>
      <w:r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>ы</w:t>
      </w:r>
      <w:proofErr w:type="gramEnd"/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33</w:t>
      </w:r>
      <w:r w:rsidR="00827F61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>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iCs/>
          <w:sz w:val="32"/>
          <w:szCs w:val="24"/>
          <w:lang w:eastAsia="ru-RU"/>
        </w:rPr>
        <w:t xml:space="preserve">чел.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ab/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vanish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 xml:space="preserve">  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3) Обстановка на дорогах.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За неделю произош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л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89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827F61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120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74,2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ДТП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.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100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827F61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126</w:t>
      </w:r>
      <w:r w:rsidRPr="00316112">
        <w:rPr>
          <w:rFonts w:ascii="Times New Roman" w:eastAsia="Times New Roman" w:hAnsi="Times New Roman" w:cs="Times New Roman"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79,4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)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10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>(</w:t>
      </w:r>
      <w:r w:rsidR="00827F61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>11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;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eastAsia="x-none"/>
        </w:rPr>
        <w:t>90,9</w:t>
      </w:r>
      <w:r w:rsidRPr="00316112">
        <w:rPr>
          <w:rFonts w:ascii="Times New Roman" w:eastAsia="Times New Roman" w:hAnsi="Times New Roman" w:cs="Times New Roman"/>
          <w:bCs/>
          <w:color w:val="008000"/>
          <w:sz w:val="32"/>
          <w:szCs w:val="24"/>
          <w:lang w:val="x-none" w:eastAsia="x-none"/>
        </w:rPr>
        <w:t>%)</w:t>
      </w:r>
      <w:r w:rsidRPr="00316112">
        <w:rPr>
          <w:rFonts w:ascii="Times New Roman" w:eastAsia="Times New Roman" w:hAnsi="Times New Roman" w:cs="Times New Roman"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По сравнению с аналогичным периодом прошлого года количество ДТП 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уменьшилось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на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25,8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>%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Подразделения МЧС выезжали на </w:t>
      </w:r>
      <w:r w:rsidRPr="00316112">
        <w:rPr>
          <w:rFonts w:ascii="Times New Roman" w:eastAsia="Times New Roman" w:hAnsi="Times New Roman" w:cs="Times New Roman"/>
          <w:iCs/>
          <w:color w:val="008000"/>
          <w:sz w:val="32"/>
          <w:szCs w:val="24"/>
          <w:lang w:val="x-none" w:eastAsia="x-none"/>
        </w:rPr>
        <w:t>100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 xml:space="preserve"> % ДТП – </w:t>
      </w:r>
      <w:r w:rsidR="00827F61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x-none"/>
        </w:rPr>
        <w:t>89</w:t>
      </w:r>
      <w:r w:rsidRPr="00316112"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val="x-none" w:eastAsia="x-none"/>
        </w:rPr>
        <w:t>выезд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ов</w:t>
      </w:r>
      <w:r w:rsidRPr="00316112">
        <w:rPr>
          <w:rFonts w:ascii="Times New Roman" w:eastAsia="Times New Roman" w:hAnsi="Times New Roman" w:cs="Times New Roman"/>
          <w:iCs/>
          <w:sz w:val="32"/>
          <w:szCs w:val="24"/>
          <w:lang w:eastAsia="x-none"/>
        </w:rPr>
        <w:t>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x-none" w:eastAsia="x-none"/>
        </w:rPr>
        <w:t>Примечания: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1. В скобках приведены данные и проценты к аналогичному периоду 201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</w:t>
      </w: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года.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2. Сведения даны по ежедневным сводкам ГИБДД МВД РФ по РТ.</w:t>
      </w:r>
    </w:p>
    <w:p w:rsidR="00316112" w:rsidRPr="00316112" w:rsidRDefault="00316112" w:rsidP="003161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8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4) Сведения о работе ПС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  <w:t>Г АС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Ф: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eastAsia="x-none"/>
        </w:rPr>
        <w:t>З</w:t>
      </w:r>
      <w:r w:rsidRPr="00316112">
        <w:rPr>
          <w:rFonts w:ascii="Times New Roman" w:eastAsia="Times New Roman" w:hAnsi="Times New Roman" w:cs="Times New Roman"/>
          <w:color w:val="000000"/>
          <w:sz w:val="32"/>
          <w:szCs w:val="24"/>
          <w:lang w:val="x-none" w:eastAsia="x-none"/>
        </w:rPr>
        <w:t>а неделю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спасателями МЧС РТ совершен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FD1A8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119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выезд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ов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, был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задействован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FD1A8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>317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спасател</w:t>
      </w:r>
      <w:r w:rsidR="00FD1A89">
        <w:rPr>
          <w:rFonts w:ascii="Times New Roman" w:eastAsia="Times New Roman" w:hAnsi="Times New Roman" w:cs="Times New Roman"/>
          <w:sz w:val="32"/>
          <w:szCs w:val="24"/>
          <w:lang w:eastAsia="x-none"/>
        </w:rPr>
        <w:t>ей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и </w:t>
      </w:r>
      <w:r w:rsidR="00FD1A8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119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ед. техники. Извлечен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погибши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х,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FD1A89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17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человек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.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</w:pP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Обстановка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на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водных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x-none"/>
        </w:rPr>
        <w:t xml:space="preserve">бассейнах  </w:t>
      </w:r>
      <w:r w:rsidRPr="0031611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val="x-none" w:eastAsia="x-none"/>
        </w:rPr>
        <w:t>региона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За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отчетный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9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зарегистрирован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о</w:t>
      </w:r>
      <w:bookmarkStart w:id="3" w:name="_GoBack"/>
      <w:bookmarkEnd w:id="3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е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>спасен</w:t>
      </w:r>
      <w:r w:rsidR="00827F61">
        <w:rPr>
          <w:rFonts w:ascii="Times New Roman" w:eastAsia="Calibri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</w:t>
      </w:r>
      <w:r w:rsidR="00827F61">
        <w:rPr>
          <w:rFonts w:ascii="Times New Roman" w:eastAsia="Calibri" w:hAnsi="Times New Roman" w:cs="Times New Roman"/>
          <w:b/>
          <w:color w:val="FF0000"/>
          <w:sz w:val="32"/>
          <w:szCs w:val="24"/>
          <w:lang w:eastAsia="x-none"/>
        </w:rPr>
        <w:t>2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8 года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я,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C00000"/>
          <w:sz w:val="32"/>
          <w:szCs w:val="24"/>
          <w:lang w:eastAsia="x-none"/>
        </w:rPr>
        <w:t>2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proofErr w:type="gramStart"/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>спасен</w:t>
      </w:r>
      <w:proofErr w:type="gramEnd"/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827F61" w:rsidRP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</w:t>
      </w:r>
      <w:r w:rsidR="00827F61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С начала года</w:t>
      </w:r>
      <w:r w:rsidRPr="00316112">
        <w:rPr>
          <w:rFonts w:ascii="Times New Roman" w:eastAsia="Calibri" w:hAnsi="Times New Roman" w:cs="Times New Roman"/>
          <w:b/>
          <w:color w:val="0000FF"/>
          <w:sz w:val="16"/>
          <w:szCs w:val="16"/>
          <w:lang w:eastAsia="x-none"/>
        </w:rPr>
        <w:t xml:space="preserve"> 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6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я,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46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4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Calibri" w:hAnsi="Times New Roman" w:cs="Times New Roman"/>
          <w:color w:val="0000FF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x-none"/>
        </w:rPr>
      </w:pP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>За аналогичный период 201</w:t>
      </w:r>
      <w:r w:rsidRPr="00316112">
        <w:rPr>
          <w:rFonts w:ascii="Times New Roman" w:eastAsia="Calibri" w:hAnsi="Times New Roman" w:cs="Times New Roman"/>
          <w:sz w:val="32"/>
          <w:szCs w:val="24"/>
          <w:lang w:eastAsia="x-none"/>
        </w:rPr>
        <w:t>8</w:t>
      </w:r>
      <w:r w:rsidRPr="00316112">
        <w:rPr>
          <w:rFonts w:ascii="Times New Roman" w:eastAsia="Calibri" w:hAnsi="Times New Roman" w:cs="Times New Roman"/>
          <w:sz w:val="32"/>
          <w:szCs w:val="24"/>
          <w:lang w:val="x-none" w:eastAsia="x-none"/>
        </w:rPr>
        <w:t xml:space="preserve"> года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зарегистрирован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11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3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происшестви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й, погибл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8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и 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5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7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    </w:t>
      </w:r>
    </w:p>
    <w:p w:rsidR="00316112" w:rsidRPr="00316112" w:rsidRDefault="00316112" w:rsidP="00316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5)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Всего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>в регионе за отчетный период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по оперативному учету</w:t>
      </w:r>
      <w:r w:rsidRPr="00316112">
        <w:rPr>
          <w:rFonts w:ascii="Times New Roman" w:eastAsia="Times New Roman" w:hAnsi="Times New Roman" w:cs="Times New Roman"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в результате пожаров, ДТП и прочих происшествий пострадал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104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чел., погиб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ли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13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x-none"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val="x-none" w:eastAsia="x-none"/>
        </w:rPr>
        <w:t>чел.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, </w:t>
      </w:r>
      <w:proofErr w:type="gramStart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спасен</w:t>
      </w:r>
      <w:r>
        <w:rPr>
          <w:rFonts w:ascii="Times New Roman" w:eastAsia="Times New Roman" w:hAnsi="Times New Roman" w:cs="Times New Roman"/>
          <w:sz w:val="32"/>
          <w:szCs w:val="24"/>
          <w:lang w:eastAsia="x-none"/>
        </w:rPr>
        <w:t>ы</w:t>
      </w:r>
      <w:proofErr w:type="gramEnd"/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 xml:space="preserve"> </w:t>
      </w:r>
      <w:r w:rsidR="00827F61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>18</w:t>
      </w:r>
      <w:r w:rsidRPr="00316112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x-none"/>
        </w:rPr>
        <w:t xml:space="preserve"> </w:t>
      </w:r>
      <w:r w:rsidRPr="00316112">
        <w:rPr>
          <w:rFonts w:ascii="Times New Roman" w:eastAsia="Times New Roman" w:hAnsi="Times New Roman" w:cs="Times New Roman"/>
          <w:sz w:val="32"/>
          <w:szCs w:val="24"/>
          <w:lang w:eastAsia="x-none"/>
        </w:rPr>
        <w:t>чел.</w:t>
      </w:r>
    </w:p>
    <w:p w:rsidR="00316112" w:rsidRPr="00316112" w:rsidRDefault="00316112" w:rsidP="0031611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ab/>
        <w:t xml:space="preserve">6) План основных мероприятий за прошедшую неделю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выполнен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полностью.</w:t>
      </w:r>
    </w:p>
    <w:p w:rsidR="00316112" w:rsidRPr="00316112" w:rsidRDefault="00316112" w:rsidP="0031611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  <w:r w:rsidRPr="00316112">
        <w:rPr>
          <w:rFonts w:ascii="Times New Roman" w:eastAsia="Times New Roman" w:hAnsi="Times New Roman" w:cs="Times New Roman"/>
          <w:b/>
          <w:sz w:val="32"/>
          <w:szCs w:val="24"/>
          <w:lang w:val="x-none" w:eastAsia="x-none"/>
        </w:rPr>
        <w:t xml:space="preserve">7) 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 xml:space="preserve">Силы и средства к ликвидации ЧС </w:t>
      </w:r>
      <w:r w:rsidRPr="00316112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x-none" w:eastAsia="x-none"/>
        </w:rPr>
        <w:t>готовы</w:t>
      </w:r>
      <w:r w:rsidRPr="00316112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.</w:t>
      </w:r>
    </w:p>
    <w:p w:rsidR="0053378B" w:rsidRPr="00316112" w:rsidRDefault="0053378B" w:rsidP="00316112"/>
    <w:sectPr w:rsidR="0053378B" w:rsidRPr="0031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644"/>
    <w:multiLevelType w:val="hybridMultilevel"/>
    <w:tmpl w:val="E788FC90"/>
    <w:lvl w:ilvl="0" w:tplc="D318E5B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033333"/>
    <w:multiLevelType w:val="multilevel"/>
    <w:tmpl w:val="B84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38"/>
    <w:rsid w:val="00316112"/>
    <w:rsid w:val="0053378B"/>
    <w:rsid w:val="006A7126"/>
    <w:rsid w:val="00827F61"/>
    <w:rsid w:val="00953717"/>
    <w:rsid w:val="00CA7938"/>
    <w:rsid w:val="00CD360D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1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16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Францкевич</cp:lastModifiedBy>
  <cp:revision>4</cp:revision>
  <cp:lastPrinted>2019-09-16T06:43:00Z</cp:lastPrinted>
  <dcterms:created xsi:type="dcterms:W3CDTF">2019-09-23T07:50:00Z</dcterms:created>
  <dcterms:modified xsi:type="dcterms:W3CDTF">2019-09-23T08:29:00Z</dcterms:modified>
</cp:coreProperties>
</file>