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47" w:rsidRPr="00654047" w:rsidRDefault="00654047" w:rsidP="00654047">
      <w:pPr>
        <w:tabs>
          <w:tab w:val="left" w:pos="1470"/>
        </w:tabs>
      </w:pPr>
      <w:bookmarkStart w:id="0" w:name="_GoBack"/>
      <w:bookmarkEnd w:id="0"/>
      <w:r w:rsidRPr="00654047">
        <w:t>Происшествия за 12 февраля: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Пожарные подразделения республики выезжали по тревоге 31 раз. Из них на пригорание пищи – 2 раза, на короткое замыкание без горения – 2 раза, на ложные вызовы – 10 раз, на взаимодействие с другими службами – 6 раз. Пожарные республики ликвидировали 7 пожаров, из них в жилом секторе – 6 пожаров, на прочих объектах – 1 пожар. К сожалению, погиб 1 человек, пострадал 1 человек.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Причинами пожаров стали: нарушение правил устройства и эксплуатации электрооборудования – 4 пожар, неосторожное обращение с огнём – 2 пожара, поджог – 1 пожар.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Выезды подразделений пожарной охраны на проведение аварийно-спасательных работ – 3 раза.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Выезды подразделений ДПО на тушение пожаров – 4 раза.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Выезды дежурных подразделений ПСС при МЧС РТ – 1 раз, на транспортировку больного – 1 раз. На профилактические работы – 9 раз.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Пожар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 xml:space="preserve">12.02.2024 года 15.29 Высокогорский МР, село </w:t>
      </w:r>
      <w:proofErr w:type="spellStart"/>
      <w:r w:rsidRPr="00654047">
        <w:t>Бимери</w:t>
      </w:r>
      <w:proofErr w:type="spellEnd"/>
      <w:r w:rsidRPr="00654047">
        <w:t>, улица Кирова, дом. Горение одноэтажного бревенчатого частного жилого дома размером в плане 10х10 метров. Площадь пожара 100 кв. метров. В результате пожара пострадала женщина, 1959 г.р., с ожогами верхних дыхательных путей и рук 1 степени (1%) госпитализирована в Высокогорскую ЦРБ. Предварительная причина пожара – нарушение правил устройства и эксплуатации электрооборудования.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 xml:space="preserve">13.02.2024 года 01.32 </w:t>
      </w:r>
      <w:proofErr w:type="spellStart"/>
      <w:r w:rsidRPr="00654047">
        <w:t>Аксубаевский</w:t>
      </w:r>
      <w:proofErr w:type="spellEnd"/>
      <w:r w:rsidRPr="00654047">
        <w:t xml:space="preserve"> МР, село Новое </w:t>
      </w:r>
      <w:proofErr w:type="spellStart"/>
      <w:r w:rsidRPr="00654047">
        <w:t>Ибрайкино</w:t>
      </w:r>
      <w:proofErr w:type="spellEnd"/>
      <w:r w:rsidRPr="00654047">
        <w:t>, КФХ «</w:t>
      </w:r>
      <w:proofErr w:type="spellStart"/>
      <w:r w:rsidRPr="00654047">
        <w:t>Сабиров</w:t>
      </w:r>
      <w:proofErr w:type="spellEnd"/>
      <w:r w:rsidRPr="00654047">
        <w:t xml:space="preserve"> Ж.Ш.». Горение одноэтажного бревенчатого здания размером в плане 5х6 метров. Площадь пожара 30 кв. метров. Сотрудниками пожарной охраны в ходе тушения пожара обнаружено тело мужчины, 1964 г.р. Причина пожара устанавливается.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- Помните: обязанность каждого взрослого - пресекать игры с огнем, разъяснять детям их опасность.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От вас, от того, как вы сами относитесь к огню, зависит, как к нему будут относиться ваши дети.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 «Телефон доверия» ГУ МЧС России по РТ: 8 (843) 288-46-96.</w:t>
      </w:r>
    </w:p>
    <w:p w:rsidR="00654047" w:rsidRPr="00654047" w:rsidRDefault="00654047" w:rsidP="00654047">
      <w:pPr>
        <w:tabs>
          <w:tab w:val="left" w:pos="1470"/>
        </w:tabs>
      </w:pPr>
      <w:r w:rsidRPr="00654047">
        <w:t>При использовании данной новостной информации активная ссылка на Интернет - сайт главного управления обязательна!</w:t>
      </w:r>
    </w:p>
    <w:p w:rsidR="00B1483C" w:rsidRDefault="00B1483C" w:rsidP="00654047">
      <w:pPr>
        <w:tabs>
          <w:tab w:val="left" w:pos="1470"/>
        </w:tabs>
      </w:pPr>
    </w:p>
    <w:sectPr w:rsidR="00B1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47"/>
    <w:rsid w:val="00654047"/>
    <w:rsid w:val="00B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002C"/>
  <w15:chartTrackingRefBased/>
  <w15:docId w15:val="{67DEE559-D8CD-4B8F-B357-E41E9179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0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2024-02-20T11:27:00Z</dcterms:created>
  <dcterms:modified xsi:type="dcterms:W3CDTF">2024-02-20T11:28:00Z</dcterms:modified>
</cp:coreProperties>
</file>